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74CF" w14:textId="77777777" w:rsidR="00931506" w:rsidRDefault="00931506" w:rsidP="00A52EA9">
      <w:pPr>
        <w:spacing w:after="0" w:line="240" w:lineRule="auto"/>
      </w:pPr>
      <w:r>
        <w:t xml:space="preserve">Agenda Worksheet </w:t>
      </w:r>
    </w:p>
    <w:p w14:paraId="7A6EB3E8" w14:textId="53EEC564" w:rsidR="00931506" w:rsidRDefault="00931506" w:rsidP="00A52EA9">
      <w:pPr>
        <w:spacing w:after="0" w:line="240" w:lineRule="auto"/>
      </w:pPr>
      <w:r>
        <w:t>page 2</w:t>
      </w:r>
    </w:p>
    <w:p w14:paraId="3373617F" w14:textId="77777777" w:rsidR="00931506" w:rsidRDefault="00931506" w:rsidP="00A52EA9">
      <w:pPr>
        <w:spacing w:after="0" w:line="240" w:lineRule="auto"/>
      </w:pPr>
    </w:p>
    <w:p w14:paraId="29EC6B27" w14:textId="2524B5B6" w:rsidR="001C4881" w:rsidRDefault="00D605B4" w:rsidP="00A52EA9">
      <w:pPr>
        <w:spacing w:after="0" w:line="240" w:lineRule="auto"/>
      </w:pPr>
      <w:r>
        <w:t>The ad</w:t>
      </w:r>
      <w:r w:rsidR="008A29D8">
        <w:t xml:space="preserve">ditional funds </w:t>
      </w:r>
      <w:r w:rsidR="00B77777">
        <w:t xml:space="preserve">will cover increased construction and general administration costs related to </w:t>
      </w:r>
      <w:r w:rsidR="008A29D8">
        <w:t xml:space="preserve">a change in </w:t>
      </w:r>
      <w:r w:rsidR="00392AA3">
        <w:t xml:space="preserve">construction </w:t>
      </w:r>
      <w:r>
        <w:t>contractor</w:t>
      </w:r>
      <w:r w:rsidR="00931506">
        <w:t>,</w:t>
      </w:r>
      <w:r>
        <w:t xml:space="preserve"> </w:t>
      </w:r>
      <w:r w:rsidR="00392AA3">
        <w:t xml:space="preserve">and </w:t>
      </w:r>
      <w:r w:rsidR="00931506">
        <w:t xml:space="preserve">mitigation measures required by </w:t>
      </w:r>
      <w:r w:rsidR="00392AA3">
        <w:t>one of the properties located in a floodplain</w:t>
      </w:r>
      <w:r>
        <w:t xml:space="preserve">. Originally, the County contracted with </w:t>
      </w:r>
      <w:r w:rsidR="00931506">
        <w:t>the</w:t>
      </w:r>
      <w:r>
        <w:t xml:space="preserve"> </w:t>
      </w:r>
      <w:r w:rsidR="008A29D8">
        <w:t xml:space="preserve">nonprofit volunteer construction manager </w:t>
      </w:r>
      <w:r>
        <w:t xml:space="preserve">being utilized by the Slater Fire Long Term Recovery Group. </w:t>
      </w:r>
      <w:proofErr w:type="gramStart"/>
      <w:r w:rsidR="00931506">
        <w:t>However</w:t>
      </w:r>
      <w:proofErr w:type="gramEnd"/>
      <w:r w:rsidR="00931506">
        <w:t xml:space="preserve"> o</w:t>
      </w:r>
      <w:r w:rsidR="00392AA3">
        <w:t xml:space="preserve">n June 7, 2023, they terminated their agreement with the County because they could not meet the deadlines required for the expenditure of CDBG funds. The program will now utilize market rate general contractors for the rebuilds. At this level of funding, </w:t>
      </w:r>
      <w:r w:rsidR="00E55CAE">
        <w:t xml:space="preserve">we can budget approximately </w:t>
      </w:r>
      <w:r w:rsidR="00392AA3">
        <w:t xml:space="preserve">$237,500 per </w:t>
      </w:r>
      <w:r w:rsidR="00931506">
        <w:t>home</w:t>
      </w:r>
      <w:r w:rsidR="00392AA3">
        <w:t xml:space="preserve">. </w:t>
      </w:r>
    </w:p>
    <w:p w14:paraId="5423C9B1" w14:textId="77777777" w:rsidR="00931506" w:rsidRDefault="00931506" w:rsidP="00A52EA9">
      <w:pPr>
        <w:spacing w:after="0" w:line="240" w:lineRule="auto"/>
      </w:pPr>
    </w:p>
    <w:p w14:paraId="44075E0C" w14:textId="2E6A092B" w:rsidR="004C2482" w:rsidRPr="00B77777" w:rsidRDefault="00B77777" w:rsidP="00A52EA9">
      <w:pPr>
        <w:spacing w:after="0" w:line="240" w:lineRule="auto"/>
      </w:pPr>
      <w:r w:rsidRPr="00B77777">
        <w:t xml:space="preserve">As required by the State, staff held a public meeting on 7/26/23 at 5 pm There were no </w:t>
      </w:r>
      <w:proofErr w:type="gramStart"/>
      <w:r w:rsidRPr="00B77777">
        <w:t>attendees</w:t>
      </w:r>
      <w:proofErr w:type="gramEnd"/>
      <w:r w:rsidRPr="00B77777">
        <w:t xml:space="preserve"> and no comments were received via phone, email or hard copy. The resolution is in the State required format.</w:t>
      </w:r>
    </w:p>
    <w:sectPr w:rsidR="004C2482" w:rsidRPr="00B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82"/>
    <w:rsid w:val="000C0B28"/>
    <w:rsid w:val="001C4881"/>
    <w:rsid w:val="002A3649"/>
    <w:rsid w:val="00392AA3"/>
    <w:rsid w:val="004C2482"/>
    <w:rsid w:val="008A29D8"/>
    <w:rsid w:val="00931506"/>
    <w:rsid w:val="00A52EA9"/>
    <w:rsid w:val="00B77777"/>
    <w:rsid w:val="00BC5D99"/>
    <w:rsid w:val="00D605B4"/>
    <w:rsid w:val="00E5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B482"/>
  <w15:chartTrackingRefBased/>
  <w15:docId w15:val="{6EA3813C-A1AB-41FA-9157-2D7C8505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Lackey</dc:creator>
  <cp:keywords/>
  <dc:description/>
  <cp:lastModifiedBy>Kristen Lackey</cp:lastModifiedBy>
  <cp:revision>1</cp:revision>
  <dcterms:created xsi:type="dcterms:W3CDTF">2023-08-02T19:37:00Z</dcterms:created>
  <dcterms:modified xsi:type="dcterms:W3CDTF">2023-08-02T22:35:00Z</dcterms:modified>
</cp:coreProperties>
</file>