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11542">
              <w:rPr>
                <w:rFonts w:cs="Arial"/>
                <w:b/>
                <w:sz w:val="20"/>
                <w:szCs w:val="20"/>
              </w:rPr>
            </w:r>
            <w:r w:rsidR="00F1154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9EE1BB8" w:rsidR="009A58CF" w:rsidRPr="004E6635" w:rsidRDefault="00E6270E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 w:rsidR="00204EAD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11542">
              <w:rPr>
                <w:rFonts w:cs="Arial"/>
                <w:b/>
                <w:sz w:val="20"/>
                <w:szCs w:val="20"/>
              </w:rPr>
            </w:r>
            <w:r w:rsidR="00F11542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2DA30" w:rsidR="00C8022D" w:rsidRPr="004E6635" w:rsidRDefault="00204E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2AD0626" w14:textId="0CBFBA8E" w:rsidR="005B3FD1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Letter </w:t>
            </w:r>
            <w:r w:rsidR="00E6270E">
              <w:rPr>
                <w:rFonts w:cs="Arial"/>
                <w:sz w:val="20"/>
                <w:szCs w:val="20"/>
              </w:rPr>
              <w:t xml:space="preserve">to the </w:t>
            </w:r>
            <w:r w:rsidR="00F11542">
              <w:rPr>
                <w:rFonts w:cs="Arial"/>
                <w:sz w:val="20"/>
                <w:szCs w:val="20"/>
              </w:rPr>
              <w:t>State Water Resources Control Board</w:t>
            </w:r>
            <w:r>
              <w:rPr>
                <w:rFonts w:cs="Arial"/>
                <w:sz w:val="20"/>
                <w:szCs w:val="20"/>
              </w:rPr>
              <w:t xml:space="preserve"> regarding the </w:t>
            </w:r>
            <w:r w:rsidR="00F11542">
              <w:rPr>
                <w:rFonts w:cs="Arial"/>
                <w:sz w:val="20"/>
                <w:szCs w:val="20"/>
              </w:rPr>
              <w:t>Grenada Sanitary District’s Sewer System Project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11542">
              <w:rPr>
                <w:rFonts w:cs="Arial"/>
                <w:sz w:val="18"/>
                <w:szCs w:val="18"/>
              </w:rPr>
            </w:r>
            <w:r w:rsidR="00F1154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11542">
              <w:rPr>
                <w:rFonts w:cs="Arial"/>
                <w:sz w:val="18"/>
                <w:szCs w:val="18"/>
              </w:rPr>
            </w:r>
            <w:r w:rsidR="00F1154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11542">
              <w:rPr>
                <w:rFonts w:cs="Arial"/>
                <w:sz w:val="18"/>
                <w:szCs w:val="18"/>
              </w:rPr>
            </w:r>
            <w:r w:rsidR="00F1154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11542">
              <w:rPr>
                <w:rFonts w:cs="Arial"/>
                <w:sz w:val="18"/>
                <w:szCs w:val="18"/>
              </w:rPr>
            </w:r>
            <w:r w:rsidR="00F1154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9623D04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204EAD">
              <w:rPr>
                <w:rFonts w:cs="Arial"/>
              </w:rPr>
              <w:t>approves the letter and authorizes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51A1C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270E"/>
    <w:rsid w:val="00E66BAF"/>
    <w:rsid w:val="00EA12EF"/>
    <w:rsid w:val="00EE5C0A"/>
    <w:rsid w:val="00F11542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2023-08-02T19:41:00Z</dcterms:created>
  <dcterms:modified xsi:type="dcterms:W3CDTF">2023-08-02T19:46:00Z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