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82C1" w14:textId="545BBDC8" w:rsidR="0060614B" w:rsidRPr="00B916E3" w:rsidRDefault="008C66E7" w:rsidP="00B916E3">
      <w:pPr>
        <w:widowControl/>
        <w:autoSpaceDE/>
        <w:autoSpaceDN/>
        <w:adjustRightInd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>August</w:t>
      </w:r>
      <w:r w:rsidR="002165F5">
        <w:rPr>
          <w:rFonts w:ascii="Times New Roman" w:eastAsiaTheme="minorHAnsi" w:hAnsi="Times New Roman"/>
          <w:sz w:val="23"/>
          <w:szCs w:val="23"/>
        </w:rPr>
        <w:t xml:space="preserve"> </w:t>
      </w:r>
      <w:r>
        <w:rPr>
          <w:rFonts w:ascii="Times New Roman" w:eastAsiaTheme="minorHAnsi" w:hAnsi="Times New Roman"/>
          <w:sz w:val="23"/>
          <w:szCs w:val="23"/>
        </w:rPr>
        <w:t>8</w:t>
      </w:r>
      <w:r w:rsidR="000A280F" w:rsidRPr="00B916E3">
        <w:rPr>
          <w:rFonts w:ascii="Times New Roman" w:eastAsiaTheme="minorHAnsi" w:hAnsi="Times New Roman"/>
          <w:sz w:val="23"/>
          <w:szCs w:val="23"/>
        </w:rPr>
        <w:t>, 20</w:t>
      </w:r>
      <w:r>
        <w:rPr>
          <w:rFonts w:ascii="Times New Roman" w:eastAsiaTheme="minorHAnsi" w:hAnsi="Times New Roman"/>
          <w:sz w:val="23"/>
          <w:szCs w:val="23"/>
        </w:rPr>
        <w:t>23</w:t>
      </w:r>
    </w:p>
    <w:p w14:paraId="5A410A5E" w14:textId="77777777" w:rsidR="007909F1" w:rsidRPr="00B916E3" w:rsidRDefault="007909F1" w:rsidP="00B916E3">
      <w:pPr>
        <w:widowControl/>
        <w:autoSpaceDE/>
        <w:autoSpaceDN/>
        <w:adjustRightInd/>
        <w:rPr>
          <w:rFonts w:ascii="Times New Roman" w:eastAsiaTheme="minorHAnsi" w:hAnsi="Times New Roman"/>
          <w:sz w:val="23"/>
          <w:szCs w:val="23"/>
        </w:rPr>
      </w:pPr>
    </w:p>
    <w:p w14:paraId="0C379357" w14:textId="77777777" w:rsidR="00030833" w:rsidRPr="008D5C1D" w:rsidRDefault="00030833" w:rsidP="00B916E3">
      <w:pPr>
        <w:widowControl/>
        <w:autoSpaceDE/>
        <w:autoSpaceDN/>
        <w:adjustRightInd/>
        <w:rPr>
          <w:rFonts w:ascii="Times New Roman" w:eastAsiaTheme="minorHAnsi" w:hAnsi="Times New Roman"/>
          <w:sz w:val="22"/>
          <w:szCs w:val="22"/>
        </w:rPr>
        <w:sectPr w:rsidR="00030833" w:rsidRPr="008D5C1D" w:rsidSect="00184AF2">
          <w:headerReference w:type="default" r:id="rId6"/>
          <w:footerReference w:type="default" r:id="rId7"/>
          <w:pgSz w:w="12240" w:h="15840"/>
          <w:pgMar w:top="460" w:right="1440" w:bottom="540" w:left="1440" w:header="460" w:footer="540" w:gutter="0"/>
          <w:cols w:space="720"/>
          <w:noEndnote/>
          <w:docGrid w:linePitch="326"/>
        </w:sectPr>
      </w:pPr>
    </w:p>
    <w:p w14:paraId="02854920" w14:textId="07C1E9D2" w:rsidR="008930F1" w:rsidRDefault="008930F1" w:rsidP="00B916E3">
      <w:pPr>
        <w:widowControl/>
        <w:autoSpaceDE/>
        <w:autoSpaceDN/>
        <w:adjustRightInd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>Carolyn Napper, District Ranger</w:t>
      </w:r>
    </w:p>
    <w:p w14:paraId="4A5D3BBA" w14:textId="2B521901" w:rsidR="008930F1" w:rsidRPr="00B916E3" w:rsidRDefault="008930F1" w:rsidP="00B916E3">
      <w:pPr>
        <w:widowControl/>
        <w:autoSpaceDE/>
        <w:autoSpaceDN/>
        <w:adjustRightInd/>
        <w:rPr>
          <w:rFonts w:ascii="Times New Roman" w:eastAsiaTheme="minorHAnsi" w:hAnsi="Times New Roman"/>
          <w:sz w:val="23"/>
          <w:szCs w:val="23"/>
        </w:rPr>
      </w:pPr>
      <w:r>
        <w:rPr>
          <w:rFonts w:ascii="Times New Roman" w:eastAsiaTheme="minorHAnsi" w:hAnsi="Times New Roman"/>
          <w:sz w:val="23"/>
          <w:szCs w:val="23"/>
        </w:rPr>
        <w:t>ATTN: Kendall Brockelman</w:t>
      </w:r>
    </w:p>
    <w:p w14:paraId="11F4678E" w14:textId="0E3911A8" w:rsidR="000A280F" w:rsidRPr="00F00760" w:rsidRDefault="00F00760" w:rsidP="00B916E3">
      <w:pPr>
        <w:widowControl/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 w:rsidRPr="00F00760">
        <w:rPr>
          <w:rFonts w:ascii="Times New Roman" w:eastAsia="Times" w:hAnsi="Times New Roman"/>
          <w:sz w:val="23"/>
          <w:szCs w:val="23"/>
        </w:rPr>
        <w:t xml:space="preserve">United States </w:t>
      </w:r>
      <w:r w:rsidR="000A280F" w:rsidRPr="00F00760">
        <w:rPr>
          <w:rFonts w:ascii="Times New Roman" w:eastAsia="Times" w:hAnsi="Times New Roman"/>
          <w:sz w:val="23"/>
          <w:szCs w:val="23"/>
        </w:rPr>
        <w:t>Forest Service</w:t>
      </w:r>
    </w:p>
    <w:p w14:paraId="69643903" w14:textId="77777777" w:rsidR="008930F1" w:rsidRDefault="008930F1" w:rsidP="00B916E3">
      <w:pPr>
        <w:widowControl/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Shasta-Trinity National Forest</w:t>
      </w:r>
    </w:p>
    <w:p w14:paraId="4B2662C6" w14:textId="0019AE49" w:rsidR="000A280F" w:rsidRDefault="008930F1" w:rsidP="00B916E3">
      <w:pPr>
        <w:widowControl/>
        <w:autoSpaceDE/>
        <w:autoSpaceDN/>
        <w:adjustRightInd/>
        <w:rPr>
          <w:rStyle w:val="fontstyle01"/>
        </w:rPr>
      </w:pPr>
      <w:r>
        <w:rPr>
          <w:rFonts w:ascii="Times New Roman" w:eastAsia="Times" w:hAnsi="Times New Roman"/>
          <w:sz w:val="23"/>
          <w:szCs w:val="23"/>
        </w:rPr>
        <w:t>Shasta McCloud Management Unit (SMMU)</w:t>
      </w:r>
      <w:r w:rsidR="00F00760" w:rsidRPr="00F00760">
        <w:rPr>
          <w:rFonts w:ascii="Times New Roman" w:eastAsia="Times" w:hAnsi="Times New Roman"/>
          <w:sz w:val="23"/>
          <w:szCs w:val="23"/>
        </w:rPr>
        <w:br/>
      </w:r>
      <w:r w:rsidR="00F00760">
        <w:rPr>
          <w:rFonts w:ascii="Times New Roman" w:eastAsia="Times" w:hAnsi="Times New Roman"/>
          <w:sz w:val="23"/>
          <w:szCs w:val="23"/>
        </w:rPr>
        <w:t xml:space="preserve">SENT VIA EMAIL: </w:t>
      </w:r>
      <w:hyperlink r:id="rId8" w:history="1">
        <w:r w:rsidRPr="008E0D20">
          <w:rPr>
            <w:rStyle w:val="Hyperlink"/>
            <w:rFonts w:ascii="TimesNewRomanPSMT" w:hAnsi="TimesNewRomanPSMT"/>
          </w:rPr>
          <w:t>stnfcomments-smmu@usda.gov</w:t>
        </w:r>
      </w:hyperlink>
    </w:p>
    <w:p w14:paraId="1244887D" w14:textId="77777777" w:rsidR="00F00760" w:rsidRPr="008D5C1D" w:rsidRDefault="00F00760" w:rsidP="00B916E3">
      <w:pPr>
        <w:widowControl/>
        <w:autoSpaceDE/>
        <w:autoSpaceDN/>
        <w:adjustRightInd/>
        <w:rPr>
          <w:rFonts w:ascii="Times New Roman" w:eastAsiaTheme="minorHAnsi" w:hAnsi="Times New Roman"/>
          <w:sz w:val="22"/>
          <w:szCs w:val="22"/>
        </w:rPr>
      </w:pPr>
    </w:p>
    <w:p w14:paraId="3264AE15" w14:textId="5EBDCE85" w:rsidR="00BA3874" w:rsidRPr="000A280F" w:rsidRDefault="00BA3874" w:rsidP="00BA3874">
      <w:pPr>
        <w:autoSpaceDE/>
        <w:autoSpaceDN/>
        <w:adjustRightInd/>
        <w:spacing w:line="276" w:lineRule="auto"/>
        <w:rPr>
          <w:rFonts w:ascii="Times New Roman" w:eastAsia="Times" w:hAnsi="Times New Roman"/>
          <w:sz w:val="23"/>
          <w:szCs w:val="23"/>
        </w:rPr>
      </w:pPr>
      <w:r w:rsidRPr="000A280F">
        <w:rPr>
          <w:rFonts w:ascii="Times New Roman" w:eastAsia="Times" w:hAnsi="Times New Roman"/>
          <w:sz w:val="23"/>
          <w:szCs w:val="23"/>
        </w:rPr>
        <w:t xml:space="preserve">Subject: </w:t>
      </w:r>
      <w:r w:rsidRPr="000A280F">
        <w:rPr>
          <w:rFonts w:ascii="Times New Roman" w:eastAsia="Times" w:hAnsi="Times New Roman"/>
          <w:b/>
          <w:sz w:val="23"/>
          <w:szCs w:val="23"/>
        </w:rPr>
        <w:t>Support for the 202</w:t>
      </w:r>
      <w:r w:rsidR="008930F1">
        <w:rPr>
          <w:rFonts w:ascii="Times New Roman" w:eastAsia="Times" w:hAnsi="Times New Roman"/>
          <w:b/>
          <w:sz w:val="23"/>
          <w:szCs w:val="23"/>
        </w:rPr>
        <w:t>3</w:t>
      </w:r>
      <w:r w:rsidRPr="000A280F">
        <w:rPr>
          <w:rFonts w:ascii="Times New Roman" w:eastAsia="Times" w:hAnsi="Times New Roman"/>
          <w:b/>
          <w:sz w:val="23"/>
          <w:szCs w:val="23"/>
        </w:rPr>
        <w:t xml:space="preserve"> Guzzler </w:t>
      </w:r>
      <w:r w:rsidR="008930F1">
        <w:rPr>
          <w:rFonts w:ascii="Times New Roman" w:eastAsia="Times" w:hAnsi="Times New Roman"/>
          <w:b/>
          <w:sz w:val="23"/>
          <w:szCs w:val="23"/>
        </w:rPr>
        <w:t>Replacement Project</w:t>
      </w:r>
    </w:p>
    <w:p w14:paraId="5B772B20" w14:textId="77777777" w:rsidR="00BA3874" w:rsidRPr="000A280F" w:rsidRDefault="00BA3874" w:rsidP="00BA3874">
      <w:pPr>
        <w:autoSpaceDE/>
        <w:autoSpaceDN/>
        <w:adjustRightInd/>
        <w:spacing w:line="276" w:lineRule="auto"/>
        <w:rPr>
          <w:rFonts w:ascii="Times New Roman" w:eastAsia="Times" w:hAnsi="Times New Roman"/>
          <w:sz w:val="23"/>
          <w:szCs w:val="23"/>
        </w:rPr>
      </w:pPr>
    </w:p>
    <w:p w14:paraId="05BE601E" w14:textId="77777777" w:rsidR="00BA3874" w:rsidRPr="000A280F" w:rsidRDefault="00BA3874" w:rsidP="00BA3874">
      <w:pPr>
        <w:autoSpaceDE/>
        <w:autoSpaceDN/>
        <w:adjustRightInd/>
        <w:spacing w:line="276" w:lineRule="auto"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Dear Ms. Napper</w:t>
      </w:r>
      <w:r w:rsidRPr="000A280F">
        <w:rPr>
          <w:rFonts w:ascii="Times New Roman" w:eastAsia="Times" w:hAnsi="Times New Roman"/>
          <w:sz w:val="23"/>
          <w:szCs w:val="23"/>
        </w:rPr>
        <w:t>:</w:t>
      </w:r>
    </w:p>
    <w:p w14:paraId="737A0B2E" w14:textId="77777777" w:rsidR="00BA3874" w:rsidRPr="000A280F" w:rsidRDefault="00BA3874" w:rsidP="00BA3874">
      <w:pPr>
        <w:autoSpaceDE/>
        <w:autoSpaceDN/>
        <w:adjustRightInd/>
        <w:spacing w:line="276" w:lineRule="auto"/>
        <w:rPr>
          <w:rFonts w:ascii="Times New Roman" w:eastAsia="Times" w:hAnsi="Times New Roman"/>
          <w:sz w:val="23"/>
          <w:szCs w:val="23"/>
        </w:rPr>
      </w:pPr>
    </w:p>
    <w:p w14:paraId="2C0BCAF7" w14:textId="3109D294" w:rsidR="00BA3874" w:rsidRDefault="00BA3874" w:rsidP="00BA3874">
      <w:pPr>
        <w:autoSpaceDE/>
        <w:autoSpaceDN/>
        <w:adjustRightInd/>
        <w:spacing w:line="276" w:lineRule="auto"/>
        <w:rPr>
          <w:rFonts w:ascii="Times New Roman" w:eastAsia="Times" w:hAnsi="Times New Roman"/>
          <w:sz w:val="23"/>
          <w:szCs w:val="23"/>
        </w:rPr>
      </w:pPr>
      <w:r w:rsidRPr="000A280F">
        <w:rPr>
          <w:rFonts w:ascii="Times New Roman" w:eastAsia="Times" w:hAnsi="Times New Roman"/>
          <w:sz w:val="23"/>
          <w:szCs w:val="23"/>
        </w:rPr>
        <w:t>The Siskiyou County Board of Supervisors would lik</w:t>
      </w:r>
      <w:r>
        <w:rPr>
          <w:rFonts w:ascii="Times New Roman" w:eastAsia="Times" w:hAnsi="Times New Roman"/>
          <w:sz w:val="23"/>
          <w:szCs w:val="23"/>
        </w:rPr>
        <w:t xml:space="preserve">e to express our support of the Shasta-Trinity National Forest’s proposed </w:t>
      </w:r>
      <w:r w:rsidR="008930F1">
        <w:rPr>
          <w:rFonts w:ascii="Times New Roman" w:eastAsia="Times" w:hAnsi="Times New Roman"/>
          <w:sz w:val="23"/>
          <w:szCs w:val="23"/>
        </w:rPr>
        <w:t>Guzzler Replacement Project.</w:t>
      </w:r>
    </w:p>
    <w:p w14:paraId="5B7624E5" w14:textId="77777777" w:rsidR="00BA3874" w:rsidRDefault="00BA3874" w:rsidP="00BA3874">
      <w:pPr>
        <w:autoSpaceDE/>
        <w:autoSpaceDN/>
        <w:adjustRightInd/>
        <w:spacing w:line="276" w:lineRule="auto"/>
        <w:rPr>
          <w:rFonts w:ascii="Times New Roman" w:eastAsia="Times" w:hAnsi="Times New Roman"/>
          <w:sz w:val="23"/>
          <w:szCs w:val="23"/>
        </w:rPr>
      </w:pPr>
    </w:p>
    <w:p w14:paraId="18AD38B9" w14:textId="660CE4BB" w:rsidR="008930F1" w:rsidRDefault="008930F1" w:rsidP="00BA3874">
      <w:pPr>
        <w:autoSpaceDE/>
        <w:autoSpaceDN/>
        <w:adjustRightInd/>
        <w:spacing w:line="276" w:lineRule="auto"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This proposed project will replace seven</w:t>
      </w:r>
      <w:r w:rsidR="002969F9">
        <w:rPr>
          <w:rFonts w:ascii="Times New Roman" w:eastAsia="Times" w:hAnsi="Times New Roman"/>
          <w:sz w:val="23"/>
          <w:szCs w:val="23"/>
        </w:rPr>
        <w:t>, 500-gallon</w:t>
      </w:r>
      <w:r>
        <w:rPr>
          <w:rFonts w:ascii="Times New Roman" w:eastAsia="Times" w:hAnsi="Times New Roman"/>
          <w:sz w:val="23"/>
          <w:szCs w:val="23"/>
        </w:rPr>
        <w:t xml:space="preserve"> Reiff brand wildlife guzzlers</w:t>
      </w:r>
      <w:r w:rsidR="002969F9">
        <w:rPr>
          <w:rFonts w:ascii="Times New Roman" w:eastAsia="Times" w:hAnsi="Times New Roman"/>
          <w:sz w:val="23"/>
          <w:szCs w:val="23"/>
        </w:rPr>
        <w:t xml:space="preserve"> </w:t>
      </w:r>
      <w:r w:rsidR="00F07BEC">
        <w:rPr>
          <w:rFonts w:ascii="Times New Roman" w:eastAsia="Times" w:hAnsi="Times New Roman"/>
          <w:sz w:val="23"/>
          <w:szCs w:val="23"/>
        </w:rPr>
        <w:t xml:space="preserve">with upgraded </w:t>
      </w:r>
      <w:r w:rsidR="002969F9">
        <w:rPr>
          <w:rFonts w:ascii="Times New Roman" w:eastAsia="Times" w:hAnsi="Times New Roman"/>
          <w:sz w:val="23"/>
          <w:szCs w:val="23"/>
        </w:rPr>
        <w:t xml:space="preserve">1,800-gallon </w:t>
      </w:r>
      <w:r w:rsidR="00F07BEC">
        <w:rPr>
          <w:rFonts w:ascii="Times New Roman" w:eastAsia="Times" w:hAnsi="Times New Roman"/>
          <w:sz w:val="23"/>
          <w:szCs w:val="23"/>
        </w:rPr>
        <w:t xml:space="preserve">Boss Tank brand guzzlers. SMMU </w:t>
      </w:r>
      <w:r w:rsidR="002969F9">
        <w:rPr>
          <w:rFonts w:ascii="Times New Roman" w:eastAsia="Times" w:hAnsi="Times New Roman"/>
          <w:sz w:val="23"/>
          <w:szCs w:val="23"/>
        </w:rPr>
        <w:t xml:space="preserve">has </w:t>
      </w:r>
      <w:r w:rsidR="00F07BEC">
        <w:rPr>
          <w:rFonts w:ascii="Times New Roman" w:eastAsia="Times" w:hAnsi="Times New Roman"/>
          <w:sz w:val="23"/>
          <w:szCs w:val="23"/>
        </w:rPr>
        <w:t>partner</w:t>
      </w:r>
      <w:r w:rsidR="002969F9">
        <w:rPr>
          <w:rFonts w:ascii="Times New Roman" w:eastAsia="Times" w:hAnsi="Times New Roman"/>
          <w:sz w:val="23"/>
          <w:szCs w:val="23"/>
        </w:rPr>
        <w:t>ed</w:t>
      </w:r>
      <w:r w:rsidR="00F07BEC">
        <w:rPr>
          <w:rFonts w:ascii="Times New Roman" w:eastAsia="Times" w:hAnsi="Times New Roman"/>
          <w:sz w:val="23"/>
          <w:szCs w:val="23"/>
        </w:rPr>
        <w:t xml:space="preserve"> with several local organizations to maintain guzzlers across Siskiyou County </w:t>
      </w:r>
      <w:r w:rsidR="002969F9">
        <w:rPr>
          <w:rFonts w:ascii="Times New Roman" w:eastAsia="Times" w:hAnsi="Times New Roman"/>
          <w:sz w:val="23"/>
          <w:szCs w:val="23"/>
        </w:rPr>
        <w:t>in efforts to</w:t>
      </w:r>
      <w:r w:rsidR="00F07BEC">
        <w:rPr>
          <w:rFonts w:ascii="Times New Roman" w:eastAsia="Times" w:hAnsi="Times New Roman"/>
          <w:sz w:val="23"/>
          <w:szCs w:val="23"/>
        </w:rPr>
        <w:t xml:space="preserve"> </w:t>
      </w:r>
      <w:r w:rsidR="002969F9">
        <w:rPr>
          <w:rFonts w:ascii="Times New Roman" w:eastAsia="Times" w:hAnsi="Times New Roman"/>
          <w:sz w:val="23"/>
          <w:szCs w:val="23"/>
        </w:rPr>
        <w:t>provide</w:t>
      </w:r>
      <w:r w:rsidR="00F07BEC">
        <w:rPr>
          <w:rFonts w:ascii="Times New Roman" w:eastAsia="Times" w:hAnsi="Times New Roman"/>
          <w:sz w:val="23"/>
          <w:szCs w:val="23"/>
        </w:rPr>
        <w:t xml:space="preserve"> local wildlife </w:t>
      </w:r>
      <w:r w:rsidR="002969F9">
        <w:rPr>
          <w:rFonts w:ascii="Times New Roman" w:eastAsia="Times" w:hAnsi="Times New Roman"/>
          <w:sz w:val="23"/>
          <w:szCs w:val="23"/>
        </w:rPr>
        <w:t>with drinking</w:t>
      </w:r>
      <w:r w:rsidR="00F07BEC">
        <w:rPr>
          <w:rFonts w:ascii="Times New Roman" w:eastAsia="Times" w:hAnsi="Times New Roman"/>
          <w:sz w:val="23"/>
          <w:szCs w:val="23"/>
        </w:rPr>
        <w:t xml:space="preserve"> water during otherwise dry summer months. </w:t>
      </w:r>
      <w:r w:rsidR="002969F9">
        <w:rPr>
          <w:rFonts w:ascii="Times New Roman" w:eastAsia="Times" w:hAnsi="Times New Roman"/>
          <w:sz w:val="23"/>
          <w:szCs w:val="23"/>
        </w:rPr>
        <w:t>By u</w:t>
      </w:r>
      <w:r w:rsidR="00F07BEC">
        <w:rPr>
          <w:rFonts w:ascii="Times New Roman" w:eastAsia="Times" w:hAnsi="Times New Roman"/>
          <w:sz w:val="23"/>
          <w:szCs w:val="23"/>
        </w:rPr>
        <w:t xml:space="preserve">pgrading the </w:t>
      </w:r>
      <w:r w:rsidR="002969F9">
        <w:rPr>
          <w:rFonts w:ascii="Times New Roman" w:eastAsia="Times" w:hAnsi="Times New Roman"/>
          <w:sz w:val="23"/>
          <w:szCs w:val="23"/>
        </w:rPr>
        <w:t>existing</w:t>
      </w:r>
      <w:r w:rsidR="00F07BEC">
        <w:rPr>
          <w:rFonts w:ascii="Times New Roman" w:eastAsia="Times" w:hAnsi="Times New Roman"/>
          <w:sz w:val="23"/>
          <w:szCs w:val="23"/>
        </w:rPr>
        <w:t xml:space="preserve"> </w:t>
      </w:r>
      <w:r w:rsidR="002969F9">
        <w:rPr>
          <w:rFonts w:ascii="Times New Roman" w:eastAsia="Times" w:hAnsi="Times New Roman"/>
          <w:sz w:val="23"/>
          <w:szCs w:val="23"/>
        </w:rPr>
        <w:t xml:space="preserve">guzzlers, it is anticipated that </w:t>
      </w:r>
      <w:r w:rsidR="008D03D4">
        <w:rPr>
          <w:rFonts w:ascii="Times New Roman" w:eastAsia="Times" w:hAnsi="Times New Roman"/>
          <w:sz w:val="23"/>
          <w:szCs w:val="23"/>
        </w:rPr>
        <w:t>water will be sustained for a longer period of time</w:t>
      </w:r>
      <w:r w:rsidR="008A4110">
        <w:rPr>
          <w:rFonts w:ascii="Times New Roman" w:eastAsia="Times" w:hAnsi="Times New Roman"/>
          <w:sz w:val="23"/>
          <w:szCs w:val="23"/>
        </w:rPr>
        <w:t>, therefore,</w:t>
      </w:r>
      <w:r w:rsidR="008D03D4">
        <w:rPr>
          <w:rFonts w:ascii="Times New Roman" w:eastAsia="Times" w:hAnsi="Times New Roman"/>
          <w:sz w:val="23"/>
          <w:szCs w:val="23"/>
        </w:rPr>
        <w:t xml:space="preserve"> requiring less maintenance. SMMU has stated that they will continue to work with partner organizations to buy, ship, and install the proposed guzzlers.</w:t>
      </w:r>
      <w:r w:rsidR="002969F9">
        <w:rPr>
          <w:rFonts w:ascii="Times New Roman" w:eastAsia="Times" w:hAnsi="Times New Roman"/>
          <w:sz w:val="23"/>
          <w:szCs w:val="23"/>
        </w:rPr>
        <w:t xml:space="preserve"> </w:t>
      </w:r>
    </w:p>
    <w:p w14:paraId="0A4D0FE2" w14:textId="77777777" w:rsidR="00C2284D" w:rsidRDefault="00C2284D" w:rsidP="00B916E3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14:paraId="3B3D4618" w14:textId="491737C4" w:rsidR="008D03D4" w:rsidRDefault="008D03D4" w:rsidP="00B916E3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Further details </w:t>
      </w:r>
      <w:r w:rsidR="008A4110">
        <w:rPr>
          <w:rFonts w:ascii="Times New Roman" w:eastAsia="Times" w:hAnsi="Times New Roman"/>
          <w:sz w:val="23"/>
          <w:szCs w:val="23"/>
        </w:rPr>
        <w:t xml:space="preserve">on the project </w:t>
      </w:r>
      <w:r>
        <w:rPr>
          <w:rFonts w:ascii="Times New Roman" w:eastAsia="Times" w:hAnsi="Times New Roman"/>
          <w:sz w:val="23"/>
          <w:szCs w:val="23"/>
        </w:rPr>
        <w:t xml:space="preserve">can be </w:t>
      </w:r>
      <w:r w:rsidR="008A4110">
        <w:rPr>
          <w:rFonts w:ascii="Times New Roman" w:eastAsia="Times" w:hAnsi="Times New Roman"/>
          <w:sz w:val="23"/>
          <w:szCs w:val="23"/>
        </w:rPr>
        <w:t xml:space="preserve">found in the enclosure to this letter, </w:t>
      </w:r>
      <w:r>
        <w:rPr>
          <w:rFonts w:ascii="Times New Roman" w:eastAsia="Times" w:hAnsi="Times New Roman"/>
          <w:sz w:val="23"/>
          <w:szCs w:val="23"/>
        </w:rPr>
        <w:t xml:space="preserve"> File Code 1950 dated July 31, 2023.</w:t>
      </w:r>
    </w:p>
    <w:p w14:paraId="583C7D5D" w14:textId="77777777" w:rsidR="008D03D4" w:rsidRDefault="008D03D4" w:rsidP="00B916E3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14:paraId="49671A75" w14:textId="3F991F6E" w:rsidR="000B389A" w:rsidRDefault="00C2284D" w:rsidP="00B916E3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 xml:space="preserve">Please contact Elizabeth Nielsen, Deputy County Administrator at </w:t>
      </w:r>
      <w:hyperlink r:id="rId9" w:history="1">
        <w:r w:rsidRPr="00795E4F">
          <w:rPr>
            <w:rStyle w:val="Hyperlink"/>
            <w:rFonts w:ascii="Times New Roman" w:eastAsia="Times" w:hAnsi="Times New Roman"/>
            <w:sz w:val="23"/>
            <w:szCs w:val="23"/>
          </w:rPr>
          <w:t>enielsen@co.siskiyou.ca.us</w:t>
        </w:r>
      </w:hyperlink>
      <w:r>
        <w:rPr>
          <w:rFonts w:ascii="Times New Roman" w:eastAsia="Times" w:hAnsi="Times New Roman"/>
          <w:sz w:val="23"/>
          <w:szCs w:val="23"/>
        </w:rPr>
        <w:t xml:space="preserve"> or (530) 842-8012, if you have any questions or would like to discuss this further.</w:t>
      </w:r>
      <w:r w:rsidR="00EA08CC">
        <w:rPr>
          <w:rFonts w:ascii="Times New Roman" w:eastAsia="Times" w:hAnsi="Times New Roman"/>
          <w:sz w:val="23"/>
          <w:szCs w:val="23"/>
        </w:rPr>
        <w:t xml:space="preserve"> </w:t>
      </w:r>
      <w:r w:rsidR="000B389A">
        <w:rPr>
          <w:rFonts w:ascii="Times New Roman" w:eastAsia="Times" w:hAnsi="Times New Roman"/>
          <w:sz w:val="23"/>
          <w:szCs w:val="23"/>
        </w:rPr>
        <w:t xml:space="preserve">This letter was approved by the Siskiyou County Board of Supervisors on </w:t>
      </w:r>
      <w:r w:rsidR="00F00760">
        <w:rPr>
          <w:rFonts w:ascii="Times New Roman" w:eastAsia="Times" w:hAnsi="Times New Roman"/>
          <w:sz w:val="23"/>
          <w:szCs w:val="23"/>
        </w:rPr>
        <w:t>August</w:t>
      </w:r>
      <w:r w:rsidR="002165F5" w:rsidRPr="00101239">
        <w:rPr>
          <w:rFonts w:ascii="Times New Roman" w:eastAsia="Times" w:hAnsi="Times New Roman"/>
          <w:sz w:val="23"/>
          <w:szCs w:val="23"/>
        </w:rPr>
        <w:t xml:space="preserve"> </w:t>
      </w:r>
      <w:r w:rsidR="00F00760">
        <w:rPr>
          <w:rFonts w:ascii="Times New Roman" w:eastAsia="Times" w:hAnsi="Times New Roman"/>
          <w:sz w:val="23"/>
          <w:szCs w:val="23"/>
        </w:rPr>
        <w:t>8</w:t>
      </w:r>
      <w:r w:rsidR="002165F5" w:rsidRPr="00101239">
        <w:rPr>
          <w:rFonts w:ascii="Times New Roman" w:eastAsia="Times" w:hAnsi="Times New Roman"/>
          <w:sz w:val="23"/>
          <w:szCs w:val="23"/>
        </w:rPr>
        <w:t>, 202</w:t>
      </w:r>
      <w:r w:rsidR="00F00760">
        <w:rPr>
          <w:rFonts w:ascii="Times New Roman" w:eastAsia="Times" w:hAnsi="Times New Roman"/>
          <w:sz w:val="23"/>
          <w:szCs w:val="23"/>
        </w:rPr>
        <w:t>3</w:t>
      </w:r>
      <w:r w:rsidR="000B389A" w:rsidRPr="002165F5">
        <w:rPr>
          <w:rFonts w:ascii="Times New Roman" w:eastAsia="Times" w:hAnsi="Times New Roman"/>
          <w:sz w:val="23"/>
          <w:szCs w:val="23"/>
        </w:rPr>
        <w:t>,</w:t>
      </w:r>
      <w:r w:rsidR="000B389A">
        <w:rPr>
          <w:rFonts w:ascii="Times New Roman" w:eastAsia="Times" w:hAnsi="Times New Roman"/>
          <w:sz w:val="23"/>
          <w:szCs w:val="23"/>
        </w:rPr>
        <w:t xml:space="preserve"> by the following vote:</w:t>
      </w:r>
    </w:p>
    <w:p w14:paraId="136ECDAD" w14:textId="77777777" w:rsidR="000B389A" w:rsidRDefault="000B389A" w:rsidP="00B916E3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14:paraId="1CD53127" w14:textId="77777777" w:rsidR="000B389A" w:rsidRDefault="000B389A" w:rsidP="00B916E3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AYES:</w:t>
      </w:r>
      <w:r w:rsidR="00E065E7">
        <w:rPr>
          <w:rFonts w:ascii="Times New Roman" w:eastAsia="Times" w:hAnsi="Times New Roman"/>
          <w:sz w:val="23"/>
          <w:szCs w:val="23"/>
        </w:rPr>
        <w:t xml:space="preserve"> </w:t>
      </w:r>
    </w:p>
    <w:p w14:paraId="39CB6DB3" w14:textId="77777777" w:rsidR="000B389A" w:rsidRDefault="000B389A" w:rsidP="00B916E3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NOES:</w:t>
      </w:r>
    </w:p>
    <w:p w14:paraId="4C3C3F46" w14:textId="77777777" w:rsidR="000B389A" w:rsidRDefault="000B389A" w:rsidP="00B916E3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ABSENT:</w:t>
      </w:r>
    </w:p>
    <w:p w14:paraId="3E5432B4" w14:textId="77777777" w:rsidR="000B389A" w:rsidRDefault="000B389A" w:rsidP="00B916E3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ABSTAIN:</w:t>
      </w:r>
      <w:r w:rsidR="00E065E7">
        <w:rPr>
          <w:rFonts w:ascii="Times New Roman" w:eastAsia="Times" w:hAnsi="Times New Roman"/>
          <w:sz w:val="23"/>
          <w:szCs w:val="23"/>
        </w:rPr>
        <w:t xml:space="preserve"> </w:t>
      </w:r>
    </w:p>
    <w:p w14:paraId="3F29E7CD" w14:textId="77777777" w:rsidR="00EA08CC" w:rsidRDefault="00EA08CC" w:rsidP="00B916E3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14:paraId="45AE7718" w14:textId="77777777" w:rsidR="00EA08CC" w:rsidRDefault="00EA08CC" w:rsidP="00B916E3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Sincerely,</w:t>
      </w:r>
    </w:p>
    <w:p w14:paraId="511BA278" w14:textId="77777777" w:rsidR="00EA08CC" w:rsidRDefault="00EA08CC" w:rsidP="00B916E3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14:paraId="2C34ABC3" w14:textId="77777777" w:rsidR="00EA08CC" w:rsidRDefault="00EA08CC" w:rsidP="00B916E3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14:paraId="7BAE2D54" w14:textId="77777777" w:rsidR="00EA08CC" w:rsidRDefault="00EA08CC" w:rsidP="00B916E3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</w:p>
    <w:p w14:paraId="640DF962" w14:textId="739EC5BA" w:rsidR="00EA08CC" w:rsidRDefault="00F00760" w:rsidP="00B916E3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Ed Valenzuela</w:t>
      </w:r>
      <w:r w:rsidR="00EA08CC">
        <w:rPr>
          <w:rFonts w:ascii="Times New Roman" w:eastAsia="Times" w:hAnsi="Times New Roman"/>
          <w:sz w:val="23"/>
          <w:szCs w:val="23"/>
        </w:rPr>
        <w:t>, Chair</w:t>
      </w:r>
    </w:p>
    <w:p w14:paraId="072506D6" w14:textId="77777777" w:rsidR="000A280F" w:rsidRPr="000A280F" w:rsidRDefault="00EA08CC" w:rsidP="00B916E3">
      <w:pPr>
        <w:autoSpaceDE/>
        <w:autoSpaceDN/>
        <w:adjustRightInd/>
        <w:rPr>
          <w:rFonts w:ascii="Times New Roman" w:eastAsia="Times" w:hAnsi="Times New Roman"/>
          <w:sz w:val="23"/>
          <w:szCs w:val="23"/>
        </w:rPr>
      </w:pPr>
      <w:r>
        <w:rPr>
          <w:rFonts w:ascii="Times New Roman" w:eastAsia="Times" w:hAnsi="Times New Roman"/>
          <w:sz w:val="23"/>
          <w:szCs w:val="23"/>
        </w:rPr>
        <w:t>Board of Supervisors</w:t>
      </w:r>
      <w:r w:rsidR="0043510F">
        <w:rPr>
          <w:rFonts w:ascii="Times New Roman" w:eastAsia="Times" w:hAnsi="Times New Roman"/>
          <w:sz w:val="23"/>
          <w:szCs w:val="23"/>
        </w:rPr>
        <w:t xml:space="preserve"> </w:t>
      </w:r>
    </w:p>
    <w:sectPr w:rsidR="000A280F" w:rsidRPr="000A280F" w:rsidSect="0060614B">
      <w:headerReference w:type="default" r:id="rId10"/>
      <w:type w:val="continuous"/>
      <w:pgSz w:w="12240" w:h="15840"/>
      <w:pgMar w:top="460" w:right="1440" w:bottom="540" w:left="1440" w:header="460" w:footer="5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F8E34" w14:textId="77777777" w:rsidR="003C0AAE" w:rsidRDefault="003C0AAE">
      <w:r>
        <w:separator/>
      </w:r>
    </w:p>
  </w:endnote>
  <w:endnote w:type="continuationSeparator" w:id="0">
    <w:p w14:paraId="6D4C078D" w14:textId="77777777" w:rsidR="003C0AAE" w:rsidRDefault="003C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1ED7" w14:textId="77777777" w:rsidR="0060614B" w:rsidRDefault="0060614B">
    <w:pPr>
      <w:spacing w:line="397" w:lineRule="exact"/>
    </w:pPr>
  </w:p>
  <w:p w14:paraId="7A3D0DAC" w14:textId="77777777" w:rsidR="0060614B" w:rsidRDefault="00A54EEE">
    <w:pPr>
      <w:tabs>
        <w:tab w:val="left" w:pos="-540"/>
        <w:tab w:val="left" w:pos="-180"/>
        <w:tab w:val="center" w:pos="630"/>
        <w:tab w:val="center" w:pos="2610"/>
        <w:tab w:val="center" w:pos="4410"/>
        <w:tab w:val="center" w:pos="6210"/>
        <w:tab w:val="center" w:pos="8280"/>
      </w:tabs>
      <w:spacing w:line="19" w:lineRule="exact"/>
      <w:ind w:left="90"/>
      <w:rPr>
        <w:rFonts w:ascii="Arial" w:hAnsi="Arial" w:cs="Arial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7306E70D" wp14:editId="6ADAE112">
              <wp:simplePos x="0" y="0"/>
              <wp:positionH relativeFrom="page">
                <wp:posOffset>971550</wp:posOffset>
              </wp:positionH>
              <wp:positionV relativeFrom="paragraph">
                <wp:posOffset>0</wp:posOffset>
              </wp:positionV>
              <wp:extent cx="588645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86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F754A3" id="Rectangle 1" o:spid="_x0000_s1026" style="position:absolute;margin-left:76.5pt;margin-top:0;width:463.5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Xn5AIAADA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13426B16" w14:textId="77777777" w:rsidR="0060614B" w:rsidRDefault="0060614B" w:rsidP="0049087A">
    <w:pPr>
      <w:tabs>
        <w:tab w:val="left" w:pos="-540"/>
        <w:tab w:val="left" w:pos="-180"/>
        <w:tab w:val="center" w:pos="720"/>
        <w:tab w:val="center" w:pos="2700"/>
        <w:tab w:val="center" w:pos="4590"/>
        <w:tab w:val="left" w:pos="5610"/>
        <w:tab w:val="center" w:pos="6210"/>
        <w:tab w:val="center" w:pos="8370"/>
      </w:tabs>
      <w:ind w:left="90"/>
      <w:rPr>
        <w:rFonts w:ascii="Shruti" w:cs="Shruti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ab/>
    </w:r>
    <w:r w:rsidR="0073195F">
      <w:rPr>
        <w:rFonts w:ascii="Shruti" w:cs="Shruti"/>
        <w:b/>
        <w:bCs/>
        <w:sz w:val="16"/>
        <w:szCs w:val="16"/>
      </w:rPr>
      <w:t>Brandon Criss</w:t>
    </w:r>
    <w:r>
      <w:rPr>
        <w:rFonts w:ascii="Shruti" w:cs="Shruti"/>
        <w:b/>
        <w:bCs/>
        <w:sz w:val="16"/>
        <w:szCs w:val="16"/>
      </w:rPr>
      <w:tab/>
      <w:t xml:space="preserve"> </w:t>
    </w:r>
    <w:r w:rsidR="00923981">
      <w:rPr>
        <w:rFonts w:ascii="Shruti" w:cs="Shruti"/>
        <w:b/>
        <w:bCs/>
        <w:sz w:val="16"/>
        <w:szCs w:val="16"/>
      </w:rPr>
      <w:t>Ed Valenzuela</w:t>
    </w:r>
    <w:r>
      <w:rPr>
        <w:rFonts w:ascii="Shruti" w:cs="Shruti"/>
        <w:b/>
        <w:bCs/>
        <w:sz w:val="16"/>
        <w:szCs w:val="16"/>
      </w:rPr>
      <w:tab/>
      <w:t xml:space="preserve"> </w:t>
    </w:r>
    <w:r w:rsidR="005F630B">
      <w:rPr>
        <w:rFonts w:ascii="Shruti" w:cs="Shruti"/>
        <w:b/>
        <w:bCs/>
        <w:sz w:val="16"/>
        <w:szCs w:val="16"/>
      </w:rPr>
      <w:t>Michael Kobseff</w:t>
    </w:r>
    <w:r>
      <w:rPr>
        <w:rFonts w:ascii="Shruti" w:cs="Shruti"/>
        <w:b/>
        <w:bCs/>
        <w:sz w:val="16"/>
        <w:szCs w:val="16"/>
      </w:rPr>
      <w:tab/>
    </w:r>
    <w:r w:rsidR="0049087A">
      <w:rPr>
        <w:rFonts w:ascii="Shruti" w:cs="Shruti"/>
        <w:b/>
        <w:bCs/>
        <w:sz w:val="16"/>
        <w:szCs w:val="16"/>
      </w:rPr>
      <w:t xml:space="preserve">       </w:t>
    </w:r>
    <w:r w:rsidR="0049087A">
      <w:rPr>
        <w:rFonts w:ascii="Shruti" w:cs="Shruti"/>
        <w:b/>
        <w:bCs/>
        <w:sz w:val="16"/>
        <w:szCs w:val="16"/>
      </w:rPr>
      <w:tab/>
    </w:r>
    <w:r w:rsidR="00E06C36">
      <w:rPr>
        <w:rFonts w:ascii="Shruti" w:cs="Shruti"/>
        <w:b/>
        <w:bCs/>
        <w:sz w:val="16"/>
        <w:szCs w:val="16"/>
      </w:rPr>
      <w:t>Nancy Ogren</w:t>
    </w:r>
    <w:r>
      <w:rPr>
        <w:rFonts w:ascii="Shruti" w:cs="Shruti"/>
        <w:b/>
        <w:bCs/>
        <w:sz w:val="16"/>
        <w:szCs w:val="16"/>
      </w:rPr>
      <w:tab/>
    </w:r>
    <w:r w:rsidR="00E06C36">
      <w:rPr>
        <w:rFonts w:ascii="Shruti" w:cs="Shruti"/>
        <w:b/>
        <w:bCs/>
        <w:sz w:val="16"/>
        <w:szCs w:val="16"/>
      </w:rPr>
      <w:t>Ray</w:t>
    </w:r>
    <w:r w:rsidR="00692D92">
      <w:rPr>
        <w:rFonts w:ascii="Shruti" w:cs="Shruti"/>
        <w:b/>
        <w:bCs/>
        <w:sz w:val="16"/>
        <w:szCs w:val="16"/>
      </w:rPr>
      <w:t xml:space="preserve"> Haupt</w:t>
    </w:r>
  </w:p>
  <w:p w14:paraId="7612D82C" w14:textId="77777777" w:rsidR="0060614B" w:rsidRDefault="0060614B">
    <w:pPr>
      <w:tabs>
        <w:tab w:val="left" w:pos="-540"/>
        <w:tab w:val="left" w:pos="-180"/>
        <w:tab w:val="center" w:pos="720"/>
        <w:tab w:val="center" w:pos="2700"/>
        <w:tab w:val="center" w:pos="4590"/>
        <w:tab w:val="center" w:pos="6210"/>
        <w:tab w:val="center" w:pos="8370"/>
      </w:tabs>
      <w:ind w:left="90"/>
      <w:rPr>
        <w:rFonts w:ascii="Arial" w:hAnsi="Arial" w:cs="Arial"/>
        <w:sz w:val="22"/>
        <w:szCs w:val="22"/>
      </w:rPr>
    </w:pPr>
    <w:r>
      <w:rPr>
        <w:rFonts w:ascii="Shruti" w:cs="Shruti"/>
        <w:i/>
        <w:iCs/>
        <w:sz w:val="18"/>
        <w:szCs w:val="18"/>
      </w:rPr>
      <w:tab/>
    </w:r>
    <w:r>
      <w:rPr>
        <w:rFonts w:ascii="Shruti" w:cs="Shruti"/>
        <w:i/>
        <w:iCs/>
        <w:sz w:val="16"/>
        <w:szCs w:val="16"/>
      </w:rPr>
      <w:t>District 1</w:t>
    </w:r>
    <w:r>
      <w:rPr>
        <w:rFonts w:ascii="Shruti" w:cs="Shruti"/>
        <w:i/>
        <w:iCs/>
        <w:sz w:val="16"/>
        <w:szCs w:val="16"/>
      </w:rPr>
      <w:tab/>
      <w:t>District 2</w:t>
    </w:r>
    <w:r>
      <w:rPr>
        <w:rFonts w:ascii="Shruti" w:cs="Shruti"/>
        <w:i/>
        <w:iCs/>
        <w:sz w:val="16"/>
        <w:szCs w:val="16"/>
      </w:rPr>
      <w:tab/>
      <w:t>District 3</w:t>
    </w:r>
    <w:r>
      <w:rPr>
        <w:rFonts w:ascii="Shruti" w:cs="Shruti"/>
        <w:sz w:val="16"/>
        <w:szCs w:val="16"/>
      </w:rPr>
      <w:tab/>
    </w:r>
    <w:r w:rsidR="0049087A">
      <w:rPr>
        <w:rFonts w:ascii="Shruti" w:cs="Shruti"/>
        <w:sz w:val="16"/>
        <w:szCs w:val="16"/>
      </w:rPr>
      <w:t xml:space="preserve">          </w:t>
    </w:r>
    <w:r>
      <w:rPr>
        <w:rFonts w:ascii="Shruti" w:cs="Shruti"/>
        <w:i/>
        <w:iCs/>
        <w:sz w:val="16"/>
        <w:szCs w:val="16"/>
      </w:rPr>
      <w:t>District 4</w:t>
    </w:r>
    <w:r>
      <w:rPr>
        <w:rFonts w:ascii="Shruti" w:cs="Shruti"/>
        <w:sz w:val="16"/>
        <w:szCs w:val="16"/>
      </w:rPr>
      <w:tab/>
    </w:r>
    <w:r>
      <w:rPr>
        <w:rFonts w:ascii="Shruti" w:cs="Shruti"/>
        <w:i/>
        <w:iCs/>
        <w:sz w:val="16"/>
        <w:szCs w:val="16"/>
      </w:rPr>
      <w:t>District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2F33" w14:textId="77777777" w:rsidR="003C0AAE" w:rsidRDefault="003C0AAE">
      <w:r>
        <w:separator/>
      </w:r>
    </w:p>
  </w:footnote>
  <w:footnote w:type="continuationSeparator" w:id="0">
    <w:p w14:paraId="4046070F" w14:textId="77777777" w:rsidR="003C0AAE" w:rsidRDefault="003C0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3B88" w14:textId="77777777" w:rsidR="008C66E7" w:rsidRPr="004815A5" w:rsidRDefault="008C66E7" w:rsidP="008C66E7">
    <w:pPr>
      <w:pBdr>
        <w:top w:val="single" w:sz="6" w:space="0" w:color="FFFFFF"/>
        <w:left w:val="single" w:sz="6" w:space="0" w:color="FFFFFF"/>
        <w:bottom w:val="single" w:sz="7" w:space="0" w:color="000000"/>
        <w:right w:val="single" w:sz="6" w:space="0" w:color="FFFFFF"/>
      </w:pBd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ascii="Garamond" w:hAnsi="Garamond"/>
        <w:spacing w:val="30"/>
      </w:rPr>
    </w:pPr>
    <w:bookmarkStart w:id="0" w:name="_Hlk141869174"/>
    <w:bookmarkStart w:id="1" w:name="_Hlk141869175"/>
    <w:r w:rsidRPr="00F00B1F">
      <w:rPr>
        <w:noProof/>
      </w:rPr>
      <w:drawing>
        <wp:anchor distT="0" distB="0" distL="114300" distR="114300" simplePos="0" relativeHeight="251659264" behindDoc="0" locked="0" layoutInCell="1" allowOverlap="1" wp14:anchorId="05A4D89C" wp14:editId="20169C56">
          <wp:simplePos x="0" y="0"/>
          <wp:positionH relativeFrom="column">
            <wp:posOffset>-342900</wp:posOffset>
          </wp:positionH>
          <wp:positionV relativeFrom="paragraph">
            <wp:posOffset>-133350</wp:posOffset>
          </wp:positionV>
          <wp:extent cx="1447800" cy="1390650"/>
          <wp:effectExtent l="0" t="0" r="0" b="0"/>
          <wp:wrapNone/>
          <wp:docPr id="117677504" name="Picture 117677504" descr="CountyLogo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untyLogo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15A5">
      <w:rPr>
        <w:rFonts w:ascii="Garamond" w:hAnsi="Garamond" w:cs="Shruti"/>
        <w:b/>
        <w:bCs/>
        <w:smallCaps/>
        <w:spacing w:val="30"/>
        <w:sz w:val="40"/>
        <w:szCs w:val="40"/>
      </w:rPr>
      <w:t>County of Siskiyou</w:t>
    </w:r>
    <w:r w:rsidRPr="004815A5">
      <w:rPr>
        <w:rFonts w:ascii="Garamond" w:hAnsi="Garamond"/>
        <w:b/>
        <w:bCs/>
        <w:spacing w:val="30"/>
        <w:sz w:val="48"/>
        <w:szCs w:val="48"/>
      </w:rPr>
      <w:t xml:space="preserve">    </w:t>
    </w:r>
  </w:p>
  <w:p w14:paraId="44358B4D" w14:textId="77777777" w:rsidR="008C66E7" w:rsidRPr="004815A5" w:rsidRDefault="008C66E7" w:rsidP="008C66E7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b/>
        <w:bCs/>
      </w:rPr>
    </w:pPr>
    <w:r w:rsidRPr="004815A5">
      <w:rPr>
        <w:rFonts w:cs="Shruti"/>
        <w:sz w:val="32"/>
        <w:szCs w:val="32"/>
      </w:rPr>
      <w:t>Board of Supervisors</w:t>
    </w:r>
  </w:p>
  <w:p w14:paraId="552DD9F8" w14:textId="77777777" w:rsidR="008C66E7" w:rsidRPr="004815A5" w:rsidRDefault="008C66E7" w:rsidP="008C66E7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sz w:val="20"/>
        <w:szCs w:val="20"/>
      </w:rPr>
    </w:pPr>
    <w:r w:rsidRPr="004815A5">
      <w:rPr>
        <w:sz w:val="12"/>
        <w:szCs w:val="12"/>
      </w:rPr>
      <w:t xml:space="preserve">          </w:t>
    </w:r>
  </w:p>
  <w:p w14:paraId="5B0FE67E" w14:textId="77777777" w:rsidR="008C66E7" w:rsidRPr="004815A5" w:rsidRDefault="008C66E7" w:rsidP="008C66E7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rFonts w:cs="Shruti"/>
        <w:sz w:val="18"/>
        <w:szCs w:val="18"/>
      </w:rPr>
    </w:pPr>
    <w:r w:rsidRPr="004815A5">
      <w:rPr>
        <w:rFonts w:cs="Shruti"/>
        <w:sz w:val="18"/>
        <w:szCs w:val="18"/>
      </w:rPr>
      <w:t>1312 Fairlane</w:t>
    </w:r>
    <w:r>
      <w:rPr>
        <w:rFonts w:cs="Shruti"/>
        <w:sz w:val="18"/>
        <w:szCs w:val="18"/>
      </w:rPr>
      <w:t>, Suite 1</w:t>
    </w:r>
    <w:r>
      <w:rPr>
        <w:rFonts w:cs="Shruti"/>
        <w:sz w:val="18"/>
        <w:szCs w:val="18"/>
      </w:rPr>
      <w:tab/>
    </w:r>
    <w:r>
      <w:rPr>
        <w:rFonts w:cs="Shruti"/>
        <w:sz w:val="18"/>
        <w:szCs w:val="18"/>
      </w:rPr>
      <w:tab/>
    </w:r>
    <w:r w:rsidRPr="004815A5">
      <w:rPr>
        <w:rFonts w:cs="Shruti"/>
        <w:sz w:val="18"/>
        <w:szCs w:val="18"/>
      </w:rPr>
      <w:t xml:space="preserve">     </w:t>
    </w:r>
    <w:r w:rsidRPr="004815A5">
      <w:rPr>
        <w:rFonts w:cs="Shruti"/>
        <w:sz w:val="18"/>
        <w:szCs w:val="18"/>
      </w:rPr>
      <w:tab/>
      <w:t>(530) 842-8005</w:t>
    </w:r>
  </w:p>
  <w:p w14:paraId="0C0A6317" w14:textId="77777777" w:rsidR="008C66E7" w:rsidRPr="004815A5" w:rsidRDefault="008C66E7" w:rsidP="008C66E7">
    <w:pPr>
      <w:tabs>
        <w:tab w:val="right" w:pos="10080"/>
      </w:tabs>
      <w:ind w:left="1980" w:right="-720"/>
      <w:rPr>
        <w:rFonts w:cs="Shruti"/>
        <w:sz w:val="18"/>
        <w:szCs w:val="18"/>
      </w:rPr>
    </w:pPr>
    <w:r w:rsidRPr="004815A5">
      <w:rPr>
        <w:rFonts w:cs="Shruti"/>
        <w:sz w:val="18"/>
        <w:szCs w:val="18"/>
      </w:rPr>
      <w:t>Yreka, California 96097</w:t>
    </w:r>
    <w:r w:rsidRPr="004815A5">
      <w:rPr>
        <w:rFonts w:cs="Shruti"/>
        <w:sz w:val="18"/>
        <w:szCs w:val="18"/>
      </w:rPr>
      <w:tab/>
      <w:t>FAX (530) 842-8013</w:t>
    </w:r>
  </w:p>
  <w:p w14:paraId="058831BD" w14:textId="77777777" w:rsidR="008C66E7" w:rsidRPr="004815A5" w:rsidRDefault="008C66E7" w:rsidP="008C66E7">
    <w:pPr>
      <w:tabs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right" w:pos="10080"/>
      </w:tabs>
      <w:ind w:left="1980" w:right="-720"/>
      <w:rPr>
        <w:sz w:val="18"/>
        <w:szCs w:val="18"/>
      </w:rPr>
    </w:pPr>
    <w:r w:rsidRPr="004815A5">
      <w:rPr>
        <w:sz w:val="18"/>
        <w:szCs w:val="18"/>
      </w:rPr>
      <w:t>www.co.siskiyou.ca.us</w:t>
    </w:r>
    <w:r w:rsidRPr="004815A5">
      <w:rPr>
        <w:sz w:val="18"/>
        <w:szCs w:val="18"/>
      </w:rPr>
      <w:tab/>
    </w:r>
    <w:r w:rsidRPr="004815A5">
      <w:rPr>
        <w:sz w:val="18"/>
        <w:szCs w:val="18"/>
      </w:rPr>
      <w:tab/>
    </w:r>
    <w:r w:rsidRPr="004815A5">
      <w:rPr>
        <w:sz w:val="18"/>
        <w:szCs w:val="18"/>
      </w:rPr>
      <w:tab/>
      <w:t>Toll Free:  1-888-854-2000, ext. 8005</w:t>
    </w:r>
  </w:p>
  <w:p w14:paraId="5C679846" w14:textId="354FD693" w:rsidR="0060614B" w:rsidRPr="00B57E1E" w:rsidRDefault="008C66E7">
    <w:r w:rsidRPr="004815A5">
      <w:rPr>
        <w:sz w:val="18"/>
        <w:szCs w:val="18"/>
      </w:rPr>
      <w:tab/>
    </w:r>
    <w:r w:rsidRPr="004815A5">
      <w:rPr>
        <w:sz w:val="18"/>
        <w:szCs w:val="18"/>
      </w:rPr>
      <w:tab/>
    </w:r>
    <w:r w:rsidR="00BC2810">
      <w:rPr>
        <w:rFonts w:cs="Arial"/>
        <w:sz w:val="18"/>
        <w:szCs w:val="18"/>
      </w:rPr>
      <w:tab/>
    </w:r>
    <w:r w:rsidR="00BC2810">
      <w:rPr>
        <w:rFonts w:cs="Arial"/>
        <w:sz w:val="18"/>
        <w:szCs w:val="18"/>
      </w:rPr>
      <w:tab/>
    </w:r>
    <w:r w:rsidR="00BC2810">
      <w:rPr>
        <w:rFonts w:cs="Arial"/>
        <w:sz w:val="18"/>
        <w:szCs w:val="18"/>
      </w:rPr>
      <w:tab/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126E" w14:textId="77777777" w:rsidR="0060614B" w:rsidRDefault="0060614B">
    <w:pPr>
      <w:ind w:left="90"/>
      <w:rPr>
        <w:rFonts w:ascii="Arial" w:hAnsi="Arial" w:cs="Arial"/>
        <w:sz w:val="22"/>
        <w:szCs w:val="22"/>
      </w:rPr>
    </w:pPr>
  </w:p>
  <w:p w14:paraId="4A3CC2A7" w14:textId="77777777" w:rsidR="0060614B" w:rsidRDefault="0060614B">
    <w:pPr>
      <w:ind w:left="90"/>
      <w:rPr>
        <w:rFonts w:ascii="Arial" w:hAnsi="Arial" w:cs="Arial"/>
        <w:sz w:val="22"/>
        <w:szCs w:val="22"/>
      </w:rPr>
    </w:pPr>
  </w:p>
  <w:p w14:paraId="18045F74" w14:textId="77777777" w:rsidR="0060614B" w:rsidRDefault="0060614B">
    <w:pPr>
      <w:ind w:left="90"/>
      <w:rPr>
        <w:rFonts w:ascii="Arial" w:hAnsi="Arial" w:cs="Arial"/>
        <w:sz w:val="22"/>
        <w:szCs w:val="22"/>
      </w:rPr>
    </w:pPr>
  </w:p>
  <w:p w14:paraId="7ACEB65C" w14:textId="77777777" w:rsidR="0060614B" w:rsidRDefault="0060614B">
    <w:pPr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4B"/>
    <w:rsid w:val="00030833"/>
    <w:rsid w:val="000A280F"/>
    <w:rsid w:val="000A6E2E"/>
    <w:rsid w:val="000B389A"/>
    <w:rsid w:val="000F1FE6"/>
    <w:rsid w:val="00101239"/>
    <w:rsid w:val="001019CA"/>
    <w:rsid w:val="00104611"/>
    <w:rsid w:val="00105B81"/>
    <w:rsid w:val="0010708A"/>
    <w:rsid w:val="00132F2E"/>
    <w:rsid w:val="00134733"/>
    <w:rsid w:val="00165C2D"/>
    <w:rsid w:val="00184AF2"/>
    <w:rsid w:val="001B6627"/>
    <w:rsid w:val="00216134"/>
    <w:rsid w:val="002165F5"/>
    <w:rsid w:val="002610A6"/>
    <w:rsid w:val="0028153B"/>
    <w:rsid w:val="002969F9"/>
    <w:rsid w:val="002B382F"/>
    <w:rsid w:val="002C4857"/>
    <w:rsid w:val="002E6F76"/>
    <w:rsid w:val="00326F82"/>
    <w:rsid w:val="00355CAF"/>
    <w:rsid w:val="00384709"/>
    <w:rsid w:val="003976D4"/>
    <w:rsid w:val="003C0AAE"/>
    <w:rsid w:val="003D412C"/>
    <w:rsid w:val="0043510F"/>
    <w:rsid w:val="004640FF"/>
    <w:rsid w:val="0049087A"/>
    <w:rsid w:val="004A7EE5"/>
    <w:rsid w:val="004C4D90"/>
    <w:rsid w:val="0050752F"/>
    <w:rsid w:val="005873E2"/>
    <w:rsid w:val="00590B04"/>
    <w:rsid w:val="005A6714"/>
    <w:rsid w:val="005C545D"/>
    <w:rsid w:val="005D6F24"/>
    <w:rsid w:val="005E3718"/>
    <w:rsid w:val="005F630B"/>
    <w:rsid w:val="00600032"/>
    <w:rsid w:val="0060614B"/>
    <w:rsid w:val="00632645"/>
    <w:rsid w:val="00670220"/>
    <w:rsid w:val="00692D92"/>
    <w:rsid w:val="006B4C1C"/>
    <w:rsid w:val="00702ED5"/>
    <w:rsid w:val="0073195F"/>
    <w:rsid w:val="00785BE7"/>
    <w:rsid w:val="007909F1"/>
    <w:rsid w:val="007C18A2"/>
    <w:rsid w:val="007F4325"/>
    <w:rsid w:val="0080732C"/>
    <w:rsid w:val="00823C72"/>
    <w:rsid w:val="00824F5C"/>
    <w:rsid w:val="00864134"/>
    <w:rsid w:val="00880AD9"/>
    <w:rsid w:val="008930F1"/>
    <w:rsid w:val="008A4110"/>
    <w:rsid w:val="008C2DFD"/>
    <w:rsid w:val="008C66E7"/>
    <w:rsid w:val="008D03D4"/>
    <w:rsid w:val="008D5C1D"/>
    <w:rsid w:val="008E4323"/>
    <w:rsid w:val="008E63F6"/>
    <w:rsid w:val="00923981"/>
    <w:rsid w:val="00936D94"/>
    <w:rsid w:val="00951BDB"/>
    <w:rsid w:val="00962F95"/>
    <w:rsid w:val="00985B0A"/>
    <w:rsid w:val="009937B1"/>
    <w:rsid w:val="0099602F"/>
    <w:rsid w:val="009A3948"/>
    <w:rsid w:val="009C4F9F"/>
    <w:rsid w:val="009E266F"/>
    <w:rsid w:val="009F5F2A"/>
    <w:rsid w:val="00A3580E"/>
    <w:rsid w:val="00A465ED"/>
    <w:rsid w:val="00A54EEE"/>
    <w:rsid w:val="00A559CE"/>
    <w:rsid w:val="00AB1E30"/>
    <w:rsid w:val="00AB56B9"/>
    <w:rsid w:val="00AE4226"/>
    <w:rsid w:val="00B068EF"/>
    <w:rsid w:val="00B334EF"/>
    <w:rsid w:val="00B54CDD"/>
    <w:rsid w:val="00B57E1E"/>
    <w:rsid w:val="00B638CD"/>
    <w:rsid w:val="00B916E3"/>
    <w:rsid w:val="00BA3874"/>
    <w:rsid w:val="00BB20ED"/>
    <w:rsid w:val="00BC2810"/>
    <w:rsid w:val="00C2284D"/>
    <w:rsid w:val="00C537A7"/>
    <w:rsid w:val="00C61F2C"/>
    <w:rsid w:val="00C71589"/>
    <w:rsid w:val="00CA7723"/>
    <w:rsid w:val="00CB1FED"/>
    <w:rsid w:val="00CB5EC4"/>
    <w:rsid w:val="00CC140C"/>
    <w:rsid w:val="00D10823"/>
    <w:rsid w:val="00D24AAB"/>
    <w:rsid w:val="00D900F8"/>
    <w:rsid w:val="00DC74F9"/>
    <w:rsid w:val="00E065E7"/>
    <w:rsid w:val="00E06C36"/>
    <w:rsid w:val="00E101C9"/>
    <w:rsid w:val="00E427DC"/>
    <w:rsid w:val="00E52B3B"/>
    <w:rsid w:val="00E605D0"/>
    <w:rsid w:val="00E703A8"/>
    <w:rsid w:val="00E741F9"/>
    <w:rsid w:val="00E76D5A"/>
    <w:rsid w:val="00E94EFC"/>
    <w:rsid w:val="00EA08CC"/>
    <w:rsid w:val="00EB6F94"/>
    <w:rsid w:val="00EC7FAA"/>
    <w:rsid w:val="00EE1A28"/>
    <w:rsid w:val="00EE7A81"/>
    <w:rsid w:val="00F00760"/>
    <w:rsid w:val="00F07BEC"/>
    <w:rsid w:val="00F111D1"/>
    <w:rsid w:val="00F17174"/>
    <w:rsid w:val="00FB53B6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DE80450"/>
  <w15:docId w15:val="{C15CACDB-8D29-4FAF-B1BB-523671CC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EC7F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FAA"/>
    <w:pPr>
      <w:tabs>
        <w:tab w:val="center" w:pos="4320"/>
        <w:tab w:val="right" w:pos="8640"/>
      </w:tabs>
    </w:pPr>
  </w:style>
  <w:style w:type="character" w:styleId="Hyperlink">
    <w:name w:val="Hyperlink"/>
    <w:rsid w:val="00BC2810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228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284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076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8930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54CDD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nfcomments-smmu@usda.gov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enielsen@co.siskiyou.c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BoS%20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BoS ltr.dot</Template>
  <TotalTime>1</TotalTime>
  <Pages>1</Pages>
  <Words>221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13, 2003</vt:lpstr>
    </vt:vector>
  </TitlesOfParts>
  <Company>Siskiyou County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13, 2003</dc:title>
  <dc:creator>CAO</dc:creator>
  <cp:lastModifiedBy>Annamarie J. Hendricks</cp:lastModifiedBy>
  <cp:revision>3</cp:revision>
  <cp:lastPrinted>2021-11-15T17:33:00Z</cp:lastPrinted>
  <dcterms:created xsi:type="dcterms:W3CDTF">2023-08-02T19:44:00Z</dcterms:created>
  <dcterms:modified xsi:type="dcterms:W3CDTF">2023-08-02T20:13:00Z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63bca7222b180d3078b34f6efeac214c03fd7ca4a3129a8a5bd7f31f86d4e7e3</vt:lpwstr>
  </property>
</Properties>
</file>