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7968">
              <w:rPr>
                <w:rFonts w:cs="Arial"/>
                <w:b/>
                <w:sz w:val="20"/>
                <w:szCs w:val="20"/>
              </w:rPr>
            </w:r>
            <w:r w:rsidR="0019796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959FCD3" w:rsidR="009A58CF" w:rsidRPr="004E6635" w:rsidRDefault="006538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197968">
              <w:rPr>
                <w:rFonts w:cs="Arial"/>
                <w:b/>
                <w:sz w:val="20"/>
                <w:szCs w:val="20"/>
              </w:rPr>
              <w:t>7/11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7968">
              <w:rPr>
                <w:rFonts w:cs="Arial"/>
                <w:b/>
                <w:sz w:val="20"/>
                <w:szCs w:val="20"/>
              </w:rPr>
            </w:r>
            <w:r w:rsidR="0019796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2B40F6FC" w:rsidR="00A334D5" w:rsidRDefault="0019796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Burroughs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3-02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which currently ha</w:t>
            </w:r>
            <w:r>
              <w:rPr>
                <w:rFonts w:cs="Arial"/>
                <w:sz w:val="20"/>
                <w:szCs w:val="20"/>
              </w:rPr>
              <w:t>ve</w:t>
            </w:r>
            <w:r w:rsidR="00E05A17">
              <w:rPr>
                <w:rFonts w:cs="Arial"/>
                <w:sz w:val="20"/>
                <w:szCs w:val="20"/>
              </w:rPr>
              <w:t xml:space="preserve">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53804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One parcel is substandard in size at </w:t>
            </w:r>
            <w:r>
              <w:rPr>
                <w:rFonts w:cs="Arial"/>
                <w:sz w:val="20"/>
                <w:szCs w:val="20"/>
              </w:rPr>
              <w:t>2.5</w:t>
            </w:r>
            <w:r w:rsidR="00DA374E">
              <w:rPr>
                <w:rFonts w:cs="Arial"/>
                <w:sz w:val="20"/>
                <w:szCs w:val="20"/>
              </w:rPr>
              <w:t xml:space="preserve"> acres. </w:t>
            </w:r>
            <w:r>
              <w:rPr>
                <w:rFonts w:cs="Arial"/>
                <w:sz w:val="20"/>
                <w:szCs w:val="20"/>
              </w:rPr>
              <w:t xml:space="preserve">The owner does not intend to adjust the property boundary to increase the parcel size so </w:t>
            </w:r>
            <w:r w:rsidR="00DA374E">
              <w:rPr>
                <w:rFonts w:cs="Arial"/>
                <w:sz w:val="20"/>
                <w:szCs w:val="20"/>
              </w:rPr>
              <w:t>staff would recommend the board issue a notice of non-renewal</w:t>
            </w:r>
            <w:r>
              <w:rPr>
                <w:rFonts w:cs="Arial"/>
                <w:sz w:val="20"/>
                <w:szCs w:val="20"/>
              </w:rPr>
              <w:t xml:space="preserve"> for the </w:t>
            </w:r>
            <w:proofErr w:type="gramStart"/>
            <w:r>
              <w:rPr>
                <w:rFonts w:cs="Arial"/>
                <w:sz w:val="20"/>
                <w:szCs w:val="20"/>
              </w:rPr>
              <w:t>2.5 acre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parcel.</w:t>
            </w:r>
          </w:p>
          <w:p w14:paraId="26E6D5BF" w14:textId="7DA76675" w:rsidR="00A23D4F" w:rsidRPr="004E6635" w:rsidRDefault="0065380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Agricultural Preserve.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7968">
              <w:rPr>
                <w:rFonts w:cs="Arial"/>
                <w:sz w:val="18"/>
                <w:szCs w:val="18"/>
              </w:rPr>
            </w:r>
            <w:r w:rsidR="0019796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7968">
              <w:rPr>
                <w:rFonts w:cs="Arial"/>
                <w:sz w:val="18"/>
                <w:szCs w:val="18"/>
              </w:rPr>
            </w:r>
            <w:r w:rsidR="0019796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7968">
              <w:rPr>
                <w:rFonts w:cs="Arial"/>
                <w:sz w:val="18"/>
                <w:szCs w:val="18"/>
              </w:rPr>
            </w:r>
            <w:r w:rsidR="001979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7968">
              <w:rPr>
                <w:rFonts w:cs="Arial"/>
                <w:sz w:val="18"/>
                <w:szCs w:val="18"/>
              </w:rPr>
            </w:r>
            <w:r w:rsidR="001979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53804" w:rsidRDefault="00FE2F20" w:rsidP="00FE2F20">
            <w:pPr>
              <w:spacing w:after="6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 xml:space="preserve">I move </w:t>
            </w:r>
            <w:r w:rsidR="00B07922" w:rsidRPr="00653804">
              <w:rPr>
                <w:rFonts w:cs="Arial"/>
                <w:sz w:val="17"/>
                <w:szCs w:val="17"/>
              </w:rPr>
              <w:t>to take</w:t>
            </w:r>
            <w:r w:rsidRPr="00653804">
              <w:rPr>
                <w:rFonts w:cs="Arial"/>
                <w:sz w:val="17"/>
                <w:szCs w:val="17"/>
              </w:rPr>
              <w:t xml:space="preserve"> the following actions: </w:t>
            </w:r>
          </w:p>
          <w:p w14:paraId="7DBF21C2" w14:textId="77777777" w:rsidR="00E05A17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bookmarkStart w:id="13" w:name="_Hlk105072752"/>
            <w:r w:rsidRPr="00653804">
              <w:rPr>
                <w:rFonts w:cs="Arial"/>
                <w:sz w:val="17"/>
                <w:szCs w:val="17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34D89166" w14:textId="435BC707" w:rsidR="00653804" w:rsidRPr="00653804" w:rsidRDefault="00653804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amendment of the existing Agricultural Preserves and establish a new Agricultural Preserve.</w:t>
            </w:r>
          </w:p>
          <w:p w14:paraId="15159A55" w14:textId="77777777" w:rsidR="00B07922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rescission and reentry of the applicable Williamson Act contract</w:t>
            </w:r>
            <w:r w:rsidR="001F75B0" w:rsidRPr="00653804">
              <w:rPr>
                <w:rFonts w:cs="Arial"/>
                <w:sz w:val="17"/>
                <w:szCs w:val="17"/>
              </w:rPr>
              <w:t>.</w:t>
            </w:r>
            <w:bookmarkEnd w:id="13"/>
          </w:p>
          <w:p w14:paraId="5A72D409" w14:textId="26D4D1C7" w:rsidR="00DA374E" w:rsidRPr="00653804" w:rsidRDefault="00197968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Adopt the attached resolution directing staff to process the Notice of Non-Renewal for the 2.5-acre parcel</w:t>
            </w:r>
            <w:r w:rsidR="00DA374E" w:rsidRPr="00653804">
              <w:rPr>
                <w:rFonts w:cs="Arial"/>
                <w:sz w:val="17"/>
                <w:szCs w:val="17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97968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379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2023-06-07T22:54:00Z</dcterms:created>
  <dcterms:modified xsi:type="dcterms:W3CDTF">2023-06-07T22:54:00Z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