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13175">
              <w:rPr>
                <w:rFonts w:asciiTheme="minorHAnsi" w:hAnsiTheme="minorHAnsi"/>
                <w:b/>
                <w:sz w:val="20"/>
                <w:szCs w:val="20"/>
              </w:rPr>
            </w:r>
            <w:r w:rsidR="00A1317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523488" w:rsidP="005E1A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7-11</w:t>
            </w:r>
            <w:r w:rsidR="00FF2322">
              <w:rPr>
                <w:rFonts w:asciiTheme="minorHAnsi" w:hAnsiTheme="minorHAnsi"/>
                <w:b/>
                <w:sz w:val="20"/>
                <w:szCs w:val="20"/>
              </w:rPr>
              <w:t>-2023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A13175">
              <w:rPr>
                <w:rFonts w:asciiTheme="minorHAnsi" w:hAnsiTheme="minorHAnsi"/>
                <w:b/>
                <w:sz w:val="20"/>
                <w:szCs w:val="20"/>
              </w:rPr>
            </w:r>
            <w:r w:rsidR="00A1317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B900FC">
        <w:trPr>
          <w:cantSplit/>
          <w:trHeight w:hRule="exact" w:val="181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28A" w:rsidRDefault="00F379FA" w:rsidP="00F379FA">
            <w:pPr>
              <w:spacing w:before="120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Siskiyou County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Health and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>Human Services Agency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- Public Health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 Division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6F6EB4">
              <w:rPr>
                <w:rFonts w:asciiTheme="minorHAnsi" w:hAnsiTheme="minorHAnsi"/>
                <w:noProof/>
                <w:sz w:val="20"/>
                <w:szCs w:val="20"/>
              </w:rPr>
              <w:t xml:space="preserve">is respectfully requesting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permission to 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approve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the </w:t>
            </w:r>
            <w:r w:rsidR="00523488">
              <w:rPr>
                <w:rFonts w:asciiTheme="minorHAnsi" w:hAnsiTheme="minorHAnsi"/>
                <w:noProof/>
                <w:sz w:val="20"/>
                <w:szCs w:val="20"/>
              </w:rPr>
              <w:t>Agreement</w:t>
            </w:r>
            <w:r w:rsidR="00F842EF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with</w:t>
            </w:r>
            <w:r w:rsidR="00523488">
              <w:rPr>
                <w:rFonts w:asciiTheme="minorHAnsi" w:hAnsiTheme="minorHAnsi"/>
                <w:noProof/>
                <w:sz w:val="20"/>
                <w:szCs w:val="20"/>
              </w:rPr>
              <w:t xml:space="preserve"> Orbit Health, A Professional Corporation, to provide Psychiatrist and Psychiatric Mental Health Nurse Practitioner services via telehealth </w:t>
            </w:r>
            <w:r w:rsidR="00A13175">
              <w:rPr>
                <w:rFonts w:asciiTheme="minorHAnsi" w:hAnsiTheme="minorHAnsi"/>
                <w:noProof/>
                <w:sz w:val="20"/>
                <w:szCs w:val="20"/>
              </w:rPr>
              <w:t xml:space="preserve">and/or physically on site </w:t>
            </w:r>
            <w:r w:rsidR="00523488">
              <w:rPr>
                <w:rFonts w:asciiTheme="minorHAnsi" w:hAnsiTheme="minorHAnsi"/>
                <w:noProof/>
                <w:sz w:val="20"/>
                <w:szCs w:val="20"/>
              </w:rPr>
              <w:t xml:space="preserve">at the Siskiyou County Jail beginning 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F842EF">
              <w:rPr>
                <w:rFonts w:asciiTheme="minorHAnsi" w:hAnsiTheme="minorHAnsi"/>
                <w:noProof/>
                <w:sz w:val="20"/>
                <w:szCs w:val="20"/>
              </w:rPr>
              <w:t>July 1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>, 202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A13175">
              <w:rPr>
                <w:rFonts w:asciiTheme="minorHAnsi" w:hAnsiTheme="minorHAnsi"/>
                <w:noProof/>
                <w:sz w:val="20"/>
                <w:szCs w:val="20"/>
              </w:rPr>
              <w:t>, through June 30, 2025.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</w:p>
          <w:p w:rsidR="00F379FA" w:rsidRPr="00E66BAF" w:rsidRDefault="00F379FA" w:rsidP="00A1317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The Contractor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 will</w:t>
            </w:r>
            <w:r w:rsidR="00B900FC">
              <w:rPr>
                <w:rFonts w:asciiTheme="minorHAnsi" w:hAnsiTheme="minorHAnsi"/>
                <w:noProof/>
                <w:sz w:val="20"/>
                <w:szCs w:val="20"/>
              </w:rPr>
              <w:t xml:space="preserve"> submit monthly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B900FC">
              <w:rPr>
                <w:rFonts w:asciiTheme="minorHAnsi" w:hAnsiTheme="minorHAnsi"/>
                <w:noProof/>
                <w:sz w:val="20"/>
                <w:szCs w:val="20"/>
              </w:rPr>
              <w:t xml:space="preserve">invoices to the County </w:t>
            </w:r>
            <w:r w:rsidR="00CF175C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C2422E">
              <w:rPr>
                <w:rFonts w:asciiTheme="minorHAnsi" w:hAnsiTheme="minorHAnsi"/>
                <w:noProof/>
                <w:sz w:val="20"/>
                <w:szCs w:val="20"/>
              </w:rPr>
              <w:t xml:space="preserve">as indicated </w:t>
            </w:r>
            <w:r w:rsidR="00AE2245">
              <w:rPr>
                <w:rFonts w:asciiTheme="minorHAnsi" w:hAnsiTheme="minorHAnsi"/>
                <w:noProof/>
                <w:sz w:val="20"/>
                <w:szCs w:val="20"/>
              </w:rPr>
              <w:t>in</w:t>
            </w:r>
            <w:r w:rsidR="00523488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A13175">
              <w:rPr>
                <w:rFonts w:asciiTheme="minorHAnsi" w:hAnsiTheme="minorHAnsi"/>
                <w:noProof/>
                <w:sz w:val="20"/>
                <w:szCs w:val="20"/>
              </w:rPr>
              <w:t>Exhibit A, Scope of Services</w:t>
            </w:r>
            <w:r w:rsidR="00523488"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="00AE2245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6948C3">
              <w:rPr>
                <w:rFonts w:asciiTheme="minorHAnsi" w:hAnsiTheme="minorHAnsi"/>
                <w:noProof/>
                <w:sz w:val="20"/>
                <w:szCs w:val="20"/>
              </w:rPr>
              <w:t>to the Program Manager at Siskiyou County Health and Human Services Agency, Public Health Division.</w:t>
            </w:r>
            <w:bookmarkStart w:id="2" w:name="_GoBack"/>
            <w:bookmarkEnd w:id="2"/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3175">
              <w:rPr>
                <w:rFonts w:asciiTheme="minorHAnsi" w:hAnsiTheme="minorHAnsi"/>
                <w:sz w:val="18"/>
                <w:szCs w:val="18"/>
              </w:rPr>
            </w:r>
            <w:r w:rsidR="00A1317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3175">
              <w:rPr>
                <w:rFonts w:asciiTheme="minorHAnsi" w:hAnsiTheme="minorHAnsi"/>
                <w:sz w:val="18"/>
                <w:szCs w:val="18"/>
              </w:rPr>
            </w:r>
            <w:r w:rsidR="00A1317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523488" w:rsidP="00F842E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Rate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2A3AE8" w:rsidP="005234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="00523488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523488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Inmate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48C3" w:rsidRPr="004242AC" w:rsidRDefault="002A3AE8" w:rsidP="00523488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</w:t>
            </w:r>
            <w:r w:rsidR="00523488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523488" w:rsidP="0052348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Inmate</w:t>
            </w:r>
            <w:r w:rsidR="002A3AE8">
              <w:rPr>
                <w:rFonts w:asciiTheme="minorHAnsi" w:hAnsiTheme="minorHAnsi"/>
                <w:sz w:val="20"/>
                <w:szCs w:val="20"/>
              </w:rPr>
              <w:t xml:space="preserve"> Health</w:t>
            </w:r>
          </w:p>
        </w:tc>
      </w:tr>
      <w:tr w:rsidR="007C53E8" w:rsidRPr="00593663" w:rsidTr="00523488">
        <w:trPr>
          <w:cantSplit/>
          <w:trHeight w:hRule="exact" w:val="613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488" w:rsidRDefault="00523488" w:rsidP="000A403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C53E8" w:rsidRDefault="00F379FA" w:rsidP="000A403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  <w:p w:rsidR="000A4035" w:rsidRPr="00AB2A20" w:rsidRDefault="000A4035" w:rsidP="005E1A9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Default="00F379FA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Professional Services</w:t>
            </w:r>
          </w:p>
          <w:p w:rsidR="000A4035" w:rsidRPr="001F228A" w:rsidRDefault="000A4035" w:rsidP="001F228A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622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202717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AE2245" w:rsidRP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3175">
              <w:rPr>
                <w:rFonts w:asciiTheme="minorHAnsi" w:hAnsiTheme="minorHAnsi"/>
                <w:sz w:val="18"/>
                <w:szCs w:val="18"/>
              </w:rPr>
            </w:r>
            <w:r w:rsidR="00A1317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E2245" w:rsidRP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202717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0271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2717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A13175">
              <w:rPr>
                <w:rFonts w:asciiTheme="minorHAnsi" w:hAnsiTheme="minorHAnsi"/>
                <w:sz w:val="18"/>
                <w:szCs w:val="18"/>
              </w:rPr>
            </w:r>
            <w:r w:rsidR="00A1317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02717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6948C3">
        <w:trPr>
          <w:cantSplit/>
          <w:trHeight w:hRule="exact" w:val="577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523488" w:rsidRPr="00B900FC" w:rsidRDefault="007C53E8" w:rsidP="005234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02717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202717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2027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23488" w:rsidRPr="00B900FC">
              <w:rPr>
                <w:rFonts w:asciiTheme="minorHAnsi" w:hAnsiTheme="minorHAnsi"/>
                <w:sz w:val="20"/>
                <w:szCs w:val="20"/>
              </w:rPr>
              <w:t xml:space="preserve">Public Health Director, Shelly Davis, reached out to three </w:t>
            </w:r>
            <w:r w:rsidR="00B900FC" w:rsidRPr="00B900FC">
              <w:rPr>
                <w:rFonts w:asciiTheme="minorHAnsi" w:hAnsiTheme="minorHAnsi"/>
                <w:sz w:val="20"/>
                <w:szCs w:val="20"/>
              </w:rPr>
              <w:t>other telepsychiatry companies</w:t>
            </w:r>
            <w:r w:rsidR="00B900FC">
              <w:rPr>
                <w:rFonts w:asciiTheme="minorHAnsi" w:hAnsiTheme="minorHAnsi"/>
                <w:sz w:val="18"/>
                <w:szCs w:val="18"/>
              </w:rPr>
              <w:t>: Kingsview, American Telepsychiatrists, and North American Mental Health Services, with only American Telepsychiatrists</w:t>
            </w:r>
          </w:p>
        </w:tc>
      </w:tr>
      <w:tr w:rsidR="007C53E8" w:rsidRPr="00593663" w:rsidTr="00B900FC">
        <w:trPr>
          <w:cantSplit/>
          <w:trHeight w:hRule="exact" w:val="495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Default="0052348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responding </w:t>
            </w:r>
            <w:r w:rsidR="00B900FC">
              <w:rPr>
                <w:rFonts w:asciiTheme="minorHAnsi" w:hAnsiTheme="minorHAnsi"/>
                <w:sz w:val="18"/>
                <w:szCs w:val="18"/>
              </w:rPr>
              <w:t xml:space="preserve">at a higher rate than the selected Vendor, Orbit Health. </w:t>
            </w:r>
            <w:r w:rsidR="007C53E8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7C53E8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7C53E8" w:rsidRPr="009746DC">
              <w:rPr>
                <w:rFonts w:asciiTheme="minorHAnsi" w:hAnsiTheme="minorHAnsi"/>
                <w:sz w:val="18"/>
                <w:szCs w:val="18"/>
              </w:rPr>
            </w:r>
            <w:r w:rsidR="007C53E8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7C53E8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C53E8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C53E8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C53E8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C53E8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7C53E8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  <w:p w:rsidR="00523488" w:rsidRPr="009746DC" w:rsidRDefault="0052348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2664" w:rsidRDefault="00DE2664" w:rsidP="000A403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2A3AE8">
        <w:trPr>
          <w:cantSplit/>
          <w:trHeight w:hRule="exact" w:val="15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53E8" w:rsidRDefault="007C53E8" w:rsidP="001F228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6948C3">
        <w:trPr>
          <w:cantSplit/>
          <w:trHeight w:hRule="exact" w:val="982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C56118" w:rsidRDefault="00F379FA" w:rsidP="00A1317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887061">
              <w:rPr>
                <w:rFonts w:asciiTheme="minorHAnsi" w:hAnsiTheme="minorHAnsi"/>
                <w:sz w:val="20"/>
                <w:szCs w:val="20"/>
              </w:rPr>
              <w:t xml:space="preserve">“Recommend that the Board of Supervisors approve and authorize the Chair to sign the </w:t>
            </w:r>
            <w:r w:rsidR="00B900FC">
              <w:rPr>
                <w:rFonts w:asciiTheme="minorHAnsi" w:hAnsiTheme="minorHAnsi"/>
                <w:sz w:val="20"/>
                <w:szCs w:val="20"/>
              </w:rPr>
              <w:t>Agreement</w:t>
            </w:r>
            <w:r w:rsidR="006948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between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Siskiyou County Health and </w:t>
            </w:r>
            <w:r w:rsidRPr="00887061">
              <w:rPr>
                <w:rFonts w:asciiTheme="minorHAnsi" w:hAnsiTheme="minorHAnsi"/>
                <w:sz w:val="20"/>
                <w:szCs w:val="20"/>
              </w:rPr>
              <w:t xml:space="preserve">Human Services Agency – Public Health Division and </w:t>
            </w:r>
            <w:r w:rsidR="00B900FC">
              <w:rPr>
                <w:rFonts w:asciiTheme="minorHAnsi" w:hAnsiTheme="minorHAnsi"/>
                <w:sz w:val="20"/>
                <w:szCs w:val="20"/>
              </w:rPr>
              <w:t>Orbit Health, A Professional Corporation</w:t>
            </w:r>
            <w:r w:rsidR="009C2045">
              <w:rPr>
                <w:rFonts w:asciiTheme="minorHAnsi" w:hAnsiTheme="minorHAnsi"/>
                <w:sz w:val="20"/>
                <w:szCs w:val="20"/>
              </w:rPr>
              <w:t>,</w:t>
            </w:r>
            <w:r w:rsidR="006948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00FC">
              <w:rPr>
                <w:rFonts w:asciiTheme="minorHAnsi" w:hAnsiTheme="minorHAnsi"/>
                <w:sz w:val="20"/>
                <w:szCs w:val="20"/>
              </w:rPr>
              <w:t>effective July 1, 2023</w:t>
            </w:r>
            <w:r w:rsidR="00A13175">
              <w:rPr>
                <w:rFonts w:asciiTheme="minorHAnsi" w:hAnsiTheme="minorHAnsi"/>
                <w:sz w:val="20"/>
                <w:szCs w:val="20"/>
              </w:rPr>
              <w:t xml:space="preserve"> through June 30, 2025</w:t>
            </w:r>
            <w:r w:rsidR="00B900FC">
              <w:rPr>
                <w:rFonts w:asciiTheme="minorHAnsi" w:hAnsiTheme="minorHAnsi"/>
                <w:sz w:val="20"/>
                <w:szCs w:val="20"/>
              </w:rPr>
              <w:t>.</w:t>
            </w:r>
            <w:r w:rsidR="00530D9B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CF175C" w:rsidP="00C5611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873006">
        <w:trPr>
          <w:cantSplit/>
          <w:trHeight w:hRule="exact" w:val="595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Default="002A3AE8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Please return minutes to Angela Zambrano-Ford at Public Health</w:t>
            </w:r>
          </w:p>
          <w:p w:rsidR="002A3AE8" w:rsidRPr="00645B7E" w:rsidRDefault="002A3AE8" w:rsidP="007C0FF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9"/>
      <w:tr w:rsidR="007C53E8" w:rsidRPr="00D62338" w:rsidTr="002A3AE8">
        <w:trPr>
          <w:cantSplit/>
          <w:trHeight w:hRule="exact" w:val="442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F379F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  <w:r w:rsidR="007C0FF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035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228A"/>
    <w:rsid w:val="001F3E19"/>
    <w:rsid w:val="00202717"/>
    <w:rsid w:val="00212F2B"/>
    <w:rsid w:val="00220C30"/>
    <w:rsid w:val="0022157D"/>
    <w:rsid w:val="002651E9"/>
    <w:rsid w:val="002677F3"/>
    <w:rsid w:val="00270599"/>
    <w:rsid w:val="00285D04"/>
    <w:rsid w:val="00287E9B"/>
    <w:rsid w:val="0029655A"/>
    <w:rsid w:val="002A3AE8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23488"/>
    <w:rsid w:val="00530D9B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E1A97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948C3"/>
    <w:rsid w:val="006D0FE0"/>
    <w:rsid w:val="006D558C"/>
    <w:rsid w:val="00703B8B"/>
    <w:rsid w:val="007048CF"/>
    <w:rsid w:val="00727B89"/>
    <w:rsid w:val="007520F5"/>
    <w:rsid w:val="00753AAF"/>
    <w:rsid w:val="00794718"/>
    <w:rsid w:val="007C0FF4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3006"/>
    <w:rsid w:val="00877DC5"/>
    <w:rsid w:val="008936B2"/>
    <w:rsid w:val="008B2D00"/>
    <w:rsid w:val="008E4EBC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2045"/>
    <w:rsid w:val="009C65B5"/>
    <w:rsid w:val="009E1C99"/>
    <w:rsid w:val="00A124BD"/>
    <w:rsid w:val="00A1290D"/>
    <w:rsid w:val="00A13175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AD3F7C"/>
    <w:rsid w:val="00AE2245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0F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2422E"/>
    <w:rsid w:val="00C35CB3"/>
    <w:rsid w:val="00C56118"/>
    <w:rsid w:val="00C67EDB"/>
    <w:rsid w:val="00C8022D"/>
    <w:rsid w:val="00C85D56"/>
    <w:rsid w:val="00CA4F55"/>
    <w:rsid w:val="00CA51DF"/>
    <w:rsid w:val="00CE42D0"/>
    <w:rsid w:val="00CF175C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03E1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33812"/>
    <w:rsid w:val="00F379FA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842EF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  <w:rsid w:val="00FE7888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C445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FBFBC-C39C-4131-84BE-9050C172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3</cp:revision>
  <cp:lastPrinted>2022-09-29T16:18:00Z</cp:lastPrinted>
  <dcterms:created xsi:type="dcterms:W3CDTF">2023-06-19T16:39:00Z</dcterms:created>
  <dcterms:modified xsi:type="dcterms:W3CDTF">2023-06-29T20:31:00Z</dcterms:modified>
</cp:coreProperties>
</file>