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4C92">
              <w:rPr>
                <w:rFonts w:cs="Arial"/>
                <w:b/>
                <w:sz w:val="20"/>
                <w:szCs w:val="20"/>
              </w:rPr>
            </w:r>
            <w:r w:rsidR="00C54C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C374D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4C92">
              <w:rPr>
                <w:rFonts w:cs="Arial"/>
                <w:b/>
                <w:sz w:val="20"/>
                <w:szCs w:val="20"/>
              </w:rPr>
              <w:t xml:space="preserve">June 6, </w:t>
            </w:r>
            <w:proofErr w:type="gramStart"/>
            <w:r w:rsidR="00C54C92">
              <w:rPr>
                <w:rFonts w:cs="Arial"/>
                <w:b/>
                <w:sz w:val="20"/>
                <w:szCs w:val="20"/>
              </w:rPr>
              <w:t>2023</w:t>
            </w:r>
            <w:proofErr w:type="gramEnd"/>
            <w:r w:rsidR="00C54C9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4C92">
              <w:rPr>
                <w:rFonts w:cs="Arial"/>
                <w:b/>
                <w:sz w:val="20"/>
                <w:szCs w:val="20"/>
              </w:rPr>
            </w:r>
            <w:r w:rsidR="00C54C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06DD7F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Debbie Pimentel, Probation/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BC1DF2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X8884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FE854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805 Juvenile Lane,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C7618C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Michael Coley,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6B9F37" w14:textId="77777777" w:rsidR="00DD31D6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E0150" w:rsidRPr="005E0150">
              <w:rPr>
                <w:rFonts w:cs="Arial"/>
                <w:noProof/>
                <w:sz w:val="20"/>
                <w:szCs w:val="20"/>
              </w:rPr>
              <w:t>Shasta County</w:t>
            </w:r>
            <w:r w:rsidR="00DD31D6">
              <w:rPr>
                <w:rFonts w:cs="Arial"/>
                <w:noProof/>
                <w:sz w:val="20"/>
                <w:szCs w:val="20"/>
              </w:rPr>
              <w:t xml:space="preserve"> Probation Agreement</w:t>
            </w:r>
            <w:r w:rsidR="005E0150" w:rsidRPr="005E0150">
              <w:rPr>
                <w:rFonts w:cs="Arial"/>
                <w:noProof/>
                <w:sz w:val="20"/>
                <w:szCs w:val="20"/>
              </w:rPr>
              <w:t xml:space="preserve"> for placement of Juvenile Court</w:t>
            </w:r>
            <w:r w:rsidR="00DD31D6">
              <w:rPr>
                <w:rFonts w:cs="Arial"/>
                <w:noProof/>
                <w:sz w:val="20"/>
                <w:szCs w:val="20"/>
              </w:rPr>
              <w:t xml:space="preserve"> wards</w:t>
            </w:r>
            <w:r w:rsidR="005E0150" w:rsidRPr="005E0150">
              <w:rPr>
                <w:rFonts w:cs="Arial"/>
                <w:noProof/>
                <w:sz w:val="20"/>
                <w:szCs w:val="20"/>
              </w:rPr>
              <w:t xml:space="preserve"> in the</w:t>
            </w:r>
            <w:r w:rsidR="00DD31D6">
              <w:rPr>
                <w:rFonts w:cs="Arial"/>
                <w:noProof/>
                <w:sz w:val="20"/>
                <w:szCs w:val="20"/>
              </w:rPr>
              <w:t>ir j</w:t>
            </w:r>
            <w:r w:rsidR="005E0150" w:rsidRPr="005E0150">
              <w:rPr>
                <w:rFonts w:cs="Arial"/>
                <w:noProof/>
                <w:sz w:val="20"/>
                <w:szCs w:val="20"/>
              </w:rPr>
              <w:t xml:space="preserve">uvenile </w:t>
            </w:r>
            <w:r w:rsidR="00DD31D6">
              <w:rPr>
                <w:rFonts w:cs="Arial"/>
                <w:noProof/>
                <w:sz w:val="20"/>
                <w:szCs w:val="20"/>
              </w:rPr>
              <w:t>r</w:t>
            </w:r>
            <w:r w:rsidR="005E0150" w:rsidRPr="005E0150">
              <w:rPr>
                <w:rFonts w:cs="Arial"/>
                <w:noProof/>
                <w:sz w:val="20"/>
                <w:szCs w:val="20"/>
              </w:rPr>
              <w:t xml:space="preserve">ehabilitation </w:t>
            </w:r>
            <w:r w:rsidR="00DD31D6">
              <w:rPr>
                <w:rFonts w:cs="Arial"/>
                <w:noProof/>
                <w:sz w:val="20"/>
                <w:szCs w:val="20"/>
              </w:rPr>
              <w:t>f</w:t>
            </w:r>
            <w:r w:rsidR="005E0150" w:rsidRPr="005E0150">
              <w:rPr>
                <w:rFonts w:cs="Arial"/>
                <w:noProof/>
                <w:sz w:val="20"/>
                <w:szCs w:val="20"/>
              </w:rPr>
              <w:t>acility.</w:t>
            </w:r>
          </w:p>
          <w:p w14:paraId="30FB3086" w14:textId="375EFF0E" w:rsidR="00DD31D6" w:rsidRDefault="005E0150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E0150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46B62A5F" w14:textId="77777777" w:rsidR="00DD31D6" w:rsidRDefault="005E0150" w:rsidP="00DD31D6">
            <w:pPr>
              <w:rPr>
                <w:rFonts w:cs="Arial"/>
                <w:noProof/>
                <w:sz w:val="20"/>
                <w:szCs w:val="20"/>
              </w:rPr>
            </w:pPr>
            <w:r w:rsidRPr="005E0150">
              <w:rPr>
                <w:rFonts w:cs="Arial"/>
                <w:noProof/>
                <w:sz w:val="20"/>
                <w:szCs w:val="20"/>
              </w:rPr>
              <w:t xml:space="preserve">Contract term is </w:t>
            </w:r>
            <w:r w:rsidR="00B46B41">
              <w:rPr>
                <w:rFonts w:cs="Arial"/>
                <w:noProof/>
                <w:sz w:val="20"/>
                <w:szCs w:val="20"/>
              </w:rPr>
              <w:t xml:space="preserve">July </w:t>
            </w:r>
            <w:r w:rsidRPr="005E0150">
              <w:rPr>
                <w:rFonts w:cs="Arial"/>
                <w:noProof/>
                <w:sz w:val="20"/>
                <w:szCs w:val="20"/>
              </w:rPr>
              <w:t>1, 202</w:t>
            </w:r>
            <w:r w:rsidR="00B46B41">
              <w:rPr>
                <w:rFonts w:cs="Arial"/>
                <w:noProof/>
                <w:sz w:val="20"/>
                <w:szCs w:val="20"/>
              </w:rPr>
              <w:t>3</w:t>
            </w:r>
            <w:r w:rsidRPr="005E0150">
              <w:rPr>
                <w:rFonts w:cs="Arial"/>
                <w:noProof/>
                <w:sz w:val="20"/>
                <w:szCs w:val="20"/>
              </w:rPr>
              <w:t>, through June 30, 20</w:t>
            </w:r>
            <w:r w:rsidR="00B46B41">
              <w:rPr>
                <w:rFonts w:cs="Arial"/>
                <w:noProof/>
                <w:sz w:val="20"/>
                <w:szCs w:val="20"/>
              </w:rPr>
              <w:t>2</w:t>
            </w:r>
            <w:r w:rsidR="00122AD9">
              <w:rPr>
                <w:rFonts w:cs="Arial"/>
                <w:noProof/>
                <w:sz w:val="20"/>
                <w:szCs w:val="20"/>
              </w:rPr>
              <w:t>6</w:t>
            </w:r>
            <w:r w:rsidRPr="005E0150">
              <w:rPr>
                <w:rFonts w:cs="Arial"/>
                <w:noProof/>
                <w:sz w:val="20"/>
                <w:szCs w:val="20"/>
              </w:rPr>
              <w:t>, for a total not to exceed $</w:t>
            </w:r>
            <w:r w:rsidR="00122AD9">
              <w:rPr>
                <w:rFonts w:cs="Arial"/>
                <w:noProof/>
                <w:sz w:val="20"/>
                <w:szCs w:val="20"/>
              </w:rPr>
              <w:t>75</w:t>
            </w:r>
            <w:r w:rsidRPr="005E0150">
              <w:rPr>
                <w:rFonts w:cs="Arial"/>
                <w:noProof/>
                <w:sz w:val="20"/>
                <w:szCs w:val="20"/>
              </w:rPr>
              <w:t>,000.00</w:t>
            </w:r>
            <w:r w:rsidR="00DD31D6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52AE35D0" w14:textId="77777777" w:rsidR="00DD31D6" w:rsidRDefault="00DD31D6" w:rsidP="00DD31D6">
            <w:pPr>
              <w:rPr>
                <w:rFonts w:cs="Arial"/>
                <w:noProof/>
                <w:sz w:val="20"/>
                <w:szCs w:val="20"/>
              </w:rPr>
            </w:pPr>
          </w:p>
          <w:p w14:paraId="1279FE24" w14:textId="2CD00CA6" w:rsidR="00DD31D6" w:rsidRPr="00DD31D6" w:rsidRDefault="00DD31D6" w:rsidP="00DD31D6">
            <w:pPr>
              <w:rPr>
                <w:rFonts w:cs="Arial"/>
                <w:noProof/>
                <w:sz w:val="20"/>
                <w:szCs w:val="20"/>
              </w:rPr>
            </w:pPr>
            <w:r w:rsidRPr="00DD31D6">
              <w:rPr>
                <w:rFonts w:cs="Arial"/>
                <w:noProof/>
                <w:sz w:val="20"/>
                <w:szCs w:val="20"/>
              </w:rPr>
              <w:t xml:space="preserve">This contract </w:t>
            </w:r>
            <w:r>
              <w:rPr>
                <w:rFonts w:cs="Arial"/>
                <w:noProof/>
                <w:sz w:val="20"/>
                <w:szCs w:val="20"/>
              </w:rPr>
              <w:t>includes</w:t>
            </w:r>
            <w:r w:rsidRPr="00DD31D6">
              <w:rPr>
                <w:rFonts w:cs="Arial"/>
                <w:noProof/>
                <w:sz w:val="20"/>
                <w:szCs w:val="20"/>
              </w:rPr>
              <w:t xml:space="preserve"> several different categories of detention.  The general fund will cover standard detention orders from the Court.  The Secure Track Treatment Program, and the step-down program named River’s Edge Academy are supported with funding from the </w:t>
            </w:r>
            <w:r>
              <w:rPr>
                <w:rFonts w:cs="Arial"/>
                <w:noProof/>
                <w:sz w:val="20"/>
                <w:szCs w:val="20"/>
              </w:rPr>
              <w:t>Department of Juvenile Justice</w:t>
            </w:r>
            <w:r w:rsidRPr="00DD31D6">
              <w:rPr>
                <w:rFonts w:cs="Arial"/>
                <w:noProof/>
                <w:sz w:val="20"/>
                <w:szCs w:val="20"/>
              </w:rPr>
              <w:t xml:space="preserve"> Realignment</w:t>
            </w:r>
            <w:r>
              <w:rPr>
                <w:rFonts w:cs="Arial"/>
                <w:noProof/>
                <w:sz w:val="20"/>
                <w:szCs w:val="20"/>
              </w:rPr>
              <w:t xml:space="preserve"> (DJJ)</w:t>
            </w:r>
            <w:r w:rsidRPr="00DD31D6">
              <w:rPr>
                <w:rFonts w:cs="Arial"/>
                <w:noProof/>
                <w:sz w:val="20"/>
                <w:szCs w:val="20"/>
              </w:rPr>
              <w:t xml:space="preserve"> Block Grant (SB823).  All detention orders are subject to the Court’s discretion.</w:t>
            </w:r>
          </w:p>
          <w:p w14:paraId="0CF4F574" w14:textId="6D177135" w:rsidR="00DD31D6" w:rsidRDefault="00DD31D6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2F81430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1B024B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4C92">
              <w:rPr>
                <w:rFonts w:cs="Arial"/>
                <w:sz w:val="18"/>
                <w:szCs w:val="18"/>
              </w:rPr>
            </w:r>
            <w:r w:rsidR="00C54C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6B5654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E0150">
              <w:rPr>
                <w:rFonts w:cs="Arial"/>
                <w:sz w:val="18"/>
                <w:szCs w:val="18"/>
              </w:rPr>
              <w:t> </w:t>
            </w:r>
            <w:r w:rsidR="005E0150">
              <w:rPr>
                <w:rFonts w:cs="Arial"/>
                <w:sz w:val="18"/>
                <w:szCs w:val="18"/>
              </w:rPr>
              <w:t> </w:t>
            </w:r>
            <w:r w:rsidR="005E0150">
              <w:rPr>
                <w:rFonts w:cs="Arial"/>
                <w:sz w:val="18"/>
                <w:szCs w:val="18"/>
              </w:rPr>
              <w:t> </w:t>
            </w:r>
            <w:r w:rsidR="005E0150">
              <w:rPr>
                <w:rFonts w:cs="Arial"/>
                <w:sz w:val="18"/>
                <w:szCs w:val="18"/>
              </w:rPr>
              <w:t> </w:t>
            </w:r>
            <w:r w:rsidR="005E015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6690AD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4C92">
              <w:rPr>
                <w:rFonts w:cs="Arial"/>
                <w:sz w:val="18"/>
                <w:szCs w:val="18"/>
              </w:rPr>
            </w:r>
            <w:r w:rsidR="00C54C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90005E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D5D45">
              <w:rPr>
                <w:rFonts w:cs="Arial"/>
                <w:noProof/>
                <w:sz w:val="18"/>
                <w:szCs w:val="18"/>
              </w:rPr>
              <w:t>75</w:t>
            </w:r>
            <w:r w:rsidR="005E0150">
              <w:rPr>
                <w:rFonts w:cs="Arial"/>
                <w:noProof/>
                <w:sz w:val="18"/>
                <w:szCs w:val="18"/>
              </w:rPr>
              <w:t>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A408E1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E0150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6A51FC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E0150">
              <w:rPr>
                <w:rFonts w:cs="Arial"/>
                <w:noProof/>
                <w:sz w:val="18"/>
                <w:szCs w:val="18"/>
              </w:rPr>
              <w:t>Pro</w:t>
            </w:r>
            <w:r w:rsidR="00DD31D6">
              <w:rPr>
                <w:rFonts w:cs="Arial"/>
                <w:noProof/>
                <w:sz w:val="18"/>
                <w:szCs w:val="18"/>
              </w:rPr>
              <w:t>bation</w:t>
            </w:r>
            <w:r w:rsidR="00122AD9">
              <w:rPr>
                <w:rFonts w:cs="Arial"/>
                <w:noProof/>
                <w:sz w:val="18"/>
                <w:szCs w:val="18"/>
              </w:rPr>
              <w:t>/DJJ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9014F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E0150">
              <w:rPr>
                <w:rFonts w:cs="Arial"/>
                <w:sz w:val="18"/>
                <w:szCs w:val="18"/>
              </w:rPr>
              <w:t>2030</w:t>
            </w:r>
            <w:r w:rsidR="00DD31D6">
              <w:rPr>
                <w:rFonts w:cs="Arial"/>
                <w:sz w:val="18"/>
                <w:szCs w:val="18"/>
              </w:rPr>
              <w:t>5</w:t>
            </w:r>
            <w:r w:rsidR="005E0150">
              <w:rPr>
                <w:rFonts w:cs="Arial"/>
                <w:sz w:val="18"/>
                <w:szCs w:val="18"/>
              </w:rPr>
              <w:t>0</w:t>
            </w:r>
            <w:r w:rsidR="00122AD9">
              <w:rPr>
                <w:rFonts w:cs="Arial"/>
                <w:sz w:val="18"/>
                <w:szCs w:val="18"/>
              </w:rPr>
              <w:t>/ 2030</w:t>
            </w:r>
            <w:r w:rsidR="00DD31D6">
              <w:rPr>
                <w:rFonts w:cs="Arial"/>
                <w:sz w:val="18"/>
                <w:szCs w:val="18"/>
              </w:rPr>
              <w:t>6</w:t>
            </w:r>
            <w:r w:rsidR="00122AD9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7E06AF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31D6">
              <w:rPr>
                <w:rFonts w:cs="Arial"/>
                <w:noProof/>
                <w:sz w:val="18"/>
                <w:szCs w:val="18"/>
              </w:rPr>
              <w:t>Prob/DJJ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7922BC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E0150">
              <w:rPr>
                <w:rFonts w:cs="Arial"/>
                <w:noProof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4EE8DD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31D6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093278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31D6">
              <w:rPr>
                <w:rFonts w:cs="Arial"/>
                <w:noProof/>
                <w:sz w:val="18"/>
                <w:szCs w:val="18"/>
              </w:rPr>
              <w:t>202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2CCB6D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31D6">
              <w:rPr>
                <w:rFonts w:cs="Arial"/>
                <w:noProof/>
                <w:sz w:val="18"/>
                <w:szCs w:val="18"/>
              </w:rPr>
              <w:t>Juv Just 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D107EA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4C92">
              <w:rPr>
                <w:rFonts w:cs="Arial"/>
                <w:sz w:val="18"/>
                <w:szCs w:val="18"/>
              </w:rPr>
            </w:r>
            <w:r w:rsidR="00C54C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4C92">
              <w:rPr>
                <w:rFonts w:cs="Arial"/>
                <w:sz w:val="18"/>
                <w:szCs w:val="18"/>
              </w:rPr>
            </w:r>
            <w:r w:rsidR="00C54C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88C8D5B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E0150">
              <w:rPr>
                <w:rFonts w:cs="Arial"/>
                <w:noProof/>
                <w:sz w:val="18"/>
                <w:szCs w:val="18"/>
              </w:rPr>
              <w:t xml:space="preserve">Price and proximity to the courts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210BF4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E0150">
              <w:rPr>
                <w:rFonts w:cs="Arial"/>
                <w:noProof/>
                <w:sz w:val="20"/>
                <w:szCs w:val="20"/>
              </w:rPr>
              <w:t>1001-2030</w:t>
            </w:r>
            <w:r w:rsidR="00122AD9">
              <w:rPr>
                <w:rFonts w:cs="Arial"/>
                <w:noProof/>
                <w:sz w:val="20"/>
                <w:szCs w:val="20"/>
              </w:rPr>
              <w:t>6</w:t>
            </w:r>
            <w:r w:rsidR="005E0150">
              <w:rPr>
                <w:rFonts w:cs="Arial"/>
                <w:noProof/>
                <w:sz w:val="20"/>
                <w:szCs w:val="20"/>
              </w:rPr>
              <w:t>0-740000</w:t>
            </w:r>
            <w:r w:rsidR="00DD31D6">
              <w:rPr>
                <w:rFonts w:cs="Arial"/>
                <w:noProof/>
                <w:sz w:val="20"/>
                <w:szCs w:val="20"/>
              </w:rPr>
              <w:t>-202 ($50k)</w:t>
            </w:r>
            <w:r w:rsidR="00122AD9">
              <w:rPr>
                <w:rFonts w:cs="Arial"/>
                <w:noProof/>
                <w:sz w:val="20"/>
                <w:szCs w:val="20"/>
              </w:rPr>
              <w:t xml:space="preserve"> &amp; 1001-203050-740000</w:t>
            </w:r>
            <w:r w:rsidR="00DD31D6">
              <w:rPr>
                <w:rFonts w:cs="Arial"/>
                <w:noProof/>
                <w:sz w:val="20"/>
                <w:szCs w:val="20"/>
              </w:rPr>
              <w:t xml:space="preserve"> ($25k)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ABD319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E0150" w:rsidRPr="005E0150">
              <w:rPr>
                <w:rFonts w:cs="Arial"/>
                <w:noProof/>
              </w:rPr>
              <w:t>Approve contract between Shasta County Probation and Siskiyou County Probation for placement of juvenile court wards at the Shasta County Juvenile Rehabilitation Facility for a total not to exceed $</w:t>
            </w:r>
            <w:r w:rsidR="00122AD9">
              <w:rPr>
                <w:rFonts w:cs="Arial"/>
                <w:noProof/>
              </w:rPr>
              <w:t>75</w:t>
            </w:r>
            <w:r w:rsidR="005E0150" w:rsidRPr="005E0150">
              <w:rPr>
                <w:rFonts w:cs="Arial"/>
                <w:noProof/>
              </w:rPr>
              <w:t>,000, for the term of J</w:t>
            </w:r>
            <w:r w:rsidR="00B46B41">
              <w:rPr>
                <w:rFonts w:cs="Arial"/>
                <w:noProof/>
              </w:rPr>
              <w:t>uly</w:t>
            </w:r>
            <w:r w:rsidR="005E0150" w:rsidRPr="005E0150">
              <w:rPr>
                <w:rFonts w:cs="Arial"/>
                <w:noProof/>
              </w:rPr>
              <w:t xml:space="preserve"> </w:t>
            </w:r>
            <w:r w:rsidR="00B46B41">
              <w:rPr>
                <w:rFonts w:cs="Arial"/>
                <w:noProof/>
              </w:rPr>
              <w:t>1</w:t>
            </w:r>
            <w:r w:rsidR="005E0150" w:rsidRPr="005E0150">
              <w:rPr>
                <w:rFonts w:cs="Arial"/>
                <w:noProof/>
              </w:rPr>
              <w:t>, 2023, through J</w:t>
            </w:r>
            <w:r w:rsidR="00B46B41">
              <w:rPr>
                <w:rFonts w:cs="Arial"/>
                <w:noProof/>
              </w:rPr>
              <w:t>une</w:t>
            </w:r>
            <w:r w:rsidR="005E0150" w:rsidRPr="005E0150">
              <w:rPr>
                <w:rFonts w:cs="Arial"/>
                <w:noProof/>
              </w:rPr>
              <w:t xml:space="preserve"> 30, 202</w:t>
            </w:r>
            <w:r w:rsidR="00122AD9">
              <w:rPr>
                <w:rFonts w:cs="Arial"/>
                <w:noProof/>
              </w:rPr>
              <w:t>6</w:t>
            </w:r>
            <w:r w:rsidR="00B46B41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2AD9"/>
    <w:rsid w:val="00125FD5"/>
    <w:rsid w:val="001935C8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E0150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6B41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54C92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D31D6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3</cp:revision>
  <cp:lastPrinted>2015-01-16T16:51:00Z</cp:lastPrinted>
  <dcterms:created xsi:type="dcterms:W3CDTF">2023-05-08T21:52:00Z</dcterms:created>
  <dcterms:modified xsi:type="dcterms:W3CDTF">2023-05-15T20:07:00Z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