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B795B">
              <w:rPr>
                <w:rFonts w:asciiTheme="minorHAnsi" w:hAnsiTheme="minorHAnsi"/>
                <w:b/>
                <w:sz w:val="20"/>
                <w:szCs w:val="20"/>
              </w:rPr>
            </w:r>
            <w:r w:rsidR="000B795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D4763" w:rsidP="000B79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5-</w:t>
            </w:r>
            <w:r w:rsidR="000B795B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B795B">
              <w:rPr>
                <w:rFonts w:asciiTheme="minorHAnsi" w:hAnsiTheme="minorHAnsi"/>
                <w:b/>
                <w:sz w:val="20"/>
                <w:szCs w:val="20"/>
              </w:rPr>
            </w:r>
            <w:r w:rsidR="000B795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9D4763">
        <w:trPr>
          <w:cantSplit/>
          <w:trHeight w:hRule="exact" w:val="253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California Department of Public Health (CDPH), Maternal, Child and Adolescent Health </w:t>
            </w:r>
            <w:r w:rsidR="00B83FDE">
              <w:rPr>
                <w:rFonts w:asciiTheme="minorHAnsi" w:hAnsiTheme="minorHAnsi"/>
                <w:sz w:val="20"/>
                <w:szCs w:val="20"/>
              </w:rPr>
              <w:t>(MCAH)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Division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D4763">
              <w:rPr>
                <w:rFonts w:asciiTheme="minorHAnsi" w:hAnsiTheme="minorHAnsi"/>
                <w:sz w:val="20"/>
                <w:szCs w:val="20"/>
              </w:rPr>
              <w:t>S</w:t>
            </w:r>
            <w:r w:rsidR="000D0F00">
              <w:rPr>
                <w:rFonts w:asciiTheme="minorHAnsi" w:hAnsiTheme="minorHAnsi" w:cstheme="minorHAnsi"/>
                <w:sz w:val="20"/>
                <w:szCs w:val="20"/>
              </w:rPr>
              <w:t>tate General Fund (SGF) Expansion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4763">
              <w:rPr>
                <w:rFonts w:asciiTheme="minorHAnsi" w:hAnsiTheme="minorHAnsi"/>
                <w:sz w:val="20"/>
                <w:szCs w:val="20"/>
              </w:rPr>
              <w:t>funding for the California Home Visiting Program. State Fiscal Year (SFY) 2023-2024.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A94D05">
              <w:rPr>
                <w:rFonts w:asciiTheme="minorHAnsi" w:hAnsiTheme="minorHAnsi" w:cstheme="minorHAnsi"/>
                <w:sz w:val="20"/>
                <w:szCs w:val="20"/>
              </w:rPr>
              <w:t>California Home Visiting Program (CHVP)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0F00">
              <w:rPr>
                <w:rFonts w:asciiTheme="minorHAnsi" w:hAnsiTheme="minorHAnsi"/>
                <w:sz w:val="20"/>
                <w:szCs w:val="20"/>
              </w:rPr>
              <w:t>E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xpansion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Award</w:t>
            </w:r>
            <w:r w:rsidR="000D0F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>for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State Fiscal Year (SFY) 2023-2024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increase the number of families participating in the three evidence-based home visiting (EBHV) models supported by CDPH/CHVP: Healthy Families America (HFA), Nurse Family Partnership (NFP), and Parents as Teachers (PAT).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A94D05">
              <w:rPr>
                <w:rFonts w:asciiTheme="minorHAnsi" w:hAnsiTheme="minorHAnsi"/>
                <w:sz w:val="20"/>
                <w:szCs w:val="20"/>
              </w:rPr>
              <w:t>4</w:t>
            </w:r>
            <w:r w:rsidR="009D4763">
              <w:rPr>
                <w:rFonts w:asciiTheme="minorHAnsi" w:hAnsiTheme="minorHAnsi"/>
                <w:sz w:val="20"/>
                <w:szCs w:val="20"/>
              </w:rPr>
              <w:t>29,698.00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>June 30, 202</w:t>
            </w:r>
            <w:r w:rsidR="009D4763">
              <w:rPr>
                <w:rFonts w:asciiTheme="minorHAnsi" w:hAnsiTheme="minorHAnsi"/>
                <w:sz w:val="20"/>
                <w:szCs w:val="20"/>
              </w:rPr>
              <w:t>4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795B">
              <w:rPr>
                <w:rFonts w:asciiTheme="minorHAnsi" w:hAnsiTheme="minorHAnsi"/>
                <w:sz w:val="18"/>
                <w:szCs w:val="18"/>
              </w:rPr>
            </w:r>
            <w:r w:rsidR="000B79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795B">
              <w:rPr>
                <w:rFonts w:asciiTheme="minorHAnsi" w:hAnsiTheme="minorHAnsi"/>
                <w:sz w:val="18"/>
                <w:szCs w:val="18"/>
              </w:rPr>
            </w:r>
            <w:r w:rsidR="000B79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9D4763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9D4763">
              <w:rPr>
                <w:rFonts w:asciiTheme="minorHAnsi" w:hAnsiTheme="minorHAnsi"/>
                <w:sz w:val="16"/>
                <w:szCs w:val="16"/>
              </w:rPr>
              <w:t>429,698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1163C0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ED7DDA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795B">
              <w:rPr>
                <w:rFonts w:asciiTheme="minorHAnsi" w:hAnsiTheme="minorHAnsi"/>
                <w:sz w:val="18"/>
                <w:szCs w:val="18"/>
              </w:rPr>
            </w:r>
            <w:r w:rsidR="000B79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795B">
              <w:rPr>
                <w:rFonts w:asciiTheme="minorHAnsi" w:hAnsiTheme="minorHAnsi"/>
                <w:sz w:val="18"/>
                <w:szCs w:val="18"/>
              </w:rPr>
            </w:r>
            <w:r w:rsidR="000B79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86AA9">
        <w:trPr>
          <w:cantSplit/>
          <w:trHeight w:hRule="exact" w:val="178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A86AA9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A94D05">
              <w:rPr>
                <w:rFonts w:asciiTheme="minorHAnsi" w:hAnsiTheme="minorHAnsi"/>
                <w:sz w:val="18"/>
              </w:rPr>
              <w:t xml:space="preserve"> Maternal, Child and Adolescent Health</w:t>
            </w:r>
            <w:r w:rsidR="009C7789">
              <w:rPr>
                <w:rFonts w:asciiTheme="minorHAnsi" w:hAnsiTheme="minorHAnsi"/>
                <w:sz w:val="18"/>
              </w:rPr>
              <w:t xml:space="preserve"> (MCAH)</w:t>
            </w:r>
            <w:r w:rsidR="009D4763">
              <w:rPr>
                <w:rFonts w:asciiTheme="minorHAnsi" w:hAnsiTheme="minorHAnsi"/>
                <w:sz w:val="18"/>
              </w:rPr>
              <w:t xml:space="preserve"> Division</w:t>
            </w:r>
            <w:r w:rsidR="00FE436F">
              <w:rPr>
                <w:rFonts w:asciiTheme="minorHAnsi" w:hAnsiTheme="minorHAnsi"/>
                <w:sz w:val="18"/>
              </w:rPr>
              <w:t xml:space="preserve">, </w:t>
            </w:r>
            <w:r w:rsidR="009D4763">
              <w:rPr>
                <w:rFonts w:asciiTheme="minorHAnsi" w:hAnsiTheme="minorHAnsi"/>
                <w:sz w:val="18"/>
              </w:rPr>
              <w:t xml:space="preserve">State General Fund (SGF), Expansion Funding </w:t>
            </w:r>
            <w:r w:rsidR="009C7789">
              <w:rPr>
                <w:rFonts w:asciiTheme="minorHAnsi" w:hAnsiTheme="minorHAnsi"/>
                <w:sz w:val="18"/>
              </w:rPr>
              <w:t>for</w:t>
            </w:r>
            <w:r w:rsidR="00843919">
              <w:rPr>
                <w:rFonts w:asciiTheme="minorHAnsi" w:hAnsiTheme="minorHAnsi"/>
                <w:sz w:val="18"/>
              </w:rPr>
              <w:t xml:space="preserve"> the </w:t>
            </w:r>
            <w:r w:rsidR="00B83FDE">
              <w:rPr>
                <w:rFonts w:asciiTheme="minorHAnsi" w:hAnsiTheme="minorHAnsi"/>
                <w:sz w:val="18"/>
              </w:rPr>
              <w:t>California Home Visiting Program (CHVP),</w:t>
            </w:r>
            <w:r w:rsidR="009D4763">
              <w:rPr>
                <w:rFonts w:asciiTheme="minorHAnsi" w:hAnsiTheme="minorHAnsi"/>
                <w:sz w:val="18"/>
              </w:rPr>
              <w:t xml:space="preserve"> State Fiscal Year (SFY) 2023-2024</w:t>
            </w:r>
            <w:r w:rsidR="00B83FDE">
              <w:rPr>
                <w:rFonts w:asciiTheme="minorHAnsi" w:hAnsiTheme="minorHAnsi"/>
                <w:sz w:val="18"/>
              </w:rPr>
              <w:t xml:space="preserve"> </w:t>
            </w:r>
            <w:r w:rsidR="00691F9A">
              <w:rPr>
                <w:rFonts w:asciiTheme="minorHAnsi" w:hAnsiTheme="minorHAnsi"/>
                <w:sz w:val="18"/>
              </w:rPr>
              <w:t xml:space="preserve"> </w:t>
            </w:r>
            <w:r w:rsidR="00B83FDE">
              <w:rPr>
                <w:rFonts w:asciiTheme="minorHAnsi" w:hAnsiTheme="minorHAnsi"/>
                <w:sz w:val="18"/>
              </w:rPr>
              <w:t>for</w:t>
            </w:r>
            <w:r w:rsidR="009D4763">
              <w:rPr>
                <w:rFonts w:asciiTheme="minorHAnsi" w:hAnsiTheme="minorHAnsi"/>
                <w:sz w:val="18"/>
              </w:rPr>
              <w:t xml:space="preserve"> the purposes of implementing or expanding an approved home visiting model(s)/</w:t>
            </w:r>
            <w:r w:rsidR="00B90C85">
              <w:rPr>
                <w:rFonts w:asciiTheme="minorHAnsi" w:hAnsiTheme="minorHAnsi"/>
                <w:sz w:val="18"/>
              </w:rPr>
              <w:t xml:space="preserve">, </w:t>
            </w:r>
            <w:r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</w:t>
            </w:r>
            <w:r w:rsidR="00A86AA9">
              <w:rPr>
                <w:rFonts w:asciiTheme="minorHAnsi" w:hAnsiTheme="minorHAnsi"/>
                <w:sz w:val="18"/>
              </w:rPr>
              <w:t>429,698</w:t>
            </w:r>
            <w:r w:rsidR="00B83FDE">
              <w:rPr>
                <w:rFonts w:asciiTheme="minorHAnsi" w:hAnsiTheme="minorHAnsi"/>
                <w:sz w:val="18"/>
              </w:rPr>
              <w:t>.00</w:t>
            </w:r>
            <w:r w:rsidR="00843919">
              <w:rPr>
                <w:rFonts w:asciiTheme="minorHAnsi" w:hAnsiTheme="minorHAnsi"/>
                <w:sz w:val="18"/>
              </w:rPr>
              <w:t xml:space="preserve">, with spending authority through </w:t>
            </w:r>
            <w:r w:rsidR="00B83FDE">
              <w:rPr>
                <w:rFonts w:asciiTheme="minorHAnsi" w:hAnsiTheme="minorHAnsi"/>
                <w:sz w:val="18"/>
              </w:rPr>
              <w:t>June</w:t>
            </w:r>
            <w:r w:rsidR="000D0F00">
              <w:rPr>
                <w:rFonts w:asciiTheme="minorHAnsi" w:hAnsiTheme="minorHAnsi"/>
                <w:sz w:val="18"/>
              </w:rPr>
              <w:t xml:space="preserve"> </w:t>
            </w:r>
            <w:r w:rsidR="00B83FDE">
              <w:rPr>
                <w:rFonts w:asciiTheme="minorHAnsi" w:hAnsiTheme="minorHAnsi"/>
                <w:sz w:val="18"/>
              </w:rPr>
              <w:t>30, 202</w:t>
            </w:r>
            <w:r w:rsidR="00A86AA9">
              <w:rPr>
                <w:rFonts w:asciiTheme="minorHAnsi" w:hAnsiTheme="minorHAnsi"/>
                <w:sz w:val="18"/>
              </w:rPr>
              <w:t>4</w:t>
            </w:r>
            <w:r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2 original Resolutions 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4F16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75DE-3062-48AC-8998-E432D096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2023-01-05T17:06:00Z</cp:lastPrinted>
  <dcterms:created xsi:type="dcterms:W3CDTF">2023-03-27T16:15:00Z</dcterms:created>
  <dcterms:modified xsi:type="dcterms:W3CDTF">2023-04-17T21:31:00Z</dcterms:modified>
</cp:coreProperties>
</file>