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w:t>
                      </w:r>
                      <w:proofErr w:type="gramStart"/>
                      <w:r w:rsidR="00347C49">
                        <w:rPr>
                          <w:rFonts w:cs="Arial"/>
                          <w:i/>
                          <w:sz w:val="20"/>
                          <w:szCs w:val="20"/>
                        </w:rPr>
                        <w:t>96097</w:t>
                      </w:r>
                      <w:proofErr w:type="gramEnd"/>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1"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E10A80">
              <w:rPr>
                <w:rFonts w:cs="Arial"/>
                <w:b/>
                <w:sz w:val="20"/>
                <w:szCs w:val="20"/>
              </w:rPr>
            </w:r>
            <w:r w:rsidR="00E10A80">
              <w:rPr>
                <w:rFonts w:cs="Arial"/>
                <w:b/>
                <w:sz w:val="20"/>
                <w:szCs w:val="20"/>
              </w:rPr>
              <w:fldChar w:fldCharType="separate"/>
            </w:r>
            <w:r w:rsidRPr="004E6635">
              <w:rPr>
                <w:rFonts w:cs="Arial"/>
                <w:b/>
                <w:sz w:val="20"/>
                <w:szCs w:val="20"/>
              </w:rPr>
              <w:fldChar w:fldCharType="end"/>
            </w:r>
            <w:bookmarkEnd w:id="1"/>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2" w:name="Text1"/>
        <w:tc>
          <w:tcPr>
            <w:tcW w:w="2088" w:type="dxa"/>
            <w:gridSpan w:val="6"/>
            <w:tcBorders>
              <w:top w:val="nil"/>
              <w:left w:val="nil"/>
              <w:bottom w:val="single" w:sz="4" w:space="0" w:color="auto"/>
              <w:right w:val="nil"/>
            </w:tcBorders>
            <w:vAlign w:val="bottom"/>
          </w:tcPr>
          <w:p w14:paraId="0ED03F2E" w14:textId="689DA5BB"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523C39">
              <w:rPr>
                <w:rFonts w:cs="Arial"/>
                <w:b/>
                <w:noProof/>
                <w:sz w:val="20"/>
                <w:szCs w:val="20"/>
              </w:rPr>
              <w:t>5min</w:t>
            </w:r>
            <w:r w:rsidRPr="004E6635">
              <w:rPr>
                <w:rFonts w:cs="Arial"/>
                <w:b/>
                <w:sz w:val="20"/>
                <w:szCs w:val="20"/>
              </w:rPr>
              <w:fldChar w:fldCharType="end"/>
            </w:r>
            <w:bookmarkEnd w:id="2"/>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3" w:name="Text2"/>
        <w:tc>
          <w:tcPr>
            <w:tcW w:w="2795" w:type="dxa"/>
            <w:gridSpan w:val="4"/>
            <w:tcBorders>
              <w:top w:val="nil"/>
              <w:left w:val="nil"/>
              <w:bottom w:val="single" w:sz="4" w:space="0" w:color="auto"/>
              <w:right w:val="nil"/>
            </w:tcBorders>
            <w:vAlign w:val="bottom"/>
          </w:tcPr>
          <w:p w14:paraId="3D8F9209" w14:textId="1CA3DBB2"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523C39">
              <w:rPr>
                <w:rFonts w:cs="Arial"/>
                <w:b/>
                <w:noProof/>
                <w:sz w:val="20"/>
                <w:szCs w:val="20"/>
              </w:rPr>
              <w:t>5/16/2023</w:t>
            </w:r>
            <w:r w:rsidRPr="004E6635">
              <w:rPr>
                <w:rFonts w:cs="Arial"/>
                <w:b/>
                <w:sz w:val="20"/>
                <w:szCs w:val="20"/>
              </w:rPr>
              <w:fldChar w:fldCharType="end"/>
            </w:r>
            <w:bookmarkEnd w:id="3"/>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4" w:name="Check3"/>
        <w:tc>
          <w:tcPr>
            <w:tcW w:w="461" w:type="dxa"/>
            <w:gridSpan w:val="2"/>
            <w:tcBorders>
              <w:top w:val="nil"/>
              <w:bottom w:val="nil"/>
            </w:tcBorders>
            <w:vAlign w:val="bottom"/>
          </w:tcPr>
          <w:p w14:paraId="43F4363D" w14:textId="26146E1F"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E10A80">
              <w:rPr>
                <w:rFonts w:cs="Arial"/>
                <w:b/>
                <w:sz w:val="20"/>
                <w:szCs w:val="20"/>
              </w:rPr>
            </w:r>
            <w:r w:rsidR="00E10A80">
              <w:rPr>
                <w:rFonts w:cs="Arial"/>
                <w:b/>
                <w:sz w:val="20"/>
                <w:szCs w:val="20"/>
              </w:rPr>
              <w:fldChar w:fldCharType="separate"/>
            </w:r>
            <w:r w:rsidRPr="004E6635">
              <w:rPr>
                <w:rFonts w:cs="Arial"/>
                <w:b/>
                <w:sz w:val="20"/>
                <w:szCs w:val="20"/>
              </w:rPr>
              <w:fldChar w:fldCharType="end"/>
            </w:r>
            <w:bookmarkEnd w:id="4"/>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5" w:name="Text3"/>
        <w:tc>
          <w:tcPr>
            <w:tcW w:w="4565" w:type="dxa"/>
            <w:gridSpan w:val="10"/>
            <w:tcBorders>
              <w:top w:val="nil"/>
              <w:bottom w:val="single" w:sz="4" w:space="0" w:color="auto"/>
            </w:tcBorders>
            <w:vAlign w:val="bottom"/>
          </w:tcPr>
          <w:p w14:paraId="1D82EB41" w14:textId="4152F846"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523C39">
              <w:rPr>
                <w:rFonts w:cs="Arial"/>
                <w:b/>
                <w:noProof/>
                <w:sz w:val="20"/>
                <w:szCs w:val="20"/>
              </w:rPr>
              <w:t>Gary Sams, Siskiyou Modoc Regional DCSS</w:t>
            </w:r>
            <w:r w:rsidRPr="004E6635">
              <w:rPr>
                <w:rFonts w:cs="Arial"/>
                <w:b/>
                <w:sz w:val="20"/>
                <w:szCs w:val="20"/>
              </w:rPr>
              <w:fldChar w:fldCharType="end"/>
            </w:r>
            <w:bookmarkEnd w:id="5"/>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6" w:name="Text4"/>
        <w:tc>
          <w:tcPr>
            <w:tcW w:w="1638" w:type="dxa"/>
            <w:gridSpan w:val="2"/>
            <w:tcBorders>
              <w:top w:val="nil"/>
              <w:bottom w:val="single" w:sz="4" w:space="0" w:color="auto"/>
              <w:right w:val="nil"/>
            </w:tcBorders>
            <w:vAlign w:val="bottom"/>
          </w:tcPr>
          <w:p w14:paraId="6F2A1551" w14:textId="2198DF1B"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523C39">
              <w:rPr>
                <w:rFonts w:cs="Arial"/>
                <w:b/>
                <w:noProof/>
                <w:sz w:val="20"/>
                <w:szCs w:val="20"/>
              </w:rPr>
              <w:t>530-841-2965</w:t>
            </w:r>
            <w:r w:rsidRPr="004E6635">
              <w:rPr>
                <w:rFonts w:cs="Arial"/>
                <w:b/>
                <w:sz w:val="20"/>
                <w:szCs w:val="20"/>
              </w:rPr>
              <w:fldChar w:fldCharType="end"/>
            </w:r>
            <w:bookmarkEnd w:id="6"/>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7" w:name="Text5"/>
        <w:tc>
          <w:tcPr>
            <w:tcW w:w="9163" w:type="dxa"/>
            <w:gridSpan w:val="23"/>
            <w:tcBorders>
              <w:top w:val="nil"/>
              <w:left w:val="nil"/>
              <w:bottom w:val="single" w:sz="4" w:space="0" w:color="auto"/>
              <w:right w:val="nil"/>
            </w:tcBorders>
            <w:vAlign w:val="bottom"/>
          </w:tcPr>
          <w:p w14:paraId="0A08E8A9" w14:textId="2B5D9374"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523C39">
              <w:rPr>
                <w:rFonts w:cs="Arial"/>
                <w:b/>
                <w:noProof/>
                <w:sz w:val="20"/>
                <w:szCs w:val="20"/>
              </w:rPr>
              <w:t>1215 S Main St., Yreka, CA  96097</w:t>
            </w:r>
            <w:r w:rsidRPr="004E6635">
              <w:rPr>
                <w:rFonts w:cs="Arial"/>
                <w:b/>
                <w:sz w:val="20"/>
                <w:szCs w:val="20"/>
              </w:rPr>
              <w:fldChar w:fldCharType="end"/>
            </w:r>
            <w:bookmarkEnd w:id="7"/>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8" w:name="Text6"/>
        <w:tc>
          <w:tcPr>
            <w:tcW w:w="7889" w:type="dxa"/>
            <w:gridSpan w:val="18"/>
            <w:tcBorders>
              <w:top w:val="nil"/>
              <w:bottom w:val="single" w:sz="4" w:space="0" w:color="auto"/>
              <w:right w:val="nil"/>
            </w:tcBorders>
            <w:vAlign w:val="bottom"/>
          </w:tcPr>
          <w:p w14:paraId="0ACF6E6F" w14:textId="0D2A2236"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523C39">
              <w:rPr>
                <w:rFonts w:cs="Arial"/>
                <w:b/>
                <w:noProof/>
                <w:sz w:val="20"/>
                <w:szCs w:val="20"/>
              </w:rPr>
              <w:t>Gary Sams, Regional Director</w:t>
            </w:r>
            <w:r w:rsidRPr="004E6635">
              <w:rPr>
                <w:rFonts w:cs="Arial"/>
                <w:b/>
                <w:sz w:val="20"/>
                <w:szCs w:val="20"/>
              </w:rPr>
              <w:fldChar w:fldCharType="end"/>
            </w:r>
            <w:bookmarkEnd w:id="8"/>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9"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694F5B77" w:rsidR="00877DC5" w:rsidRPr="004E6635" w:rsidRDefault="004C3523" w:rsidP="00B61B93">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523C39" w:rsidRPr="00523C39">
              <w:rPr>
                <w:rFonts w:cs="Arial"/>
                <w:noProof/>
                <w:sz w:val="20"/>
                <w:szCs w:val="20"/>
              </w:rPr>
              <w:t xml:space="preserve">Siskiyou Modoc Regional Department of Child Support Services (SMRDCSS) wishes to continue it's "shared services" call center collaboration with Shasta County Department of Child Support Services (Shasta County DCSS).  This Memorandum of Understanding continues the "shared services" call center collaboration between Shasta County DCSS and SMRDCSS from July 1, 2023 through June 30, 2024, with an option for two additional one-year terms at the end of the initial term.  This collaboration was created for the purpose of answering the SMRDCSS customer telephone calls at the Shasta County DCSS.  </w:t>
            </w:r>
            <w:r w:rsidRPr="004E6635">
              <w:rPr>
                <w:rFonts w:cs="Arial"/>
                <w:sz w:val="20"/>
                <w:szCs w:val="20"/>
              </w:rPr>
              <w:fldChar w:fldCharType="end"/>
            </w:r>
            <w:bookmarkEnd w:id="9"/>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31A33C8F"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E10A80">
              <w:rPr>
                <w:rFonts w:cs="Arial"/>
                <w:sz w:val="18"/>
                <w:szCs w:val="18"/>
              </w:rPr>
            </w:r>
            <w:r w:rsidR="00E10A80">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42D584EF"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23C39">
              <w:rPr>
                <w:rFonts w:cs="Arial"/>
                <w:sz w:val="18"/>
                <w:szCs w:val="18"/>
              </w:rPr>
              <w:t>No fees are associated with Memorandum of Understanding</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10" w:name="Check5"/>
        <w:tc>
          <w:tcPr>
            <w:tcW w:w="450" w:type="dxa"/>
            <w:gridSpan w:val="2"/>
            <w:tcBorders>
              <w:top w:val="single" w:sz="4" w:space="0" w:color="auto"/>
              <w:bottom w:val="single" w:sz="4" w:space="0" w:color="auto"/>
            </w:tcBorders>
          </w:tcPr>
          <w:p w14:paraId="37AAA338"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E10A80">
              <w:rPr>
                <w:rFonts w:cs="Arial"/>
                <w:sz w:val="18"/>
                <w:szCs w:val="18"/>
              </w:rPr>
            </w:r>
            <w:r w:rsidR="00E10A80">
              <w:rPr>
                <w:rFonts w:cs="Arial"/>
                <w:sz w:val="18"/>
                <w:szCs w:val="18"/>
              </w:rPr>
              <w:fldChar w:fldCharType="separate"/>
            </w:r>
            <w:r w:rsidRPr="004E6635">
              <w:rPr>
                <w:rFonts w:cs="Arial"/>
                <w:sz w:val="18"/>
                <w:szCs w:val="18"/>
              </w:rPr>
              <w:fldChar w:fldCharType="end"/>
            </w:r>
            <w:bookmarkEnd w:id="10"/>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777777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1" w:name="Text8"/>
        <w:tc>
          <w:tcPr>
            <w:tcW w:w="1072" w:type="dxa"/>
            <w:gridSpan w:val="5"/>
            <w:tcBorders>
              <w:top w:val="single" w:sz="4" w:space="0" w:color="auto"/>
              <w:bottom w:val="single" w:sz="4" w:space="0" w:color="auto"/>
            </w:tcBorders>
            <w:vAlign w:val="center"/>
          </w:tcPr>
          <w:p w14:paraId="2626F31C"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2"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3" w:name="Text9"/>
        <w:tc>
          <w:tcPr>
            <w:tcW w:w="1072" w:type="dxa"/>
            <w:gridSpan w:val="5"/>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4"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5"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6"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7"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E10A80">
              <w:rPr>
                <w:rFonts w:cs="Arial"/>
                <w:sz w:val="18"/>
                <w:szCs w:val="18"/>
              </w:rPr>
            </w:r>
            <w:r w:rsidR="00E10A80">
              <w:rPr>
                <w:rFonts w:cs="Arial"/>
                <w:sz w:val="18"/>
                <w:szCs w:val="18"/>
              </w:rPr>
              <w:fldChar w:fldCharType="separate"/>
            </w:r>
            <w:r w:rsidRPr="004E6635">
              <w:rPr>
                <w:rFonts w:cs="Arial"/>
                <w:sz w:val="18"/>
                <w:szCs w:val="18"/>
              </w:rPr>
              <w:fldChar w:fldCharType="end"/>
            </w:r>
            <w:bookmarkEnd w:id="17"/>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E10A80">
              <w:rPr>
                <w:rFonts w:cs="Arial"/>
                <w:sz w:val="18"/>
                <w:szCs w:val="18"/>
              </w:rPr>
            </w:r>
            <w:r w:rsidR="00E10A80">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8"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8"/>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9"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bookmarkStart w:id="20"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0"/>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1"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20E36AAB"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523C39" w:rsidRPr="00523C39">
              <w:rPr>
                <w:rFonts w:cs="Arial"/>
                <w:noProof/>
              </w:rPr>
              <w:t xml:space="preserve">The Board of Supervisors approve the Memorandum of Understanding between Shasta County DCSS and SMRDCSS through June 30, 2024, with the option of two additional one-year term renewals.  </w:t>
            </w:r>
            <w:r w:rsidRPr="004E6635">
              <w:rPr>
                <w:rFonts w:cs="Arial"/>
              </w:rPr>
              <w:fldChar w:fldCharType="end"/>
            </w:r>
            <w:bookmarkEnd w:id="21"/>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2"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3"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3"/>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4"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5"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5"/>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6" w:name="_Hlk407015808"/>
            <w:r w:rsidRPr="004E6635">
              <w:rPr>
                <w:rFonts w:cs="Arial"/>
                <w:sz w:val="18"/>
                <w:szCs w:val="18"/>
              </w:rPr>
              <w:t>Personnel</w:t>
            </w:r>
          </w:p>
        </w:tc>
        <w:bookmarkStart w:id="27"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8"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r>
      <w:bookmarkEnd w:id="26"/>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9"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30"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0"/>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0408F"/>
    <w:rsid w:val="0001198F"/>
    <w:rsid w:val="0007686D"/>
    <w:rsid w:val="00096E88"/>
    <w:rsid w:val="000A484E"/>
    <w:rsid w:val="000D6B91"/>
    <w:rsid w:val="001F3E19"/>
    <w:rsid w:val="001F4378"/>
    <w:rsid w:val="00212F2B"/>
    <w:rsid w:val="002677F3"/>
    <w:rsid w:val="00270599"/>
    <w:rsid w:val="00280060"/>
    <w:rsid w:val="0029655A"/>
    <w:rsid w:val="002A08C1"/>
    <w:rsid w:val="00347C49"/>
    <w:rsid w:val="0035119D"/>
    <w:rsid w:val="00351A8D"/>
    <w:rsid w:val="003761D4"/>
    <w:rsid w:val="00396C4B"/>
    <w:rsid w:val="00405BE2"/>
    <w:rsid w:val="004200BE"/>
    <w:rsid w:val="004242AC"/>
    <w:rsid w:val="00441197"/>
    <w:rsid w:val="004433C6"/>
    <w:rsid w:val="004C3523"/>
    <w:rsid w:val="004E6635"/>
    <w:rsid w:val="00506225"/>
    <w:rsid w:val="00523C39"/>
    <w:rsid w:val="00557998"/>
    <w:rsid w:val="0056511E"/>
    <w:rsid w:val="00593663"/>
    <w:rsid w:val="005C08E3"/>
    <w:rsid w:val="005F35D7"/>
    <w:rsid w:val="00630A78"/>
    <w:rsid w:val="006331AA"/>
    <w:rsid w:val="006376C3"/>
    <w:rsid w:val="00645B7E"/>
    <w:rsid w:val="00662F60"/>
    <w:rsid w:val="00677610"/>
    <w:rsid w:val="007F15ED"/>
    <w:rsid w:val="00826428"/>
    <w:rsid w:val="008514F8"/>
    <w:rsid w:val="00877DC5"/>
    <w:rsid w:val="00887B36"/>
    <w:rsid w:val="008B6F8B"/>
    <w:rsid w:val="009042C7"/>
    <w:rsid w:val="009668DA"/>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23455"/>
    <w:rsid w:val="00B40269"/>
    <w:rsid w:val="00B43657"/>
    <w:rsid w:val="00B4714F"/>
    <w:rsid w:val="00B61B93"/>
    <w:rsid w:val="00B71F49"/>
    <w:rsid w:val="00B744BC"/>
    <w:rsid w:val="00B95ABF"/>
    <w:rsid w:val="00B97907"/>
    <w:rsid w:val="00BA0BD7"/>
    <w:rsid w:val="00C040CE"/>
    <w:rsid w:val="00C35CB3"/>
    <w:rsid w:val="00C8022D"/>
    <w:rsid w:val="00CA4F55"/>
    <w:rsid w:val="00CA51DF"/>
    <w:rsid w:val="00CE42D0"/>
    <w:rsid w:val="00D07DC0"/>
    <w:rsid w:val="00D33D82"/>
    <w:rsid w:val="00D62338"/>
    <w:rsid w:val="00D7096F"/>
    <w:rsid w:val="00DE216E"/>
    <w:rsid w:val="00DF2C0D"/>
    <w:rsid w:val="00DF4076"/>
    <w:rsid w:val="00DF6B41"/>
    <w:rsid w:val="00E10A80"/>
    <w:rsid w:val="00E66BAF"/>
    <w:rsid w:val="00EA12EF"/>
    <w:rsid w:val="00EE5C0A"/>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3.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4.xml><?xml version="1.0" encoding="utf-8"?>
<ds:datastoreItem xmlns:ds="http://schemas.openxmlformats.org/officeDocument/2006/customXml" ds:itemID="{37D8A0F5-1022-4D70-AAD2-7621503A9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292</Words>
  <Characters>2337</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Wendy Winningham</cp:lastModifiedBy>
  <cp:revision>2</cp:revision>
  <cp:lastPrinted>2023-04-28T16:57:00Z</cp:lastPrinted>
  <dcterms:created xsi:type="dcterms:W3CDTF">2023-04-28T16:58:00Z</dcterms:created>
  <dcterms:modified xsi:type="dcterms:W3CDTF">2023-04-28T16:58:00Z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