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96432C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31604">
              <w:rPr>
                <w:rFonts w:cs="Arial"/>
                <w:b/>
                <w:sz w:val="20"/>
                <w:szCs w:val="20"/>
              </w:rPr>
            </w:r>
            <w:r w:rsidR="0013160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C0274F3" w:rsidR="009A58CF" w:rsidRPr="004E6635" w:rsidRDefault="00F54B9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31604">
              <w:rPr>
                <w:rFonts w:cs="Arial"/>
                <w:b/>
                <w:sz w:val="20"/>
                <w:szCs w:val="20"/>
              </w:rPr>
            </w:r>
            <w:r w:rsidR="0013160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606C77">
        <w:trPr>
          <w:cantSplit/>
          <w:trHeight w:hRule="exact" w:val="38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7B199AD3" w:rsidR="002C1B19" w:rsidRPr="00A667FD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recommending approval of 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the </w:t>
            </w:r>
            <w:r w:rsidRPr="00A667FD">
              <w:rPr>
                <w:rFonts w:cs="Arial"/>
                <w:sz w:val="22"/>
                <w:szCs w:val="22"/>
              </w:rPr>
              <w:t>personnel changes outlined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 below and </w:t>
            </w:r>
            <w:r w:rsidRPr="00A667FD">
              <w:rPr>
                <w:rFonts w:cs="Arial"/>
                <w:sz w:val="22"/>
                <w:szCs w:val="22"/>
              </w:rPr>
              <w:t>in the attached resolution</w:t>
            </w:r>
            <w:r w:rsidR="008320D6" w:rsidRPr="00A667FD">
              <w:rPr>
                <w:rFonts w:cs="Arial"/>
                <w:sz w:val="22"/>
                <w:szCs w:val="22"/>
              </w:rPr>
              <w:t>.</w:t>
            </w:r>
          </w:p>
          <w:p w14:paraId="205599D9" w14:textId="5FE6C28E" w:rsidR="00CB7A93" w:rsidRPr="00A667FD" w:rsidRDefault="00CB7A93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Effective </w:t>
            </w:r>
            <w:r w:rsidR="00F54B98">
              <w:rPr>
                <w:rFonts w:cs="Arial"/>
                <w:sz w:val="22"/>
                <w:szCs w:val="22"/>
              </w:rPr>
              <w:t>May 14</w:t>
            </w:r>
            <w:r w:rsidR="00C16018" w:rsidRPr="00A667FD">
              <w:rPr>
                <w:rFonts w:cs="Arial"/>
                <w:sz w:val="22"/>
                <w:szCs w:val="22"/>
              </w:rPr>
              <w:t xml:space="preserve">, </w:t>
            </w:r>
            <w:r w:rsidRPr="00A667FD">
              <w:rPr>
                <w:rFonts w:cs="Arial"/>
                <w:sz w:val="22"/>
                <w:szCs w:val="22"/>
              </w:rPr>
              <w:t>202</w:t>
            </w:r>
            <w:r w:rsidR="002F5DAD" w:rsidRPr="00A667FD">
              <w:rPr>
                <w:rFonts w:cs="Arial"/>
                <w:sz w:val="22"/>
                <w:szCs w:val="22"/>
              </w:rPr>
              <w:t>3</w:t>
            </w:r>
            <w:r w:rsidRPr="00A667FD">
              <w:rPr>
                <w:rFonts w:cs="Arial"/>
                <w:sz w:val="22"/>
                <w:szCs w:val="22"/>
              </w:rPr>
              <w:t>:</w:t>
            </w:r>
          </w:p>
          <w:p w14:paraId="361AA598" w14:textId="77777777" w:rsidR="00F54B98" w:rsidRDefault="00F54B98" w:rsidP="00F54B9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F54B98">
              <w:rPr>
                <w:rFonts w:cs="Arial"/>
                <w:sz w:val="22"/>
                <w:szCs w:val="22"/>
              </w:rPr>
              <w:t>Approve new job class specifications:</w:t>
            </w:r>
          </w:p>
          <w:p w14:paraId="1C9160CA" w14:textId="10207189" w:rsidR="00F54B98" w:rsidRDefault="00F54B98" w:rsidP="00F54B98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Solid Waste Site Attendant – Range: </w:t>
            </w:r>
            <w:r w:rsidR="00033422">
              <w:rPr>
                <w:rFonts w:cs="Arial"/>
                <w:sz w:val="22"/>
                <w:szCs w:val="22"/>
              </w:rPr>
              <w:t>TO01</w:t>
            </w:r>
            <w:r w:rsidR="00D621FA">
              <w:rPr>
                <w:rFonts w:cs="Arial"/>
                <w:sz w:val="22"/>
                <w:szCs w:val="22"/>
              </w:rPr>
              <w:t>7</w:t>
            </w:r>
          </w:p>
          <w:p w14:paraId="32B549F8" w14:textId="73C5E8AD" w:rsidR="00F54B98" w:rsidRDefault="00F54B98" w:rsidP="00F54B98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Transportation Commission Program Manager – Range: MG</w:t>
            </w:r>
            <w:r w:rsidR="00D621FA">
              <w:rPr>
                <w:rFonts w:cs="Arial"/>
                <w:sz w:val="22"/>
                <w:szCs w:val="22"/>
              </w:rPr>
              <w:t>076</w:t>
            </w:r>
          </w:p>
          <w:p w14:paraId="0004DA98" w14:textId="77777777" w:rsidR="00F54B98" w:rsidRDefault="00F54B98" w:rsidP="00F54B98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4126C0EF" w14:textId="071B3C9F" w:rsidR="00F55BE0" w:rsidRDefault="00F54B98" w:rsidP="0096432C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Range Adjustments: </w:t>
            </w:r>
          </w:p>
          <w:p w14:paraId="5AE04E08" w14:textId="3454DB65" w:rsidR="00F54B98" w:rsidRDefault="00F54B98" w:rsidP="00F54B98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Institutional Cook – From: </w:t>
            </w:r>
            <w:r w:rsidRPr="00F54B98">
              <w:rPr>
                <w:rFonts w:cs="Arial"/>
                <w:sz w:val="22"/>
                <w:szCs w:val="22"/>
              </w:rPr>
              <w:t>IG007 to IG014</w:t>
            </w:r>
          </w:p>
          <w:p w14:paraId="3D9B0B39" w14:textId="0BAB252E" w:rsidR="00F54B98" w:rsidRDefault="00F54B98" w:rsidP="00F54B98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Jail Food Services Manager – From: MO025 to MO035</w:t>
            </w:r>
          </w:p>
          <w:p w14:paraId="313FF745" w14:textId="77777777" w:rsidR="00F54B98" w:rsidRDefault="00F54B98" w:rsidP="00F54B98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768D7DF6" w14:textId="4E8B94BA" w:rsidR="00F54B98" w:rsidRDefault="00F54B98" w:rsidP="00F54B9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Create:</w:t>
            </w:r>
          </w:p>
          <w:p w14:paraId="0F74DCC5" w14:textId="718AC5DC" w:rsidR="00D621FA" w:rsidRPr="00606C77" w:rsidRDefault="000B2C8B" w:rsidP="00606C77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Transportation Commission Program Manager – </w:t>
            </w:r>
            <w:r w:rsidR="00D621FA">
              <w:rPr>
                <w:rFonts w:cs="Arial"/>
                <w:sz w:val="22"/>
                <w:szCs w:val="22"/>
              </w:rPr>
              <w:t>1.0 FTE</w:t>
            </w:r>
          </w:p>
          <w:p w14:paraId="1DF3F2D4" w14:textId="77777777" w:rsidR="00F55BE0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126B8967" w14:textId="77777777" w:rsidR="00D621FA" w:rsidRDefault="00D621FA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E1CB00A" w14:textId="77777777" w:rsidR="00F55BE0" w:rsidRPr="008F17A9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63F644E" w14:textId="08A2607F" w:rsidR="002D72AF" w:rsidRPr="00A667FD" w:rsidRDefault="002D72AF" w:rsidP="00896D3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1604">
              <w:rPr>
                <w:rFonts w:cs="Arial"/>
                <w:sz w:val="18"/>
                <w:szCs w:val="18"/>
              </w:rPr>
            </w:r>
            <w:r w:rsidR="001316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1604">
              <w:rPr>
                <w:rFonts w:cs="Arial"/>
                <w:sz w:val="18"/>
                <w:szCs w:val="18"/>
              </w:rPr>
            </w:r>
            <w:r w:rsidR="0013160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1604">
              <w:rPr>
                <w:rFonts w:cs="Arial"/>
                <w:sz w:val="18"/>
                <w:szCs w:val="18"/>
              </w:rPr>
            </w:r>
            <w:r w:rsidR="001316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1604">
              <w:rPr>
                <w:rFonts w:cs="Arial"/>
                <w:sz w:val="18"/>
                <w:szCs w:val="18"/>
              </w:rPr>
            </w:r>
            <w:r w:rsidR="00131604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65A6E52" w:rsidR="00677610" w:rsidRPr="00A667FD" w:rsidRDefault="00677610" w:rsidP="00270599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bookmarkStart w:id="11" w:name="Text18"/>
      <w:tr w:rsidR="00677610" w:rsidRPr="004E6635" w14:paraId="796CF6F2" w14:textId="77777777" w:rsidTr="0096432C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96432C">
        <w:trPr>
          <w:cantSplit/>
          <w:trHeight w:hRule="exact" w:val="406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621FA">
        <w:trPr>
          <w:cantSplit/>
          <w:trHeight w:hRule="exact" w:val="20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0FE9C39" w14:textId="569C6F72" w:rsidR="00D621FA" w:rsidRPr="00D621FA" w:rsidRDefault="00D621FA" w:rsidP="00606C7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D621FA">
              <w:rPr>
                <w:rFonts w:cs="Arial"/>
                <w:sz w:val="22"/>
                <w:szCs w:val="22"/>
              </w:rPr>
              <w:t xml:space="preserve">Approve new job class specifications for </w:t>
            </w:r>
            <w:r w:rsidR="00606C77" w:rsidRPr="00606C77">
              <w:rPr>
                <w:rFonts w:cs="Arial"/>
                <w:sz w:val="22"/>
                <w:szCs w:val="22"/>
              </w:rPr>
              <w:t>Solid Waste Site Attendant</w:t>
            </w:r>
            <w:r w:rsidR="00606C77">
              <w:rPr>
                <w:rFonts w:cs="Arial"/>
                <w:sz w:val="22"/>
                <w:szCs w:val="22"/>
              </w:rPr>
              <w:t xml:space="preserve"> and </w:t>
            </w:r>
            <w:r w:rsidR="00606C77" w:rsidRPr="00606C77">
              <w:rPr>
                <w:rFonts w:cs="Arial"/>
                <w:sz w:val="22"/>
                <w:szCs w:val="22"/>
              </w:rPr>
              <w:t>Transportation Commission Program Manager</w:t>
            </w:r>
            <w:r w:rsidRPr="00D621FA">
              <w:rPr>
                <w:rFonts w:cs="Arial"/>
                <w:sz w:val="22"/>
                <w:szCs w:val="22"/>
              </w:rPr>
              <w:t xml:space="preserve">, effective </w:t>
            </w:r>
            <w:r w:rsidR="00606C77">
              <w:rPr>
                <w:rFonts w:cs="Arial"/>
                <w:sz w:val="22"/>
                <w:szCs w:val="22"/>
              </w:rPr>
              <w:t>May 14</w:t>
            </w:r>
            <w:r w:rsidRPr="00D621FA">
              <w:rPr>
                <w:rFonts w:cs="Arial"/>
                <w:sz w:val="22"/>
                <w:szCs w:val="22"/>
              </w:rPr>
              <w:t>, 2023.</w:t>
            </w:r>
          </w:p>
          <w:p w14:paraId="0B327F4E" w14:textId="04ED218E" w:rsidR="00AE688D" w:rsidRPr="00B06030" w:rsidRDefault="00D621FA" w:rsidP="00D621FA">
            <w:pPr>
              <w:spacing w:before="120" w:after="120"/>
              <w:rPr>
                <w:rFonts w:cs="Arial"/>
              </w:rPr>
            </w:pPr>
            <w:r w:rsidRPr="00D621FA">
              <w:rPr>
                <w:rFonts w:cs="Arial"/>
                <w:sz w:val="22"/>
                <w:szCs w:val="22"/>
              </w:rPr>
              <w:t xml:space="preserve">Adopt Resolution amending the Siskiyou County Salary Schedule and Position Allocation List, regarding                                   </w:t>
            </w:r>
            <w:r w:rsidR="00BA524F" w:rsidRPr="00606C77">
              <w:rPr>
                <w:rFonts w:cs="Arial"/>
                <w:sz w:val="22"/>
                <w:szCs w:val="22"/>
              </w:rPr>
              <w:t>Solid Waste Site Attendant</w:t>
            </w:r>
            <w:r w:rsidR="00865E40">
              <w:rPr>
                <w:rFonts w:cs="Arial"/>
                <w:sz w:val="22"/>
                <w:szCs w:val="22"/>
              </w:rPr>
              <w:t xml:space="preserve">, </w:t>
            </w:r>
            <w:r w:rsidR="00BA524F" w:rsidRPr="00606C77">
              <w:rPr>
                <w:rFonts w:cs="Arial"/>
                <w:sz w:val="22"/>
                <w:szCs w:val="22"/>
              </w:rPr>
              <w:t>Transportation Commission Program Manager</w:t>
            </w:r>
            <w:r w:rsidR="00BA524F">
              <w:rPr>
                <w:rFonts w:cs="Arial"/>
                <w:sz w:val="22"/>
                <w:szCs w:val="22"/>
              </w:rPr>
              <w:t xml:space="preserve"> </w:t>
            </w:r>
            <w:r w:rsidRPr="00D621FA">
              <w:rPr>
                <w:rFonts w:cs="Arial"/>
                <w:sz w:val="22"/>
                <w:szCs w:val="22"/>
              </w:rPr>
              <w:t xml:space="preserve">(1.0) FTE, </w:t>
            </w:r>
            <w:r w:rsidR="00BA524F">
              <w:rPr>
                <w:rFonts w:cs="Arial"/>
                <w:sz w:val="22"/>
                <w:szCs w:val="22"/>
              </w:rPr>
              <w:t>Institutional Cook</w:t>
            </w:r>
            <w:r w:rsidR="00865E40">
              <w:rPr>
                <w:rFonts w:cs="Arial"/>
                <w:sz w:val="22"/>
                <w:szCs w:val="22"/>
              </w:rPr>
              <w:t xml:space="preserve"> </w:t>
            </w:r>
            <w:r w:rsidR="00BA524F">
              <w:rPr>
                <w:rFonts w:cs="Arial"/>
                <w:sz w:val="22"/>
                <w:szCs w:val="22"/>
              </w:rPr>
              <w:t>and Jail Food Services Manager</w:t>
            </w:r>
            <w:r w:rsidRPr="00D621FA">
              <w:rPr>
                <w:rFonts w:cs="Arial"/>
                <w:sz w:val="22"/>
                <w:szCs w:val="22"/>
              </w:rPr>
              <w:t xml:space="preserve"> </w:t>
            </w:r>
            <w:r w:rsidR="00865E40">
              <w:rPr>
                <w:rFonts w:cs="Arial"/>
                <w:sz w:val="22"/>
                <w:szCs w:val="22"/>
              </w:rPr>
              <w:t>range</w:t>
            </w:r>
            <w:r w:rsidR="00131604">
              <w:rPr>
                <w:rFonts w:cs="Arial"/>
                <w:sz w:val="22"/>
                <w:szCs w:val="22"/>
              </w:rPr>
              <w:t xml:space="preserve"> adjustment</w:t>
            </w:r>
            <w:r w:rsidR="00865E40">
              <w:rPr>
                <w:rFonts w:cs="Arial"/>
                <w:sz w:val="22"/>
                <w:szCs w:val="22"/>
              </w:rPr>
              <w:t xml:space="preserve">s, </w:t>
            </w:r>
            <w:r w:rsidRPr="00D621FA">
              <w:rPr>
                <w:rFonts w:cs="Arial"/>
                <w:sz w:val="22"/>
                <w:szCs w:val="22"/>
              </w:rPr>
              <w:t xml:space="preserve">effective </w:t>
            </w:r>
            <w:r w:rsidR="00BA524F">
              <w:rPr>
                <w:rFonts w:cs="Arial"/>
                <w:sz w:val="22"/>
                <w:szCs w:val="22"/>
              </w:rPr>
              <w:t>May 14</w:t>
            </w:r>
            <w:r w:rsidRPr="00D621FA">
              <w:rPr>
                <w:rFonts w:cs="Arial"/>
                <w:sz w:val="22"/>
                <w:szCs w:val="22"/>
              </w:rPr>
              <w:t>, 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3"/>
  </w:num>
  <w:num w:numId="2" w16cid:durableId="1977296861">
    <w:abstractNumId w:val="1"/>
  </w:num>
  <w:num w:numId="3" w16cid:durableId="1323705248">
    <w:abstractNumId w:val="2"/>
  </w:num>
  <w:num w:numId="4" w16cid:durableId="138140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3422"/>
    <w:rsid w:val="00054616"/>
    <w:rsid w:val="000546CF"/>
    <w:rsid w:val="000716B3"/>
    <w:rsid w:val="0007686D"/>
    <w:rsid w:val="00096E88"/>
    <w:rsid w:val="000A484E"/>
    <w:rsid w:val="000B1C3E"/>
    <w:rsid w:val="000B2C8B"/>
    <w:rsid w:val="000C41D0"/>
    <w:rsid w:val="000D6B91"/>
    <w:rsid w:val="001156CF"/>
    <w:rsid w:val="00131604"/>
    <w:rsid w:val="00160D91"/>
    <w:rsid w:val="00163E1A"/>
    <w:rsid w:val="00170F59"/>
    <w:rsid w:val="001A1456"/>
    <w:rsid w:val="001A552D"/>
    <w:rsid w:val="001F3E19"/>
    <w:rsid w:val="001F4378"/>
    <w:rsid w:val="00212F2B"/>
    <w:rsid w:val="002677F3"/>
    <w:rsid w:val="00270599"/>
    <w:rsid w:val="0027172B"/>
    <w:rsid w:val="00280060"/>
    <w:rsid w:val="0029655A"/>
    <w:rsid w:val="002A02F9"/>
    <w:rsid w:val="002A08C1"/>
    <w:rsid w:val="002C1B19"/>
    <w:rsid w:val="002D72AF"/>
    <w:rsid w:val="002E148E"/>
    <w:rsid w:val="002F5DAD"/>
    <w:rsid w:val="002F6100"/>
    <w:rsid w:val="00323D92"/>
    <w:rsid w:val="00347C49"/>
    <w:rsid w:val="0035119D"/>
    <w:rsid w:val="00351A8D"/>
    <w:rsid w:val="003761D4"/>
    <w:rsid w:val="00396C4B"/>
    <w:rsid w:val="003A40BB"/>
    <w:rsid w:val="003B768D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B6C52"/>
    <w:rsid w:val="005C08E3"/>
    <w:rsid w:val="005D56AE"/>
    <w:rsid w:val="005F35D7"/>
    <w:rsid w:val="006067BF"/>
    <w:rsid w:val="00606C77"/>
    <w:rsid w:val="00630A78"/>
    <w:rsid w:val="006331AA"/>
    <w:rsid w:val="006376C3"/>
    <w:rsid w:val="00645B7E"/>
    <w:rsid w:val="00662F60"/>
    <w:rsid w:val="00677610"/>
    <w:rsid w:val="006B0D88"/>
    <w:rsid w:val="006E2E39"/>
    <w:rsid w:val="007514EA"/>
    <w:rsid w:val="0076281F"/>
    <w:rsid w:val="00771640"/>
    <w:rsid w:val="00776C26"/>
    <w:rsid w:val="007F15ED"/>
    <w:rsid w:val="008001BE"/>
    <w:rsid w:val="00826428"/>
    <w:rsid w:val="008320D6"/>
    <w:rsid w:val="008514F8"/>
    <w:rsid w:val="00865E40"/>
    <w:rsid w:val="00877DC5"/>
    <w:rsid w:val="00887B36"/>
    <w:rsid w:val="008903BC"/>
    <w:rsid w:val="00896D36"/>
    <w:rsid w:val="008B6F8B"/>
    <w:rsid w:val="008F17A9"/>
    <w:rsid w:val="009042C7"/>
    <w:rsid w:val="00907678"/>
    <w:rsid w:val="0096432C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2B16"/>
    <w:rsid w:val="009E7391"/>
    <w:rsid w:val="00A004A1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A524F"/>
    <w:rsid w:val="00BB2ADA"/>
    <w:rsid w:val="00C040CE"/>
    <w:rsid w:val="00C15E26"/>
    <w:rsid w:val="00C16018"/>
    <w:rsid w:val="00C3281B"/>
    <w:rsid w:val="00C35CB3"/>
    <w:rsid w:val="00C53E39"/>
    <w:rsid w:val="00C55A4A"/>
    <w:rsid w:val="00C8022D"/>
    <w:rsid w:val="00C82D56"/>
    <w:rsid w:val="00CA4F55"/>
    <w:rsid w:val="00CA51DF"/>
    <w:rsid w:val="00CB7A93"/>
    <w:rsid w:val="00CE42D0"/>
    <w:rsid w:val="00CF3D60"/>
    <w:rsid w:val="00CF6264"/>
    <w:rsid w:val="00D07DC0"/>
    <w:rsid w:val="00D213FC"/>
    <w:rsid w:val="00D33D82"/>
    <w:rsid w:val="00D60FF1"/>
    <w:rsid w:val="00D621FA"/>
    <w:rsid w:val="00D62338"/>
    <w:rsid w:val="00D7096F"/>
    <w:rsid w:val="00DC1F4C"/>
    <w:rsid w:val="00DE216E"/>
    <w:rsid w:val="00DF2C0D"/>
    <w:rsid w:val="00DF4076"/>
    <w:rsid w:val="00DF6B41"/>
    <w:rsid w:val="00E22247"/>
    <w:rsid w:val="00E23412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32421"/>
    <w:rsid w:val="00F40862"/>
    <w:rsid w:val="00F54B98"/>
    <w:rsid w:val="00F55BE0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301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6</cp:revision>
  <cp:lastPrinted>2015-01-16T16:51:00Z</cp:lastPrinted>
  <dcterms:created xsi:type="dcterms:W3CDTF">2023-04-24T18:28:00Z</dcterms:created>
  <dcterms:modified xsi:type="dcterms:W3CDTF">2023-04-24T21:03:00Z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