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243A">
              <w:rPr>
                <w:rFonts w:cs="Arial"/>
                <w:b/>
                <w:sz w:val="20"/>
                <w:szCs w:val="20"/>
              </w:rPr>
            </w:r>
            <w:r w:rsidR="003824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16B78D" w:rsidR="009A58CF" w:rsidRPr="004E6635" w:rsidRDefault="0038243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243A">
              <w:rPr>
                <w:rFonts w:cs="Arial"/>
                <w:b/>
                <w:sz w:val="20"/>
                <w:szCs w:val="20"/>
              </w:rPr>
            </w:r>
            <w:r w:rsidR="0038243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34976C3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in support of </w:t>
            </w:r>
            <w:r w:rsidR="0038243A">
              <w:rPr>
                <w:rFonts w:asciiTheme="minorHAnsi" w:hAnsiTheme="minorHAnsi"/>
                <w:sz w:val="20"/>
                <w:szCs w:val="20"/>
              </w:rPr>
              <w:t>Assembly Bill 1448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43A">
              <w:rPr>
                <w:rFonts w:cs="Arial"/>
                <w:sz w:val="18"/>
                <w:szCs w:val="18"/>
              </w:rPr>
            </w:r>
            <w:r w:rsidR="0038243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43A">
              <w:rPr>
                <w:rFonts w:cs="Arial"/>
                <w:sz w:val="18"/>
                <w:szCs w:val="18"/>
              </w:rPr>
            </w:r>
            <w:r w:rsidR="003824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43A">
              <w:rPr>
                <w:rFonts w:cs="Arial"/>
                <w:sz w:val="18"/>
                <w:szCs w:val="18"/>
              </w:rPr>
            </w:r>
            <w:r w:rsidR="003824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43A">
              <w:rPr>
                <w:rFonts w:cs="Arial"/>
                <w:sz w:val="18"/>
                <w:szCs w:val="18"/>
              </w:rPr>
            </w:r>
            <w:r w:rsidR="003824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3F8B269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letter</w:t>
            </w:r>
            <w:r w:rsidR="0038243A">
              <w:rPr>
                <w:rFonts w:asciiTheme="minorHAnsi" w:hAnsiTheme="minorHAnsi"/>
              </w:rPr>
              <w:t xml:space="preserve"> in support of AB 1448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43A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12D5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1773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2023-04-20T16:21:00Z</dcterms:created>
  <dcterms:modified xsi:type="dcterms:W3CDTF">2023-04-20T16:24:00Z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