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6A52">
              <w:rPr>
                <w:rFonts w:cs="Arial"/>
                <w:b/>
                <w:sz w:val="20"/>
                <w:szCs w:val="20"/>
              </w:rPr>
            </w:r>
            <w:r w:rsidR="00FF6A5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B4AADEC" w:rsidR="009A58CF" w:rsidRPr="004E6635" w:rsidRDefault="004C3523" w:rsidP="007C181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88E138" w:rsidR="009A58CF" w:rsidRPr="004E6635" w:rsidRDefault="004C3523" w:rsidP="00797F7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7F76">
              <w:rPr>
                <w:rFonts w:cs="Arial"/>
                <w:b/>
                <w:sz w:val="20"/>
                <w:szCs w:val="20"/>
              </w:rPr>
              <w:t>0</w:t>
            </w:r>
            <w:r w:rsidR="00BE3BC8">
              <w:rPr>
                <w:rFonts w:cs="Arial"/>
                <w:b/>
                <w:sz w:val="20"/>
                <w:szCs w:val="20"/>
              </w:rPr>
              <w:t>4</w:t>
            </w:r>
            <w:r w:rsidR="00797F76">
              <w:rPr>
                <w:rFonts w:cs="Arial"/>
                <w:b/>
                <w:sz w:val="20"/>
                <w:szCs w:val="20"/>
              </w:rPr>
              <w:t>/0</w:t>
            </w:r>
            <w:r w:rsidR="00BE3BC8">
              <w:rPr>
                <w:rFonts w:cs="Arial"/>
                <w:b/>
                <w:sz w:val="20"/>
                <w:szCs w:val="20"/>
              </w:rPr>
              <w:t>4</w:t>
            </w:r>
            <w:r w:rsidR="00797F76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BF5A3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F6A52">
              <w:rPr>
                <w:rFonts w:cs="Arial"/>
                <w:b/>
                <w:sz w:val="20"/>
                <w:szCs w:val="20"/>
              </w:rPr>
            </w:r>
            <w:r w:rsidR="00FF6A5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8A2C72C" w:rsidR="00593663" w:rsidRPr="004E6635" w:rsidRDefault="004C3523" w:rsidP="008205E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05EA">
              <w:rPr>
                <w:rFonts w:cs="Arial"/>
                <w:b/>
                <w:sz w:val="20"/>
                <w:szCs w:val="20"/>
              </w:rPr>
              <w:t>Maddelyn Bryan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</w:t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Social Services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9B2A8E" w:rsidR="00593663" w:rsidRPr="004E6635" w:rsidRDefault="004C3523" w:rsidP="00EF0B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3BC8">
              <w:rPr>
                <w:rFonts w:cs="Arial"/>
                <w:b/>
                <w:noProof/>
                <w:sz w:val="20"/>
                <w:szCs w:val="20"/>
              </w:rPr>
              <w:t>27</w:t>
            </w:r>
            <w:r w:rsidR="00EF0B13">
              <w:rPr>
                <w:rFonts w:cs="Arial"/>
                <w:b/>
                <w:noProof/>
                <w:sz w:val="20"/>
                <w:szCs w:val="20"/>
              </w:rPr>
              <w:t>48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E3DEB8" w:rsidR="00593663" w:rsidRPr="004E6635" w:rsidRDefault="004C3523" w:rsidP="007C181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C181A">
              <w:rPr>
                <w:rFonts w:cs="Arial"/>
                <w:b/>
                <w:noProof/>
                <w:sz w:val="20"/>
                <w:szCs w:val="20"/>
              </w:rPr>
              <w:t>818 South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C43B0B" w:rsidR="00C8022D" w:rsidRPr="004E6635" w:rsidRDefault="004C3523" w:rsidP="00FF6A5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205EA">
              <w:rPr>
                <w:rFonts w:cs="Arial"/>
                <w:b/>
                <w:sz w:val="20"/>
                <w:szCs w:val="20"/>
              </w:rPr>
              <w:t>Maddelyn Bryan</w:t>
            </w:r>
            <w:r w:rsidR="007C181A" w:rsidRPr="007C181A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FF6A52">
              <w:rPr>
                <w:rFonts w:cs="Arial"/>
                <w:b/>
                <w:noProof/>
                <w:sz w:val="20"/>
                <w:szCs w:val="20"/>
              </w:rPr>
              <w:t>SSA III</w:t>
            </w:r>
            <w:bookmarkStart w:id="8" w:name="_GoBack"/>
            <w:bookmarkEnd w:id="8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19C76B" w14:textId="13BFD8B8" w:rsidR="009C7610" w:rsidRDefault="004C3523" w:rsidP="00FE04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C7610">
              <w:rPr>
                <w:rFonts w:cs="Arial"/>
                <w:sz w:val="20"/>
                <w:szCs w:val="20"/>
              </w:rPr>
              <w:t>Memorandum of Understanding between Partnership HealthPlan of California (PHC) and Health and Human Services</w:t>
            </w:r>
            <w:r w:rsidR="00070737">
              <w:rPr>
                <w:rFonts w:cs="Arial"/>
                <w:sz w:val="20"/>
                <w:szCs w:val="20"/>
              </w:rPr>
              <w:t xml:space="preserve"> Agency</w:t>
            </w:r>
            <w:r w:rsidR="009C7610">
              <w:rPr>
                <w:rFonts w:cs="Arial"/>
                <w:sz w:val="20"/>
                <w:szCs w:val="20"/>
              </w:rPr>
              <w:t xml:space="preserve"> to provide outreach and field services to PHC members.</w:t>
            </w:r>
          </w:p>
          <w:p w14:paraId="17BB4ED8" w14:textId="26F2BD8A" w:rsidR="009C7610" w:rsidRDefault="009C7610" w:rsidP="003169CF">
            <w:pPr>
              <w:spacing w:before="120"/>
              <w:rPr>
                <w:rFonts w:cs="Arial"/>
                <w:sz w:val="20"/>
                <w:szCs w:val="20"/>
              </w:rPr>
            </w:pPr>
            <w:r w:rsidRPr="009C7610">
              <w:rPr>
                <w:rFonts w:cs="Arial"/>
                <w:sz w:val="20"/>
                <w:szCs w:val="20"/>
              </w:rPr>
              <w:t>PHC is a non-profit community-based healthcare organization that contracts with the State of California to provide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C7610">
              <w:rPr>
                <w:rFonts w:cs="Arial"/>
                <w:sz w:val="20"/>
                <w:szCs w:val="20"/>
              </w:rPr>
              <w:t xml:space="preserve">Medi-Cal services in fourteen counties in Northern California, under a County Organized Health System model. </w:t>
            </w:r>
            <w:r>
              <w:rPr>
                <w:rFonts w:cs="Arial"/>
                <w:sz w:val="20"/>
                <w:szCs w:val="20"/>
              </w:rPr>
              <w:t xml:space="preserve"> This MOU would obligate the County to evalute and/or begin the process of developing a street outreach program that has effective health field services. The County will report referrals made for, and services provided to, PHC members</w:t>
            </w:r>
            <w:r w:rsidR="003169CF">
              <w:rPr>
                <w:rFonts w:cs="Arial"/>
                <w:sz w:val="20"/>
                <w:szCs w:val="20"/>
              </w:rPr>
              <w:t xml:space="preserve">. This MOU is a requirement for the </w:t>
            </w:r>
            <w:r w:rsidR="003169CF" w:rsidRPr="003169CF">
              <w:rPr>
                <w:rFonts w:cs="Arial"/>
                <w:sz w:val="20"/>
                <w:szCs w:val="20"/>
              </w:rPr>
              <w:t>Housing</w:t>
            </w:r>
            <w:r w:rsidR="003169CF">
              <w:rPr>
                <w:rFonts w:cs="Arial"/>
                <w:sz w:val="20"/>
                <w:szCs w:val="20"/>
              </w:rPr>
              <w:t xml:space="preserve"> </w:t>
            </w:r>
            <w:r w:rsidR="003169CF" w:rsidRPr="003169CF">
              <w:rPr>
                <w:rFonts w:cs="Arial"/>
                <w:sz w:val="20"/>
                <w:szCs w:val="20"/>
              </w:rPr>
              <w:t>and Homelessness Incentive Program</w:t>
            </w:r>
            <w:r w:rsidR="003169CF">
              <w:rPr>
                <w:rFonts w:cs="Arial"/>
                <w:sz w:val="20"/>
                <w:szCs w:val="20"/>
              </w:rPr>
              <w:t xml:space="preserve"> (HHIP) previously approved by the Board.</w:t>
            </w:r>
          </w:p>
          <w:p w14:paraId="063F644E" w14:textId="3B49B418" w:rsidR="00877DC5" w:rsidRPr="004E6635" w:rsidRDefault="004C3523" w:rsidP="00FE049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084E23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6A52">
              <w:rPr>
                <w:rFonts w:cs="Arial"/>
                <w:sz w:val="18"/>
                <w:szCs w:val="18"/>
              </w:rPr>
            </w:r>
            <w:r w:rsidR="00FF6A5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B6E685F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Funding related to the HHIP program is already captured in another MOU executed by the County and PHC.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1F68B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6A52">
              <w:rPr>
                <w:rFonts w:cs="Arial"/>
                <w:sz w:val="18"/>
                <w:szCs w:val="18"/>
              </w:rPr>
            </w:r>
            <w:r w:rsidR="00FF6A5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6CB23B" w:rsidR="00506225" w:rsidRPr="004E6635" w:rsidRDefault="00506225" w:rsidP="00BB34C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33AB510" w:rsidR="004242AC" w:rsidRPr="004E6635" w:rsidRDefault="004242AC" w:rsidP="003D03E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776DAB" w:rsidR="004242AC" w:rsidRPr="004E6635" w:rsidRDefault="004242AC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620F8E7" w:rsidR="004242AC" w:rsidRPr="004E6635" w:rsidRDefault="004242AC" w:rsidP="00934D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11699E" w:rsidR="004242AC" w:rsidRPr="004E6635" w:rsidRDefault="004242AC" w:rsidP="00934D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D12113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1AD3D2D" w:rsidR="00C040CE" w:rsidRPr="004E6635" w:rsidRDefault="004C3523" w:rsidP="00934D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="004D03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897E3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6A52">
              <w:rPr>
                <w:rFonts w:cs="Arial"/>
                <w:sz w:val="18"/>
                <w:szCs w:val="18"/>
              </w:rPr>
            </w:r>
            <w:r w:rsidR="00FF6A5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6A52">
              <w:rPr>
                <w:rFonts w:cs="Arial"/>
                <w:sz w:val="18"/>
                <w:szCs w:val="18"/>
              </w:rPr>
            </w:r>
            <w:r w:rsidR="00FF6A5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853B48" w:rsidR="00677610" w:rsidRPr="004E6635" w:rsidRDefault="004C3523" w:rsidP="00BB34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A3337" w:rsidRPr="009A3337">
              <w:rPr>
                <w:rFonts w:cs="Arial"/>
                <w:noProof/>
              </w:rPr>
              <w:t xml:space="preserve">The Board of Supervisors ratify the </w:t>
            </w:r>
            <w:r w:rsidR="00F31396">
              <w:rPr>
                <w:rFonts w:cs="Arial"/>
                <w:noProof/>
              </w:rPr>
              <w:t>MOU and</w:t>
            </w:r>
            <w:r w:rsidR="009A3337" w:rsidRPr="009A3337">
              <w:rPr>
                <w:rFonts w:cs="Arial"/>
                <w:noProof/>
              </w:rPr>
              <w:t xml:space="preserve"> </w:t>
            </w:r>
            <w:r w:rsidR="00A06F39">
              <w:rPr>
                <w:rFonts w:cs="Arial"/>
                <w:noProof/>
              </w:rPr>
              <w:t>authorize the Board of Supervisors Chair to</w:t>
            </w:r>
            <w:r w:rsidR="009A3337" w:rsidRPr="009A3337">
              <w:rPr>
                <w:rFonts w:cs="Arial"/>
                <w:noProof/>
              </w:rPr>
              <w:t xml:space="preserve"> execute</w:t>
            </w:r>
            <w:r w:rsidR="00BB34CB">
              <w:rPr>
                <w:rFonts w:cs="Arial"/>
                <w:noProof/>
              </w:rPr>
              <w:t xml:space="preserve"> the </w:t>
            </w:r>
            <w:r w:rsidR="00F31396">
              <w:rPr>
                <w:rFonts w:cs="Arial"/>
                <w:noProof/>
              </w:rPr>
              <w:t>MOU.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0737"/>
    <w:rsid w:val="0007686D"/>
    <w:rsid w:val="00096E88"/>
    <w:rsid w:val="000A484E"/>
    <w:rsid w:val="000D6B91"/>
    <w:rsid w:val="00176401"/>
    <w:rsid w:val="001F3E19"/>
    <w:rsid w:val="001F4378"/>
    <w:rsid w:val="00212F2B"/>
    <w:rsid w:val="002677F3"/>
    <w:rsid w:val="00270599"/>
    <w:rsid w:val="00280060"/>
    <w:rsid w:val="0029655A"/>
    <w:rsid w:val="002A08C1"/>
    <w:rsid w:val="002B628E"/>
    <w:rsid w:val="003169CF"/>
    <w:rsid w:val="0035119D"/>
    <w:rsid w:val="00351A8D"/>
    <w:rsid w:val="003761D4"/>
    <w:rsid w:val="0039436B"/>
    <w:rsid w:val="00396C4B"/>
    <w:rsid w:val="003D03E1"/>
    <w:rsid w:val="00405BE2"/>
    <w:rsid w:val="004200BE"/>
    <w:rsid w:val="004242AC"/>
    <w:rsid w:val="00441197"/>
    <w:rsid w:val="004433C6"/>
    <w:rsid w:val="004C3523"/>
    <w:rsid w:val="004D0314"/>
    <w:rsid w:val="004E6635"/>
    <w:rsid w:val="00506225"/>
    <w:rsid w:val="00536E9F"/>
    <w:rsid w:val="00557998"/>
    <w:rsid w:val="00593663"/>
    <w:rsid w:val="005F35D7"/>
    <w:rsid w:val="00630A78"/>
    <w:rsid w:val="006331AA"/>
    <w:rsid w:val="006376C3"/>
    <w:rsid w:val="00645B7E"/>
    <w:rsid w:val="00662F60"/>
    <w:rsid w:val="006637F0"/>
    <w:rsid w:val="00677610"/>
    <w:rsid w:val="00797F76"/>
    <w:rsid w:val="007C181A"/>
    <w:rsid w:val="007F15ED"/>
    <w:rsid w:val="008205EA"/>
    <w:rsid w:val="00826428"/>
    <w:rsid w:val="008514F8"/>
    <w:rsid w:val="00877DC5"/>
    <w:rsid w:val="00887B36"/>
    <w:rsid w:val="008B6F8B"/>
    <w:rsid w:val="009042C7"/>
    <w:rsid w:val="00934DA3"/>
    <w:rsid w:val="009746DC"/>
    <w:rsid w:val="009A3337"/>
    <w:rsid w:val="009A58CF"/>
    <w:rsid w:val="009B4DDF"/>
    <w:rsid w:val="009C4B29"/>
    <w:rsid w:val="009C7610"/>
    <w:rsid w:val="00A06F39"/>
    <w:rsid w:val="00A1290D"/>
    <w:rsid w:val="00A14EC6"/>
    <w:rsid w:val="00A231FE"/>
    <w:rsid w:val="00A42C6B"/>
    <w:rsid w:val="00A7441D"/>
    <w:rsid w:val="00AB4ED4"/>
    <w:rsid w:val="00B020B9"/>
    <w:rsid w:val="00B13D2D"/>
    <w:rsid w:val="00B23455"/>
    <w:rsid w:val="00B40269"/>
    <w:rsid w:val="00B43657"/>
    <w:rsid w:val="00B4714F"/>
    <w:rsid w:val="00B55C42"/>
    <w:rsid w:val="00B61B93"/>
    <w:rsid w:val="00B744BC"/>
    <w:rsid w:val="00B95ABF"/>
    <w:rsid w:val="00B97907"/>
    <w:rsid w:val="00BA0BD7"/>
    <w:rsid w:val="00BB34CB"/>
    <w:rsid w:val="00BE3BC8"/>
    <w:rsid w:val="00BF59FC"/>
    <w:rsid w:val="00C040CE"/>
    <w:rsid w:val="00C35CB3"/>
    <w:rsid w:val="00C73427"/>
    <w:rsid w:val="00C8022D"/>
    <w:rsid w:val="00CA4F55"/>
    <w:rsid w:val="00CA51DF"/>
    <w:rsid w:val="00CE42D0"/>
    <w:rsid w:val="00D07DC0"/>
    <w:rsid w:val="00D33D82"/>
    <w:rsid w:val="00D62338"/>
    <w:rsid w:val="00D651B7"/>
    <w:rsid w:val="00D7096F"/>
    <w:rsid w:val="00DE216E"/>
    <w:rsid w:val="00DF2C0D"/>
    <w:rsid w:val="00DF4076"/>
    <w:rsid w:val="00DF6B41"/>
    <w:rsid w:val="00E66BAF"/>
    <w:rsid w:val="00EA12EF"/>
    <w:rsid w:val="00EA66C5"/>
    <w:rsid w:val="00EE5C0A"/>
    <w:rsid w:val="00EF0B13"/>
    <w:rsid w:val="00EF706E"/>
    <w:rsid w:val="00F12BE7"/>
    <w:rsid w:val="00F31396"/>
    <w:rsid w:val="00F40862"/>
    <w:rsid w:val="00F664F2"/>
    <w:rsid w:val="00F7332C"/>
    <w:rsid w:val="00F734C0"/>
    <w:rsid w:val="00F82456"/>
    <w:rsid w:val="00F9092E"/>
    <w:rsid w:val="00F97BA3"/>
    <w:rsid w:val="00F97DCD"/>
    <w:rsid w:val="00FD583D"/>
    <w:rsid w:val="00FE049A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1D7B0-8F02-4D63-B291-28136E02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319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29</cp:revision>
  <cp:lastPrinted>2015-01-16T16:51:00Z</cp:lastPrinted>
  <dcterms:created xsi:type="dcterms:W3CDTF">2020-04-15T22:02:00Z</dcterms:created>
  <dcterms:modified xsi:type="dcterms:W3CDTF">2023-03-22T22:28:00Z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