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D5B">
              <w:rPr>
                <w:rFonts w:cs="Arial"/>
                <w:b/>
                <w:sz w:val="20"/>
                <w:szCs w:val="20"/>
              </w:rPr>
            </w:r>
            <w:r w:rsidR="00000D5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CFFA7A6" w:rsidR="009A58CF" w:rsidRPr="004E6635" w:rsidRDefault="00896D3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21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D5B">
              <w:rPr>
                <w:rFonts w:cs="Arial"/>
                <w:b/>
                <w:sz w:val="20"/>
                <w:szCs w:val="20"/>
              </w:rPr>
            </w:r>
            <w:r w:rsidR="00000D5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000D5B">
        <w:trPr>
          <w:cantSplit/>
          <w:trHeight w:hRule="exact" w:val="289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098033D7" w:rsidR="002C1B19" w:rsidRPr="00A667FD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recommending approval of 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the </w:t>
            </w:r>
            <w:r w:rsidR="00000D5B">
              <w:rPr>
                <w:rFonts w:cs="Arial"/>
                <w:sz w:val="22"/>
                <w:szCs w:val="22"/>
              </w:rPr>
              <w:t xml:space="preserve">attached resolution related to terms and conditions, and specific </w:t>
            </w:r>
            <w:r w:rsidRPr="00A667FD">
              <w:rPr>
                <w:rFonts w:cs="Arial"/>
                <w:sz w:val="22"/>
                <w:szCs w:val="22"/>
              </w:rPr>
              <w:t>changes</w:t>
            </w:r>
            <w:r w:rsidR="00000D5B">
              <w:rPr>
                <w:rFonts w:cs="Arial"/>
                <w:sz w:val="22"/>
                <w:szCs w:val="22"/>
              </w:rPr>
              <w:t xml:space="preserve"> for certain classifications </w:t>
            </w:r>
            <w:r w:rsidRPr="00A667FD">
              <w:rPr>
                <w:rFonts w:cs="Arial"/>
                <w:sz w:val="22"/>
                <w:szCs w:val="22"/>
              </w:rPr>
              <w:t>outlined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 below and </w:t>
            </w:r>
            <w:r w:rsidRPr="00A667FD">
              <w:rPr>
                <w:rFonts w:cs="Arial"/>
                <w:sz w:val="22"/>
                <w:szCs w:val="22"/>
              </w:rPr>
              <w:t>in the attached resolution</w:t>
            </w:r>
            <w:r w:rsidR="008320D6" w:rsidRPr="00A667FD">
              <w:rPr>
                <w:rFonts w:cs="Arial"/>
                <w:sz w:val="22"/>
                <w:szCs w:val="22"/>
              </w:rPr>
              <w:t>.</w:t>
            </w:r>
          </w:p>
          <w:p w14:paraId="205599D9" w14:textId="5653EE56" w:rsidR="00CB7A93" w:rsidRPr="00A667FD" w:rsidRDefault="00CB7A93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Effective </w:t>
            </w:r>
            <w:r w:rsidR="00896D36">
              <w:rPr>
                <w:rFonts w:cs="Arial"/>
                <w:sz w:val="22"/>
                <w:szCs w:val="22"/>
              </w:rPr>
              <w:t>April 2</w:t>
            </w:r>
            <w:r w:rsidR="00C16018" w:rsidRPr="00A667FD">
              <w:rPr>
                <w:rFonts w:cs="Arial"/>
                <w:sz w:val="22"/>
                <w:szCs w:val="22"/>
              </w:rPr>
              <w:t xml:space="preserve">, </w:t>
            </w:r>
            <w:r w:rsidRPr="00A667FD">
              <w:rPr>
                <w:rFonts w:cs="Arial"/>
                <w:sz w:val="22"/>
                <w:szCs w:val="22"/>
              </w:rPr>
              <w:t>202</w:t>
            </w:r>
            <w:r w:rsidR="002F5DAD" w:rsidRPr="00A667FD">
              <w:rPr>
                <w:rFonts w:cs="Arial"/>
                <w:sz w:val="22"/>
                <w:szCs w:val="22"/>
              </w:rPr>
              <w:t>3</w:t>
            </w:r>
            <w:r w:rsidRPr="00A667FD">
              <w:rPr>
                <w:rFonts w:cs="Arial"/>
                <w:sz w:val="22"/>
                <w:szCs w:val="22"/>
              </w:rPr>
              <w:t>:</w:t>
            </w:r>
          </w:p>
          <w:p w14:paraId="3E97C803" w14:textId="46E9AFD6" w:rsidR="00A667FD" w:rsidRPr="008F17A9" w:rsidRDefault="00B12732" w:rsidP="00C82D5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Range Adjustments</w:t>
            </w:r>
            <w:r w:rsidR="00C82D56" w:rsidRPr="008F17A9">
              <w:rPr>
                <w:rFonts w:cs="Arial"/>
                <w:sz w:val="22"/>
                <w:szCs w:val="22"/>
              </w:rPr>
              <w:t>:</w:t>
            </w:r>
          </w:p>
          <w:p w14:paraId="68C1C5CD" w14:textId="596C5001" w:rsidR="00F55BE0" w:rsidRDefault="00B12732" w:rsidP="00F55BE0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Assistant District Attorney</w:t>
            </w:r>
          </w:p>
          <w:p w14:paraId="2B460B69" w14:textId="17C2B7DE" w:rsidR="001A43A4" w:rsidRDefault="001A43A4" w:rsidP="00F55BE0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Assistant Public Defender</w:t>
            </w:r>
          </w:p>
          <w:p w14:paraId="5F0EF0D3" w14:textId="2DA68DDE" w:rsidR="001A43A4" w:rsidRPr="001A43A4" w:rsidRDefault="001A43A4" w:rsidP="001A43A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1A43A4">
              <w:rPr>
                <w:rFonts w:cs="Arial"/>
                <w:sz w:val="22"/>
                <w:szCs w:val="22"/>
              </w:rPr>
              <w:t xml:space="preserve">Move </w:t>
            </w:r>
            <w:r>
              <w:rPr>
                <w:rFonts w:cs="Arial"/>
                <w:sz w:val="22"/>
                <w:szCs w:val="22"/>
              </w:rPr>
              <w:t>classification</w:t>
            </w:r>
            <w:r w:rsidRPr="001A43A4">
              <w:rPr>
                <w:rFonts w:cs="Arial"/>
                <w:sz w:val="22"/>
                <w:szCs w:val="22"/>
              </w:rPr>
              <w:t xml:space="preserve"> of Undersheriff from Sheriffs Management Unit to Assistant Department Head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A43A4">
              <w:rPr>
                <w:rFonts w:cs="Arial"/>
                <w:sz w:val="22"/>
                <w:szCs w:val="22"/>
              </w:rPr>
              <w:t>and range adjustment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4126C0EF" w14:textId="77777777" w:rsidR="00F55BE0" w:rsidRPr="00F55BE0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1DF3F2D4" w14:textId="77777777" w:rsidR="00F55BE0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E1CB00A" w14:textId="77777777" w:rsidR="00F55BE0" w:rsidRPr="008F17A9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63F644E" w14:textId="08A2607F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D5B">
              <w:rPr>
                <w:rFonts w:cs="Arial"/>
                <w:sz w:val="18"/>
                <w:szCs w:val="18"/>
              </w:rPr>
            </w:r>
            <w:r w:rsidR="00000D5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 xml:space="preserve">Describe why no </w:t>
            </w:r>
            <w:proofErr w:type="gramStart"/>
            <w:r w:rsidRPr="004E6635">
              <w:rPr>
                <w:rFonts w:cs="Arial"/>
                <w:i/>
                <w:sz w:val="16"/>
                <w:szCs w:val="16"/>
              </w:rPr>
              <w:t>financial impact</w:t>
            </w:r>
            <w:proofErr w:type="gramEnd"/>
            <w:r w:rsidRPr="004E6635">
              <w:rPr>
                <w:rFonts w:cs="Arial"/>
                <w:i/>
                <w:sz w:val="16"/>
                <w:szCs w:val="16"/>
              </w:rPr>
              <w:t>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D5B">
              <w:rPr>
                <w:rFonts w:cs="Arial"/>
                <w:sz w:val="18"/>
                <w:szCs w:val="18"/>
              </w:rPr>
            </w:r>
            <w:r w:rsidR="00000D5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D5B">
              <w:rPr>
                <w:rFonts w:cs="Arial"/>
                <w:sz w:val="18"/>
                <w:szCs w:val="18"/>
              </w:rPr>
            </w:r>
            <w:r w:rsidR="00000D5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D5B">
              <w:rPr>
                <w:rFonts w:cs="Arial"/>
                <w:sz w:val="18"/>
                <w:szCs w:val="18"/>
              </w:rPr>
            </w:r>
            <w:r w:rsidR="00000D5B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 xml:space="preserve">Explain how vendor </w:t>
            </w:r>
            <w:proofErr w:type="gramStart"/>
            <w:r w:rsidRPr="004E6635">
              <w:rPr>
                <w:rFonts w:cs="Arial"/>
                <w:i/>
                <w:sz w:val="18"/>
                <w:szCs w:val="18"/>
              </w:rPr>
              <w:t>was selected</w:t>
            </w:r>
            <w:proofErr w:type="gramEnd"/>
            <w:r w:rsidRPr="004E6635">
              <w:rPr>
                <w:rFonts w:cs="Arial"/>
                <w:i/>
                <w:sz w:val="18"/>
                <w:szCs w:val="18"/>
              </w:rPr>
              <w:t>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748C141" w:rsidR="00677610" w:rsidRPr="00A667FD" w:rsidRDefault="000546CF" w:rsidP="00270599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See attached for financial impact information.</w:t>
            </w:r>
          </w:p>
        </w:tc>
      </w:tr>
      <w:bookmarkStart w:id="11" w:name="Text18"/>
      <w:tr w:rsidR="00677610" w:rsidRPr="004E6635" w14:paraId="796CF6F2" w14:textId="77777777" w:rsidTr="001A43A4">
        <w:trPr>
          <w:cantSplit/>
          <w:trHeight w:hRule="exact" w:val="12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1A43A4">
        <w:trPr>
          <w:cantSplit/>
          <w:trHeight w:hRule="exact" w:val="187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1C5E27" w14:textId="7CD41B77" w:rsidR="001A43A4" w:rsidRPr="001A43A4" w:rsidRDefault="001A43A4" w:rsidP="001A43A4">
            <w:pPr>
              <w:spacing w:before="120" w:after="120"/>
              <w:rPr>
                <w:rFonts w:cs="Arial"/>
              </w:rPr>
            </w:pPr>
            <w:r w:rsidRPr="001A43A4">
              <w:rPr>
                <w:rFonts w:cs="Arial"/>
              </w:rPr>
              <w:t xml:space="preserve">Adopt Resolutions regarding certain terms and conditions of employment for Assistant Department Heads effective </w:t>
            </w:r>
            <w:r>
              <w:rPr>
                <w:rFonts w:cs="Arial"/>
              </w:rPr>
              <w:t>April 2, 2023.</w:t>
            </w:r>
          </w:p>
          <w:p w14:paraId="0B327F4E" w14:textId="5D805783" w:rsidR="001A43A4" w:rsidRPr="00B06030" w:rsidRDefault="001A43A4" w:rsidP="001A43A4">
            <w:pPr>
              <w:spacing w:before="120" w:after="120"/>
              <w:rPr>
                <w:rFonts w:cs="Arial"/>
              </w:rPr>
            </w:pPr>
            <w:r w:rsidRPr="001A43A4">
              <w:rPr>
                <w:rFonts w:cs="Arial"/>
              </w:rPr>
              <w:t>Adopt Resolution amending the Siskiyou County Salary Schedule and Position Allocation List, regarding</w:t>
            </w:r>
            <w:r>
              <w:rPr>
                <w:rFonts w:cs="Arial"/>
              </w:rPr>
              <w:t xml:space="preserve"> </w:t>
            </w:r>
            <w:r w:rsidRPr="001A43A4">
              <w:rPr>
                <w:rFonts w:cs="Arial"/>
              </w:rPr>
              <w:t>Assistant District Attorney (1.0 FTE), Assistant Public Defender (1.0 FTE), and Undersherif</w:t>
            </w:r>
            <w:r>
              <w:rPr>
                <w:rFonts w:cs="Arial"/>
              </w:rPr>
              <w:t xml:space="preserve">f </w:t>
            </w:r>
            <w:r w:rsidRPr="001A43A4">
              <w:rPr>
                <w:rFonts w:cs="Arial"/>
              </w:rPr>
              <w:t>effective April 2,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3"/>
  </w:num>
  <w:num w:numId="2" w16cid:durableId="1977296861">
    <w:abstractNumId w:val="1"/>
  </w:num>
  <w:num w:numId="3" w16cid:durableId="1323705248">
    <w:abstractNumId w:val="2"/>
  </w:num>
  <w:num w:numId="4" w16cid:durableId="138140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0D5B"/>
    <w:rsid w:val="0000408F"/>
    <w:rsid w:val="0001198F"/>
    <w:rsid w:val="00054616"/>
    <w:rsid w:val="000546CF"/>
    <w:rsid w:val="000716B3"/>
    <w:rsid w:val="0007686D"/>
    <w:rsid w:val="00096E88"/>
    <w:rsid w:val="000A484E"/>
    <w:rsid w:val="000B1C3E"/>
    <w:rsid w:val="000C41D0"/>
    <w:rsid w:val="000D6B91"/>
    <w:rsid w:val="001156CF"/>
    <w:rsid w:val="00160D91"/>
    <w:rsid w:val="00163E1A"/>
    <w:rsid w:val="001A1456"/>
    <w:rsid w:val="001A43A4"/>
    <w:rsid w:val="001A552D"/>
    <w:rsid w:val="001F3E19"/>
    <w:rsid w:val="001F4378"/>
    <w:rsid w:val="00212F2B"/>
    <w:rsid w:val="002677F3"/>
    <w:rsid w:val="00270599"/>
    <w:rsid w:val="0027172B"/>
    <w:rsid w:val="00280060"/>
    <w:rsid w:val="0029655A"/>
    <w:rsid w:val="002A02F9"/>
    <w:rsid w:val="002A08C1"/>
    <w:rsid w:val="002C1B19"/>
    <w:rsid w:val="002D72AF"/>
    <w:rsid w:val="002E148E"/>
    <w:rsid w:val="002F5DAD"/>
    <w:rsid w:val="002F6100"/>
    <w:rsid w:val="00323D92"/>
    <w:rsid w:val="00347C49"/>
    <w:rsid w:val="0035119D"/>
    <w:rsid w:val="00351A8D"/>
    <w:rsid w:val="003761D4"/>
    <w:rsid w:val="00396C4B"/>
    <w:rsid w:val="003A40B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2089"/>
    <w:rsid w:val="005F35D7"/>
    <w:rsid w:val="00630A78"/>
    <w:rsid w:val="006331AA"/>
    <w:rsid w:val="006376C3"/>
    <w:rsid w:val="00645B7E"/>
    <w:rsid w:val="00662F60"/>
    <w:rsid w:val="00677610"/>
    <w:rsid w:val="006B0D88"/>
    <w:rsid w:val="006E2E39"/>
    <w:rsid w:val="007514EA"/>
    <w:rsid w:val="0076281F"/>
    <w:rsid w:val="00771640"/>
    <w:rsid w:val="00776C26"/>
    <w:rsid w:val="007F15ED"/>
    <w:rsid w:val="008001BE"/>
    <w:rsid w:val="00826428"/>
    <w:rsid w:val="008320D6"/>
    <w:rsid w:val="008514F8"/>
    <w:rsid w:val="00877DC5"/>
    <w:rsid w:val="00887B36"/>
    <w:rsid w:val="008903BC"/>
    <w:rsid w:val="00896D36"/>
    <w:rsid w:val="008B6F8B"/>
    <w:rsid w:val="008D59DB"/>
    <w:rsid w:val="008F17A9"/>
    <w:rsid w:val="009042C7"/>
    <w:rsid w:val="00907678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7294"/>
    <w:rsid w:val="00B020B9"/>
    <w:rsid w:val="00B06030"/>
    <w:rsid w:val="00B12732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B2ADA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A4F55"/>
    <w:rsid w:val="00CA51DF"/>
    <w:rsid w:val="00CB7A93"/>
    <w:rsid w:val="00CE42D0"/>
    <w:rsid w:val="00CF3D60"/>
    <w:rsid w:val="00CF6264"/>
    <w:rsid w:val="00D07DC0"/>
    <w:rsid w:val="00D213FC"/>
    <w:rsid w:val="00D33D82"/>
    <w:rsid w:val="00D60FF1"/>
    <w:rsid w:val="00D62338"/>
    <w:rsid w:val="00D7096F"/>
    <w:rsid w:val="00DC1F4C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32421"/>
    <w:rsid w:val="00F40862"/>
    <w:rsid w:val="00F55BE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288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5</cp:revision>
  <cp:lastPrinted>2015-01-16T16:51:00Z</cp:lastPrinted>
  <dcterms:created xsi:type="dcterms:W3CDTF">2023-03-14T01:24:00Z</dcterms:created>
  <dcterms:modified xsi:type="dcterms:W3CDTF">2023-03-14T01:45:00Z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