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70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E130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7505C">
              <w:rPr>
                <w:rFonts w:asciiTheme="minorHAnsi" w:hAnsiTheme="minorHAnsi"/>
                <w:b/>
                <w:sz w:val="20"/>
                <w:szCs w:val="20"/>
              </w:rPr>
            </w:r>
            <w:r w:rsidR="0007505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262EF" w:rsidP="004F1D8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3/21/2023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7505C">
              <w:rPr>
                <w:rFonts w:asciiTheme="minorHAnsi" w:hAnsiTheme="minorHAnsi"/>
                <w:b/>
                <w:sz w:val="20"/>
                <w:szCs w:val="20"/>
              </w:rPr>
            </w:r>
            <w:r w:rsidR="0007505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7262EF">
        <w:trPr>
          <w:cantSplit/>
          <w:trHeight w:hRule="exact" w:val="163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437DE" w:rsidRPr="00E66BAF" w:rsidRDefault="00491A75" w:rsidP="0007505C">
            <w:pPr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Fist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>Diamond Drugs Inc. dba Diamond Pharmacy Services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to extend the term of the Contract to June 30, 2028, replace 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>Attachment</w:t>
            </w:r>
            <w:bookmarkStart w:id="2" w:name="_GoBack"/>
            <w:bookmarkEnd w:id="2"/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“A”, Scope of 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>Agreement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and increase the compensation by F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>our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Hundred 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>Sixty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Dollars, and No/100 cents ($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>46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0,000.00), with an amount not to exceed Seven Hundred 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 xml:space="preserve">Seventy Eight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Thousand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 xml:space="preserve"> Five Hundred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Dollars and No/100 cents ($7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>78,5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00.00)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7505C">
              <w:rPr>
                <w:rFonts w:asciiTheme="minorHAnsi" w:hAnsiTheme="minorHAnsi"/>
                <w:sz w:val="18"/>
                <w:szCs w:val="18"/>
              </w:rPr>
            </w:r>
            <w:r w:rsidR="0007505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7505C">
              <w:rPr>
                <w:rFonts w:asciiTheme="minorHAnsi" w:hAnsiTheme="minorHAnsi"/>
                <w:sz w:val="18"/>
                <w:szCs w:val="18"/>
              </w:rPr>
            </w:r>
            <w:r w:rsidR="0007505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F04C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4F1D82">
              <w:rPr>
                <w:rFonts w:asciiTheme="minorHAnsi" w:hAnsiTheme="minorHAnsi"/>
                <w:sz w:val="18"/>
                <w:szCs w:val="18"/>
              </w:rPr>
              <w:t>7</w:t>
            </w:r>
            <w:r w:rsidR="00F04CE3">
              <w:rPr>
                <w:rFonts w:asciiTheme="minorHAnsi" w:hAnsiTheme="minorHAnsi"/>
                <w:sz w:val="18"/>
                <w:szCs w:val="18"/>
              </w:rPr>
              <w:t>78</w:t>
            </w:r>
            <w:r w:rsidR="004F1D82">
              <w:rPr>
                <w:rFonts w:asciiTheme="minorHAnsi" w:hAnsiTheme="minorHAnsi"/>
                <w:sz w:val="18"/>
                <w:szCs w:val="18"/>
              </w:rPr>
              <w:t>,</w:t>
            </w:r>
            <w:r w:rsidR="00F04CE3">
              <w:rPr>
                <w:rFonts w:asciiTheme="minorHAnsi" w:hAnsiTheme="minorHAnsi"/>
                <w:sz w:val="18"/>
                <w:szCs w:val="18"/>
              </w:rPr>
              <w:t>5</w:t>
            </w:r>
            <w:r w:rsidR="004F1D82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F04CE3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F04CE3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04CE3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1A75" w:rsidRPr="00096E88" w:rsidRDefault="00491A75" w:rsidP="00491A7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  <w:p w:rsidR="008308BA" w:rsidRPr="00096E88" w:rsidRDefault="00F04CE3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8308BA" w:rsidRPr="00593663" w:rsidTr="00E74E20">
        <w:trPr>
          <w:cantSplit/>
          <w:trHeight w:hRule="exact" w:val="361"/>
        </w:trPr>
        <w:tc>
          <w:tcPr>
            <w:tcW w:w="1594" w:type="dxa"/>
            <w:gridSpan w:val="7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324ACD" w:rsidRDefault="00F04CE3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740000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7262EF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Support &amp; Care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2D4590">
        <w:trPr>
          <w:cantSplit/>
          <w:trHeight w:hRule="exact" w:val="71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D3391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7505C">
              <w:rPr>
                <w:rFonts w:asciiTheme="minorHAnsi" w:hAnsiTheme="minorHAnsi"/>
                <w:sz w:val="18"/>
                <w:szCs w:val="18"/>
              </w:rPr>
            </w:r>
            <w:r w:rsidR="0007505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91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7505C">
              <w:rPr>
                <w:rFonts w:asciiTheme="minorHAnsi" w:hAnsiTheme="minorHAnsi"/>
                <w:sz w:val="18"/>
                <w:szCs w:val="18"/>
              </w:rPr>
            </w:r>
            <w:r w:rsidR="0007505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A11BBE" w:rsidRPr="009746DC" w:rsidRDefault="008308BA" w:rsidP="007262EF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11BBE">
              <w:rPr>
                <w:rFonts w:asciiTheme="minorHAnsi" w:hAnsiTheme="minorHAnsi"/>
                <w:sz w:val="18"/>
                <w:szCs w:val="18"/>
              </w:rPr>
              <w:t xml:space="preserve">Vendor was selected </w:t>
            </w:r>
            <w:r w:rsidR="00F04CE3">
              <w:rPr>
                <w:rFonts w:asciiTheme="minorHAnsi" w:hAnsiTheme="minorHAnsi"/>
                <w:sz w:val="18"/>
                <w:szCs w:val="18"/>
              </w:rPr>
              <w:t>through the RFP process</w:t>
            </w:r>
            <w:r w:rsidR="007262EF">
              <w:rPr>
                <w:rFonts w:asciiTheme="minorHAnsi" w:hAnsiTheme="minorHAnsi"/>
                <w:sz w:val="18"/>
                <w:szCs w:val="18"/>
              </w:rPr>
              <w:t xml:space="preserve"> and award the Contract </w:t>
            </w:r>
            <w:r w:rsidR="00F04CE3">
              <w:rPr>
                <w:rFonts w:asciiTheme="minorHAnsi" w:hAnsiTheme="minorHAnsi"/>
                <w:sz w:val="18"/>
                <w:szCs w:val="18"/>
              </w:rPr>
              <w:t xml:space="preserve">in </w:t>
            </w:r>
            <w:r w:rsidR="007262EF">
              <w:rPr>
                <w:rFonts w:asciiTheme="minorHAnsi" w:hAnsiTheme="minorHAnsi"/>
                <w:sz w:val="18"/>
                <w:szCs w:val="18"/>
              </w:rPr>
              <w:t>October 2019.</w:t>
            </w:r>
          </w:p>
        </w:tc>
      </w:tr>
      <w:tr w:rsidR="008308BA" w:rsidRPr="00593663" w:rsidTr="007262EF">
        <w:trPr>
          <w:cantSplit/>
          <w:trHeight w:hRule="exact" w:val="24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4F1D82" w:rsidP="007262E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FY </w:t>
            </w:r>
            <w:r w:rsidR="00F04CE3">
              <w:rPr>
                <w:rFonts w:asciiTheme="minorHAnsi" w:hAnsi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F04CE3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F04CE3">
              <w:rPr>
                <w:rFonts w:asciiTheme="minorHAnsi" w:hAnsiTheme="minorHAnsi"/>
                <w:sz w:val="20"/>
                <w:szCs w:val="20"/>
              </w:rPr>
              <w:t>42,500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FY </w:t>
            </w:r>
            <w:r w:rsidR="00F04CE3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F04CE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F04CE3">
              <w:rPr>
                <w:rFonts w:asciiTheme="minorHAnsi" w:hAnsiTheme="minorHAnsi"/>
                <w:sz w:val="20"/>
                <w:szCs w:val="20"/>
              </w:rPr>
              <w:t>92,000</w:t>
            </w:r>
            <w:r>
              <w:rPr>
                <w:rFonts w:asciiTheme="minorHAnsi" w:hAnsiTheme="minorHAnsi"/>
                <w:sz w:val="20"/>
                <w:szCs w:val="20"/>
              </w:rPr>
              <w:t>; FY 2</w:t>
            </w:r>
            <w:r w:rsidR="00F04CE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F04CE3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F04CE3">
              <w:rPr>
                <w:rFonts w:asciiTheme="minorHAnsi" w:hAnsiTheme="minorHAnsi"/>
                <w:sz w:val="20"/>
                <w:szCs w:val="20"/>
              </w:rPr>
              <w:t>92</w:t>
            </w:r>
            <w:r w:rsidR="007262EF">
              <w:rPr>
                <w:rFonts w:asciiTheme="minorHAnsi" w:hAnsiTheme="minorHAnsi"/>
                <w:sz w:val="20"/>
                <w:szCs w:val="20"/>
              </w:rPr>
              <w:t>,000</w:t>
            </w:r>
            <w:r>
              <w:rPr>
                <w:rFonts w:asciiTheme="minorHAnsi" w:hAnsiTheme="minorHAnsi"/>
                <w:sz w:val="20"/>
                <w:szCs w:val="20"/>
              </w:rPr>
              <w:t>; FY 2</w:t>
            </w:r>
            <w:r w:rsidR="007262EF">
              <w:rPr>
                <w:rFonts w:asciiTheme="minorHAnsi" w:hAnsiTheme="minorHAnsi"/>
                <w:sz w:val="20"/>
                <w:szCs w:val="20"/>
              </w:rPr>
              <w:t>2/23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7262EF">
              <w:rPr>
                <w:rFonts w:asciiTheme="minorHAnsi" w:hAnsiTheme="minorHAnsi"/>
                <w:sz w:val="20"/>
                <w:szCs w:val="20"/>
              </w:rPr>
              <w:t>92,000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="007262EF">
              <w:rPr>
                <w:rFonts w:asciiTheme="minorHAnsi" w:hAnsiTheme="minorHAnsi"/>
                <w:sz w:val="20"/>
                <w:szCs w:val="20"/>
              </w:rPr>
              <w:t xml:space="preserve"> FY 23/24 $92,000;</w:t>
            </w:r>
          </w:p>
        </w:tc>
      </w:tr>
      <w:tr w:rsidR="008308BA" w:rsidRPr="00593663" w:rsidTr="004F1D82">
        <w:trPr>
          <w:cantSplit/>
          <w:trHeight w:hRule="exact" w:val="38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4F1D82" w:rsidP="007262E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</w:t>
            </w:r>
            <w:r w:rsidR="007262EF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7262EF">
              <w:rPr>
                <w:rFonts w:asciiTheme="minorHAnsi" w:hAnsi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7262EF">
              <w:rPr>
                <w:rFonts w:asciiTheme="minorHAnsi" w:hAnsiTheme="minorHAnsi"/>
                <w:sz w:val="20"/>
                <w:szCs w:val="20"/>
              </w:rPr>
              <w:t>92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,000; and FY </w:t>
            </w:r>
            <w:r w:rsidR="007262EF">
              <w:rPr>
                <w:rFonts w:asciiTheme="minorHAnsi" w:hAnsi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7262EF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7262EF">
              <w:rPr>
                <w:rFonts w:asciiTheme="minorHAnsi" w:hAnsiTheme="minorHAnsi"/>
                <w:sz w:val="20"/>
                <w:szCs w:val="20"/>
              </w:rPr>
              <w:t>92,000;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62EF">
              <w:rPr>
                <w:rFonts w:asciiTheme="minorHAnsi" w:hAnsiTheme="minorHAnsi"/>
                <w:sz w:val="20"/>
                <w:szCs w:val="20"/>
              </w:rPr>
              <w:t xml:space="preserve">FY 26/27 $92,000; and FY 27/28 $92,000, </w:t>
            </w:r>
            <w:r>
              <w:rPr>
                <w:rFonts w:asciiTheme="minorHAnsi" w:hAnsiTheme="minorHAnsi"/>
                <w:sz w:val="20"/>
                <w:szCs w:val="20"/>
              </w:rPr>
              <w:t>with a total NTE $7</w:t>
            </w:r>
            <w:r w:rsidR="007262EF"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7262E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00.00</w:t>
            </w:r>
            <w:r w:rsidR="007262E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4F1D82">
        <w:trPr>
          <w:cantSplit/>
          <w:trHeight w:hRule="exact" w:val="113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9A7BD2" w:rsidRPr="00766C23" w:rsidTr="004F1D82">
              <w:trPr>
                <w:cantSplit/>
                <w:trHeight w:hRule="exact" w:val="1027"/>
              </w:trPr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7BD2" w:rsidRPr="00766C23" w:rsidRDefault="00491A75" w:rsidP="00F04CE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First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for services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Human Services Agency – Public Health Division and 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>Diamond Drugs, Inc. dba Diamond Pharmacy Services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for the term 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of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the contract through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June 30, 202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8, in the amount NTE $7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>78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00.00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505C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5714"/>
    <w:rsid w:val="0029655A"/>
    <w:rsid w:val="002D31E8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7048CF"/>
    <w:rsid w:val="007262EF"/>
    <w:rsid w:val="00727B89"/>
    <w:rsid w:val="007520F5"/>
    <w:rsid w:val="00753AAF"/>
    <w:rsid w:val="00794718"/>
    <w:rsid w:val="007E7485"/>
    <w:rsid w:val="00826428"/>
    <w:rsid w:val="008274F4"/>
    <w:rsid w:val="008308BA"/>
    <w:rsid w:val="008357CE"/>
    <w:rsid w:val="00836C72"/>
    <w:rsid w:val="008514F8"/>
    <w:rsid w:val="00877DC5"/>
    <w:rsid w:val="008936B2"/>
    <w:rsid w:val="008A105D"/>
    <w:rsid w:val="008B2D00"/>
    <w:rsid w:val="008B74BF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7541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24965"/>
    <w:rsid w:val="00E561E8"/>
    <w:rsid w:val="00E66BAF"/>
    <w:rsid w:val="00E9762F"/>
    <w:rsid w:val="00EA12EF"/>
    <w:rsid w:val="00ED6BFD"/>
    <w:rsid w:val="00EE5C0A"/>
    <w:rsid w:val="00F04958"/>
    <w:rsid w:val="00F04CE3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AA936-15C0-4E32-B0DC-914E0D8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2021-01-07T19:28:00Z</cp:lastPrinted>
  <dcterms:created xsi:type="dcterms:W3CDTF">2023-02-23T19:33:00Z</dcterms:created>
  <dcterms:modified xsi:type="dcterms:W3CDTF">2023-02-23T19:34:00Z</dcterms:modified>
</cp:coreProperties>
</file>