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29F3562" w:rsidR="009A58CF" w:rsidRPr="004E6635" w:rsidRDefault="007E11A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146B76" w:rsidR="009A58CF" w:rsidRPr="004E6635" w:rsidRDefault="007E11A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21,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78D5C9" w:rsidR="00EA12EF" w:rsidRPr="004E6635" w:rsidRDefault="007E11A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4A9D93A" w:rsidR="00593663" w:rsidRPr="004E6635" w:rsidRDefault="007E11A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  <w:r w:rsidR="00026486">
              <w:rPr>
                <w:rFonts w:cs="Arial"/>
                <w:b/>
                <w:sz w:val="20"/>
                <w:szCs w:val="20"/>
              </w:rPr>
              <w:t>/Administrative Office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F599BBC" w:rsidR="00593663" w:rsidRPr="004E6635" w:rsidRDefault="007E11A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334A528" w:rsidR="00877DC5" w:rsidRPr="004E6635" w:rsidRDefault="005E50A8" w:rsidP="00BB28C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Board discussion, direction, and possible action </w:t>
            </w:r>
            <w:r w:rsidR="007E11AC" w:rsidRPr="007E11AC">
              <w:rPr>
                <w:rFonts w:cs="Arial"/>
                <w:sz w:val="20"/>
                <w:szCs w:val="20"/>
              </w:rPr>
              <w:t>amending Sections 2-8.03 and 2-8.07 of Chapter 8 of Title II of the Siskiyou County Code related to the purchasing agent and the purchase of personal property and goods and services</w:t>
            </w:r>
            <w:r w:rsidR="007E11AC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390F">
              <w:rPr>
                <w:rFonts w:cs="Arial"/>
                <w:sz w:val="18"/>
                <w:szCs w:val="18"/>
              </w:rPr>
            </w:r>
            <w:r w:rsidR="0066390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390F">
              <w:rPr>
                <w:rFonts w:cs="Arial"/>
                <w:sz w:val="18"/>
                <w:szCs w:val="18"/>
              </w:rPr>
            </w:r>
            <w:r w:rsidR="006639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390F">
              <w:rPr>
                <w:rFonts w:cs="Arial"/>
                <w:sz w:val="18"/>
                <w:szCs w:val="18"/>
              </w:rPr>
            </w:r>
            <w:r w:rsidR="006639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390F">
              <w:rPr>
                <w:rFonts w:cs="Arial"/>
                <w:sz w:val="18"/>
                <w:szCs w:val="18"/>
              </w:rPr>
            </w:r>
            <w:r w:rsidR="006639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2419A48" w:rsidR="00677610" w:rsidRPr="00BB28C4" w:rsidRDefault="005B598C" w:rsidP="00FB73D9">
            <w:pPr>
              <w:spacing w:before="120" w:after="120"/>
              <w:rPr>
                <w:rFonts w:cs="Arial"/>
              </w:rPr>
            </w:pPr>
            <w:r w:rsidRPr="00BB28C4">
              <w:rPr>
                <w:rFonts w:cs="Arial"/>
              </w:rPr>
              <w:t xml:space="preserve">If the Board so desires: 1. Introduce, waive, and approve the first reading of the Ordinance </w:t>
            </w:r>
            <w:r w:rsidR="00BB28C4" w:rsidRPr="00BB28C4">
              <w:rPr>
                <w:rFonts w:cs="Arial"/>
              </w:rPr>
              <w:t xml:space="preserve">amending </w:t>
            </w:r>
            <w:r w:rsidR="007E11AC" w:rsidRPr="007E11AC">
              <w:rPr>
                <w:rFonts w:cs="Arial"/>
              </w:rPr>
              <w:t>Sections 2-8.03 and 2-8.07 of Chapter 8 of Title II of the Siskiyou County Code related to the purchasing agent and the purchase of personal property and goods and services</w:t>
            </w:r>
            <w:r w:rsidRPr="00BB28C4"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6486"/>
    <w:rsid w:val="0007686D"/>
    <w:rsid w:val="00096E88"/>
    <w:rsid w:val="000A484E"/>
    <w:rsid w:val="000D6B91"/>
    <w:rsid w:val="00144858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598C"/>
    <w:rsid w:val="005C08E3"/>
    <w:rsid w:val="005E50A8"/>
    <w:rsid w:val="005F35D7"/>
    <w:rsid w:val="00630A78"/>
    <w:rsid w:val="006331AA"/>
    <w:rsid w:val="006376C3"/>
    <w:rsid w:val="00645B7E"/>
    <w:rsid w:val="00662F60"/>
    <w:rsid w:val="00677610"/>
    <w:rsid w:val="006E0077"/>
    <w:rsid w:val="007E11AC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28C4"/>
    <w:rsid w:val="00C040CE"/>
    <w:rsid w:val="00C35CB3"/>
    <w:rsid w:val="00C5439C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0710bbcc-2101-40f2-baab-5d0930ad4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D5D3B-0AAA-4A2F-B952-1F7D1B21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1944</Characters>
  <Application>Microsoft Office Word</Application>
  <DocSecurity>0</DocSecurity>
  <Lines>162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2023-02-13T22:12:00Z</dcterms:created>
  <dcterms:modified xsi:type="dcterms:W3CDTF">2023-02-13T22:12:00Z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ae330c365e311ba93247bdfc77589fef64c94e4080084303bbdb8f5cafca5cfe</vt:lpwstr>
  </property>
</Properties>
</file>