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1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1A6D">
              <w:rPr>
                <w:rFonts w:cs="Arial"/>
                <w:b/>
                <w:sz w:val="20"/>
                <w:szCs w:val="20"/>
              </w:rPr>
            </w:r>
            <w:r w:rsidR="00681A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BD778B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00F">
              <w:rPr>
                <w:rFonts w:cs="Arial"/>
                <w:b/>
                <w:noProof/>
                <w:sz w:val="20"/>
                <w:szCs w:val="20"/>
              </w:rPr>
              <w:t>3/7/23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25D3F5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81A6D">
              <w:rPr>
                <w:rFonts w:cs="Arial"/>
                <w:b/>
                <w:sz w:val="20"/>
                <w:szCs w:val="20"/>
              </w:rPr>
            </w:r>
            <w:r w:rsidR="00681A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14B0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00F" w:rsidRPr="00A3600F">
              <w:rPr>
                <w:rFonts w:cs="Arial"/>
                <w:b/>
                <w:noProof/>
                <w:sz w:val="20"/>
                <w:szCs w:val="20"/>
              </w:rPr>
              <w:t>Mary Ann Hall;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5B602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00F">
              <w:rPr>
                <w:rFonts w:cs="Arial"/>
                <w:b/>
                <w:noProof/>
                <w:sz w:val="20"/>
                <w:szCs w:val="20"/>
              </w:rPr>
              <w:t>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E58B86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3600F" w:rsidRPr="00A3600F">
              <w:rPr>
                <w:rFonts w:cs="Arial"/>
                <w:b/>
                <w:noProof/>
                <w:sz w:val="20"/>
                <w:szCs w:val="20"/>
              </w:rPr>
              <w:t>311 Fourth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DCFE9A1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3600F" w:rsidRPr="00A3600F">
              <w:rPr>
                <w:rFonts w:cs="Arial"/>
                <w:noProof/>
                <w:sz w:val="20"/>
                <w:szCs w:val="20"/>
              </w:rPr>
              <w:t>Siskiyou County District Attorney seeks to enter into an agreement for language translation services with Language Line.  Compensation will be a rate .01 agreement with the term ending June 30, 2026.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A6D">
              <w:rPr>
                <w:rFonts w:cs="Arial"/>
                <w:sz w:val="18"/>
                <w:szCs w:val="18"/>
              </w:rPr>
            </w:r>
            <w:r w:rsidR="00681A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8146B0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A6D">
              <w:rPr>
                <w:rFonts w:cs="Arial"/>
                <w:sz w:val="18"/>
                <w:szCs w:val="18"/>
              </w:rPr>
            </w:r>
            <w:r w:rsidR="00681A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DA0980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3600F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AF93F6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>
              <w:rPr>
                <w:rFonts w:cs="Arial"/>
                <w:noProof/>
                <w:sz w:val="18"/>
                <w:szCs w:val="18"/>
              </w:rPr>
              <w:t>1006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70B08D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>
              <w:rPr>
                <w:rFonts w:cs="Arial"/>
                <w:noProof/>
                <w:sz w:val="18"/>
                <w:szCs w:val="18"/>
              </w:rPr>
              <w:t>General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635328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18990E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8F90DD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61CC68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A6D">
              <w:rPr>
                <w:rFonts w:cs="Arial"/>
                <w:sz w:val="18"/>
                <w:szCs w:val="18"/>
              </w:rPr>
            </w:r>
            <w:r w:rsidR="00681A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81A6D">
              <w:rPr>
                <w:rFonts w:cs="Arial"/>
                <w:sz w:val="18"/>
                <w:szCs w:val="18"/>
              </w:rPr>
            </w:r>
            <w:r w:rsidR="00681A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F68E79F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111B1" w:rsidRPr="008111B1">
              <w:rPr>
                <w:rFonts w:cs="Arial"/>
                <w:noProof/>
                <w:sz w:val="18"/>
                <w:szCs w:val="18"/>
              </w:rPr>
              <w:t>Vendor used by another County of Siskiyou department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64B339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111B1" w:rsidRPr="008111B1">
              <w:rPr>
                <w:rFonts w:cs="Arial"/>
                <w:noProof/>
              </w:rPr>
              <w:t>Approve agreement between Siskiyou County District Attorney and Language Line for language translation services through June 30, 2026, with compensation as a Rate .01.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81A6D"/>
    <w:rsid w:val="007F15ED"/>
    <w:rsid w:val="008111B1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600F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5DA8789A-AA7C-41DD-8011-08B40DCD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2023-02-28T22:25:00Z</dcterms:created>
  <dcterms:modified xsi:type="dcterms:W3CDTF">2023-02-28T22:25:00Z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