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b/>
                <w:sz w:val="20"/>
                <w:szCs w:val="20"/>
              </w:rPr>
            </w:r>
            <w:r w:rsidR="0045727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94D05" w:rsidP="004572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2/</w:t>
            </w:r>
            <w:r w:rsidR="00457272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/2023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b/>
                <w:sz w:val="20"/>
                <w:szCs w:val="20"/>
              </w:rPr>
            </w:r>
            <w:r w:rsidR="0045727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0D0F00">
        <w:trPr>
          <w:cantSplit/>
          <w:trHeight w:hRule="exact" w:val="235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Governing Board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from the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State of California – Health and Human Services Agency -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California Department of Public Health (CDPH), Maternal, Child and Adolescent Health </w:t>
            </w:r>
            <w:r w:rsidR="00B83FDE">
              <w:rPr>
                <w:rFonts w:asciiTheme="minorHAnsi" w:hAnsiTheme="minorHAnsi"/>
                <w:sz w:val="20"/>
                <w:szCs w:val="20"/>
              </w:rPr>
              <w:t xml:space="preserve">(MCAH),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for the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 Home Visiting Program (CHVP)</w:t>
            </w:r>
            <w:r w:rsidR="000D0F00">
              <w:rPr>
                <w:rFonts w:asciiTheme="minorHAnsi" w:hAnsiTheme="minorHAnsi" w:cstheme="minorHAnsi"/>
                <w:sz w:val="20"/>
                <w:szCs w:val="20"/>
              </w:rPr>
              <w:t xml:space="preserve"> State General Funds (SGF) Expansion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Year 1 (22-23)</w:t>
            </w:r>
            <w:r w:rsidR="00A94D05">
              <w:rPr>
                <w:rFonts w:asciiTheme="minorHAnsi" w:hAnsiTheme="minorHAnsi"/>
                <w:sz w:val="20"/>
                <w:szCs w:val="20"/>
              </w:rPr>
              <w:t>.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Siskiyou County Health &amp; Human Services Agency/Public Health Division is requesting approval for the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 w:rsidRPr="00A94D05">
              <w:rPr>
                <w:rFonts w:asciiTheme="minorHAnsi" w:hAnsiTheme="minorHAnsi" w:cstheme="minorHAnsi"/>
                <w:sz w:val="20"/>
                <w:szCs w:val="20"/>
              </w:rPr>
              <w:t>California Home Visiting Program (CHVP)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E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xpansion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Award</w:t>
            </w:r>
            <w:r w:rsidR="000D0F0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Y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ear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1 (22-23)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 increase the number of families participating in the three evidence-based home visiting (EBHV) models supported by CDPH/CHVP: Healthy Families America (HFA), Nurse Family Partnership (NFP), and Parents as Teachers (PAT).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A94D05">
              <w:rPr>
                <w:rFonts w:asciiTheme="minorHAnsi" w:hAnsiTheme="minorHAnsi"/>
                <w:sz w:val="20"/>
                <w:szCs w:val="20"/>
              </w:rPr>
              <w:t>410,917.00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4D05">
              <w:rPr>
                <w:rFonts w:asciiTheme="minorHAnsi" w:hAnsiTheme="minorHAnsi"/>
                <w:sz w:val="20"/>
                <w:szCs w:val="20"/>
              </w:rPr>
              <w:t xml:space="preserve">June 30, 2023. For Year </w:t>
            </w:r>
            <w:r w:rsidR="000D0F00">
              <w:rPr>
                <w:rFonts w:asciiTheme="minorHAnsi" w:hAnsiTheme="minorHAnsi"/>
                <w:sz w:val="20"/>
                <w:szCs w:val="20"/>
              </w:rPr>
              <w:t>1 (22-23).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sz w:val="18"/>
                <w:szCs w:val="18"/>
              </w:rPr>
            </w:r>
            <w:r w:rsidR="004572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sz w:val="18"/>
                <w:szCs w:val="18"/>
              </w:rPr>
            </w:r>
            <w:r w:rsidR="004572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A94D05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A94D05">
              <w:rPr>
                <w:rFonts w:asciiTheme="minorHAnsi" w:hAnsiTheme="minorHAnsi"/>
                <w:sz w:val="16"/>
                <w:szCs w:val="16"/>
              </w:rPr>
              <w:t>410,917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B83FDE" w:rsidRDefault="001163C0" w:rsidP="00C107A0">
            <w:pPr>
              <w:spacing w:before="120"/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ED7DDA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ED7DDA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ED7DDA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sz w:val="18"/>
                <w:szCs w:val="18"/>
              </w:rPr>
            </w:r>
            <w:r w:rsidR="004572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57272">
              <w:rPr>
                <w:rFonts w:asciiTheme="minorHAnsi" w:hAnsiTheme="minorHAnsi"/>
                <w:sz w:val="18"/>
                <w:szCs w:val="18"/>
              </w:rPr>
            </w:r>
            <w:r w:rsidR="0045727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0D0F00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A94D0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0D0F00">
        <w:trPr>
          <w:cantSplit/>
          <w:trHeight w:hRule="exact" w:val="154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ED7DDA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>,</w:t>
            </w:r>
            <w:r w:rsidR="00A94D05">
              <w:rPr>
                <w:rFonts w:asciiTheme="minorHAnsi" w:hAnsiTheme="minorHAnsi"/>
                <w:sz w:val="18"/>
              </w:rPr>
              <w:t xml:space="preserve"> Maternal, Child and Adolescent Health</w:t>
            </w:r>
            <w:r w:rsidR="009C7789">
              <w:rPr>
                <w:rFonts w:asciiTheme="minorHAnsi" w:hAnsiTheme="minorHAnsi"/>
                <w:sz w:val="18"/>
              </w:rPr>
              <w:t xml:space="preserve"> (MCAH)</w:t>
            </w:r>
            <w:r w:rsidR="00FE436F">
              <w:rPr>
                <w:rFonts w:asciiTheme="minorHAnsi" w:hAnsiTheme="minorHAnsi"/>
                <w:sz w:val="18"/>
              </w:rPr>
              <w:t xml:space="preserve">, </w:t>
            </w:r>
            <w:r w:rsidR="009C7789">
              <w:rPr>
                <w:rFonts w:asciiTheme="minorHAnsi" w:hAnsiTheme="minorHAnsi"/>
                <w:sz w:val="18"/>
              </w:rPr>
              <w:t xml:space="preserve">for </w:t>
            </w:r>
            <w:r w:rsidR="00843919">
              <w:rPr>
                <w:rFonts w:asciiTheme="minorHAnsi" w:hAnsiTheme="minorHAnsi"/>
                <w:sz w:val="18"/>
              </w:rPr>
              <w:t xml:space="preserve"> the </w:t>
            </w:r>
            <w:r w:rsidR="00B83FDE">
              <w:rPr>
                <w:rFonts w:asciiTheme="minorHAnsi" w:hAnsiTheme="minorHAnsi"/>
                <w:sz w:val="18"/>
              </w:rPr>
              <w:t xml:space="preserve">California Home Visiting Program (CHVP) expansion </w:t>
            </w:r>
            <w:r w:rsidR="00FE436F">
              <w:rPr>
                <w:rFonts w:asciiTheme="minorHAnsi" w:hAnsiTheme="minorHAnsi"/>
                <w:sz w:val="18"/>
              </w:rPr>
              <w:t>funding</w:t>
            </w:r>
            <w:r w:rsidR="00370BB0">
              <w:rPr>
                <w:rFonts w:asciiTheme="minorHAnsi" w:hAnsiTheme="minorHAnsi"/>
                <w:sz w:val="18"/>
              </w:rPr>
              <w:t xml:space="preserve"> </w:t>
            </w:r>
            <w:r w:rsidR="00691F9A">
              <w:rPr>
                <w:rFonts w:asciiTheme="minorHAnsi" w:hAnsiTheme="minorHAnsi"/>
                <w:sz w:val="18"/>
              </w:rPr>
              <w:t xml:space="preserve">for </w:t>
            </w:r>
            <w:r w:rsidR="00B83FDE">
              <w:rPr>
                <w:rFonts w:asciiTheme="minorHAnsi" w:hAnsiTheme="minorHAnsi"/>
                <w:sz w:val="18"/>
              </w:rPr>
              <w:t>Year 1</w:t>
            </w:r>
            <w:r w:rsidR="000D0F00">
              <w:rPr>
                <w:rFonts w:asciiTheme="minorHAnsi" w:hAnsiTheme="minorHAnsi"/>
                <w:sz w:val="18"/>
              </w:rPr>
              <w:t xml:space="preserve"> (</w:t>
            </w:r>
            <w:r w:rsidR="00B83FDE">
              <w:rPr>
                <w:rFonts w:asciiTheme="minorHAnsi" w:hAnsiTheme="minorHAnsi"/>
                <w:sz w:val="18"/>
              </w:rPr>
              <w:t>22-23</w:t>
            </w:r>
            <w:r w:rsidR="000D0F00">
              <w:rPr>
                <w:rFonts w:asciiTheme="minorHAnsi" w:hAnsiTheme="minorHAnsi"/>
                <w:sz w:val="18"/>
              </w:rPr>
              <w:t>)</w:t>
            </w:r>
            <w:r w:rsidR="00B83FDE">
              <w:rPr>
                <w:rFonts w:asciiTheme="minorHAnsi" w:hAnsiTheme="minorHAnsi"/>
                <w:sz w:val="18"/>
              </w:rPr>
              <w:t xml:space="preserve">, </w:t>
            </w:r>
            <w:r w:rsidR="00691F9A">
              <w:rPr>
                <w:rFonts w:asciiTheme="minorHAnsi" w:hAnsiTheme="minorHAnsi"/>
                <w:sz w:val="18"/>
              </w:rPr>
              <w:t xml:space="preserve"> </w:t>
            </w:r>
            <w:r w:rsidR="00B83FDE">
              <w:rPr>
                <w:rFonts w:asciiTheme="minorHAnsi" w:hAnsiTheme="minorHAnsi"/>
                <w:sz w:val="18"/>
              </w:rPr>
              <w:t>for expansion, planning and/or special support activities</w:t>
            </w:r>
            <w:r w:rsidR="00B90C85">
              <w:rPr>
                <w:rFonts w:asciiTheme="minorHAnsi" w:hAnsiTheme="minorHAnsi"/>
                <w:sz w:val="18"/>
              </w:rPr>
              <w:t xml:space="preserve">,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</w:t>
            </w:r>
            <w:r w:rsidR="00B83FDE">
              <w:rPr>
                <w:rFonts w:asciiTheme="minorHAnsi" w:hAnsiTheme="minorHAnsi"/>
                <w:sz w:val="18"/>
              </w:rPr>
              <w:t>410,917.00</w:t>
            </w:r>
            <w:r w:rsidR="00843919">
              <w:rPr>
                <w:rFonts w:asciiTheme="minorHAnsi" w:hAnsiTheme="minorHAnsi"/>
                <w:sz w:val="18"/>
              </w:rPr>
              <w:t xml:space="preserve">, with spending authority through </w:t>
            </w:r>
            <w:r w:rsidR="00B83FDE">
              <w:rPr>
                <w:rFonts w:asciiTheme="minorHAnsi" w:hAnsiTheme="minorHAnsi"/>
                <w:sz w:val="18"/>
              </w:rPr>
              <w:t>June</w:t>
            </w:r>
            <w:r w:rsidR="000D0F00">
              <w:rPr>
                <w:rFonts w:asciiTheme="minorHAnsi" w:hAnsiTheme="minorHAnsi"/>
                <w:sz w:val="18"/>
              </w:rPr>
              <w:t xml:space="preserve"> </w:t>
            </w:r>
            <w:r w:rsidR="00B83FDE">
              <w:rPr>
                <w:rFonts w:asciiTheme="minorHAnsi" w:hAnsiTheme="minorHAnsi"/>
                <w:sz w:val="18"/>
              </w:rPr>
              <w:t>30, 2023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0F00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57272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C7789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4D05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3FDE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D6BFD"/>
    <w:rsid w:val="00ED7DDA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0F5F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7680-9B9C-48DD-B433-9B3F2EF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6</cp:revision>
  <cp:lastPrinted>2023-01-05T17:06:00Z</cp:lastPrinted>
  <dcterms:created xsi:type="dcterms:W3CDTF">2023-01-05T17:07:00Z</dcterms:created>
  <dcterms:modified xsi:type="dcterms:W3CDTF">2023-02-06T23:11:00Z</dcterms:modified>
</cp:coreProperties>
</file>