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38FB">
              <w:rPr>
                <w:rFonts w:cs="Arial"/>
                <w:b/>
                <w:sz w:val="20"/>
                <w:szCs w:val="20"/>
              </w:rPr>
            </w:r>
            <w:r w:rsidR="002E38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2C2DF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>2/21/2023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38FB">
              <w:rPr>
                <w:rFonts w:cs="Arial"/>
                <w:b/>
                <w:sz w:val="20"/>
                <w:szCs w:val="20"/>
              </w:rPr>
            </w:r>
            <w:r w:rsidR="002E38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0C28F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346">
              <w:rPr>
                <w:rFonts w:cs="Arial"/>
                <w:b/>
                <w:noProof/>
                <w:sz w:val="20"/>
                <w:szCs w:val="20"/>
              </w:rPr>
              <w:t xml:space="preserve">Lisa Flagg, </w:t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 xml:space="preserve">Community Development Dept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243E2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</w:t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>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3023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311 Fourth Street, Room 102,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CF1F0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 xml:space="preserve">Rick Dean, CDD Director 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AF6EAAF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0ED9">
              <w:rPr>
                <w:rFonts w:cs="Arial"/>
                <w:sz w:val="20"/>
                <w:szCs w:val="20"/>
              </w:rPr>
              <w:t>Resolution put to the BOS to authorize the County A</w:t>
            </w:r>
            <w:r w:rsidR="00294F22">
              <w:rPr>
                <w:rFonts w:cs="Arial"/>
                <w:sz w:val="20"/>
                <w:szCs w:val="20"/>
              </w:rPr>
              <w:t>d</w:t>
            </w:r>
            <w:r w:rsidR="009C0ED9">
              <w:rPr>
                <w:rFonts w:cs="Arial"/>
                <w:sz w:val="20"/>
                <w:szCs w:val="20"/>
              </w:rPr>
              <w:t>minist</w:t>
            </w:r>
            <w:r w:rsidR="00294F22">
              <w:rPr>
                <w:rFonts w:cs="Arial"/>
                <w:sz w:val="20"/>
                <w:szCs w:val="20"/>
              </w:rPr>
              <w:t>r</w:t>
            </w:r>
            <w:r w:rsidR="009C0ED9">
              <w:rPr>
                <w:rFonts w:cs="Arial"/>
                <w:sz w:val="20"/>
                <w:szCs w:val="20"/>
              </w:rPr>
              <w:t>ative Office or the Community Development Director of Siskiyou County to su</w:t>
            </w:r>
            <w:r w:rsidR="00294F22">
              <w:rPr>
                <w:rFonts w:cs="Arial"/>
                <w:sz w:val="20"/>
                <w:szCs w:val="20"/>
              </w:rPr>
              <w:t>bm</w:t>
            </w:r>
            <w:r w:rsidR="009C0ED9">
              <w:rPr>
                <w:rFonts w:cs="Arial"/>
                <w:sz w:val="20"/>
                <w:szCs w:val="20"/>
              </w:rPr>
              <w:t xml:space="preserve">it all applications to the CUPA Forum Environmental Protection Trust for all grants which the County of Siskiyou is eligible.  This would be effective for a ten year span starting from the date of adoption of this resolution.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BD814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8FB">
              <w:rPr>
                <w:rFonts w:cs="Arial"/>
                <w:sz w:val="18"/>
                <w:szCs w:val="18"/>
              </w:rPr>
            </w:r>
            <w:r w:rsidR="002E3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4DE6D8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0ED9">
              <w:rPr>
                <w:rFonts w:cs="Arial"/>
                <w:sz w:val="18"/>
                <w:szCs w:val="18"/>
              </w:rPr>
              <w:t xml:space="preserve">All grants are reimbursed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8FB">
              <w:rPr>
                <w:rFonts w:cs="Arial"/>
                <w:sz w:val="18"/>
                <w:szCs w:val="18"/>
              </w:rPr>
            </w:r>
            <w:r w:rsidR="002E3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8FB">
              <w:rPr>
                <w:rFonts w:cs="Arial"/>
                <w:sz w:val="18"/>
                <w:szCs w:val="18"/>
              </w:rPr>
            </w:r>
            <w:r w:rsidR="002E3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8FB">
              <w:rPr>
                <w:rFonts w:cs="Arial"/>
                <w:sz w:val="18"/>
                <w:szCs w:val="18"/>
              </w:rPr>
            </w:r>
            <w:r w:rsidR="002E38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505B2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C0ED9">
              <w:rPr>
                <w:rFonts w:cs="Arial"/>
              </w:rPr>
              <w:t>Approve Resolution</w:t>
            </w:r>
            <w:r w:rsidR="002E38FB">
              <w:rPr>
                <w:rFonts w:cs="Arial"/>
              </w:rPr>
              <w:t xml:space="preserve"> Delegating Authority for the Application and Acceptance of Grants from the CUPA Forum Environmental Trust Fund</w:t>
            </w:r>
            <w:r w:rsidR="009C0ED9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4F22"/>
    <w:rsid w:val="0029655A"/>
    <w:rsid w:val="002A08C1"/>
    <w:rsid w:val="002E38FB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760D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0346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0ED9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4</cp:revision>
  <cp:lastPrinted>2015-01-16T16:51:00Z</cp:lastPrinted>
  <dcterms:created xsi:type="dcterms:W3CDTF">2023-02-06T22:42:00Z</dcterms:created>
  <dcterms:modified xsi:type="dcterms:W3CDTF">2023-02-09T23:19:00Z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