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el+7AIAAKYFAAAOAAAAZHJzL2Uyb0RvYy54bWysVF1v0zAUfUfiP1hG4mldki79SFg6dR1F&#10;SNtA6njg0UmcxKpjB9tpUhD/nWun7Tp4QYiXxL62z73n+Phe3/Q1RzuqNJMiwcGljxEVmcyZKBP8&#10;5Wk9mmOkDRE54VLQBO+pxjeL16+uuyamY1lJnlOFAETouGsSXBnTxJ6ns4rWRF/KhgpYLKSqiYGp&#10;Kr1ckQ7Qa+6NfX/qdVLljZIZ1Rqid8MiXjj8oqCZ+VQUmhrEEwy1GfdV7pvar7e4JnGpSFOx7FAG&#10;+YcqasIEJD1B3RFDUKvYH1A1y5TUsjCXmaw9WRQso44DsAn839hsKtJQxwXE0c1JJv3/YLPH3WeF&#10;WJ7gMUaC1HBFT7Q36Fb26AqjnOoM1Nq0ac0MgpIbTg3NEai+1RUFXY2M377pl+82TG/ZXrZoJVth&#10;9mjFqdpeoEngo0f0APKgjblAXxXdkgu0WiJ3yMrfNTqGKjYN1GF6yAs2clLq5l5mW42EXFVElHSp&#10;lOwqSnKgH9iT3tnRAUdbkLR7kDnwIK2RDqgvVG3vBtRGgA422J+u3nLNIHg1n11NfVjKYC2cuLFN&#10;QeLj6UZp84HKGtlBghVYy6GT3b02w9bjFptMS87yNePcTayd6YortCNgxLQcGPK2hlKH2HziQ3rA&#10;ITGEwbRD2IWgCvcgLIKr6QU4F/aQkDbZUMcQAWpQmV2zJJ0Zf0TBOPRvx9FoPZ3PRuE6nIyimT8f&#10;+UF0G039MArv1j8trSCMK5bnVNwzQY8PIwj/zniHJzpY2j0N1CU4mownTrEX1WtVpidhQIKDCpby&#10;uYJgP+gTnNUJnp82kdja4b3InWyGMD6MvZflO8lAg+PfqeLMY/0yOMf0aQ8o1lGpzPdgIyXhlsEQ&#10;0NxgUEn1HaMOGkWC9beWKIoR/yjAilEQhrazuEk4mY1hos5X0vMVIjKASrDBaBiuzNCN2kaxsoJM&#10;gzWEXIJ9C+ac9VwVULATaAaOzKFx2W5zPne7ntvr4hcAAAD//wMAUEsDBBQABgAIAAAAIQBuQCoC&#10;4QAAAAsBAAAPAAAAZHJzL2Rvd25yZXYueG1sTI/BTsMwDIbvSLxDZCRuW7KtQFWaTggJCdCGxAac&#10;s8ZrKxqnStK17OlJT3C0/en39+fr0bTshM43liQs5gIYUml1Q5WEj/3TLAXmgyKtWkso4Qc9rIvL&#10;i1xl2g70jqddqFgMIZ8pCXUIXca5L2s0ys9thxRvR+uMCnF0FddODTHctHwpxC03qqH4oVYdPtZY&#10;fu96I2FDry/quE+35/OyHz6/nu+Gt42T8vpqfLgHFnAMfzBM+lEdiuh0sD1pz1oJySq9iaiEWbJI&#10;gE2ESKbVQcJKCOBFzv93KH4BAAD//wMAUEsBAi0AFAAGAAgAAAAhALaDOJL+AAAA4QEAABMAAAAA&#10;AAAAAAAAAAAAAAAAAFtDb250ZW50X1R5cGVzXS54bWxQSwECLQAUAAYACAAAACEAOP0h/9YAAACU&#10;AQAACwAAAAAAAAAAAAAAAAAvAQAAX3JlbHMvLnJlbHNQSwECLQAUAAYACAAAACEAuQHpfuwCAACm&#10;BQAADgAAAAAAAAAAAAAAAAAuAgAAZHJzL2Uyb0RvYy54bWxQSwECLQAUAAYACAAAACEAbkAqAuEA&#10;AAALAQAADwAAAAAAAAAAAAAAAABGBQAAZHJzL2Rvd25yZXYueG1sUEsFBgAAAAAEAAQA8wAAAFQG&#10;A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NogQMAAL4HAAAOAAAAZHJzL2Uyb0RvYy54bWysVctu4zYU3RfoPxDcO5Ic+YkogzzqQYH0&#10;gSbFrGmRkoiRSJWkLWeK/nsPSdnjibMoBt0QfB7ee+7h4c2HQ9eSvTBWalXQ7CqlRKhSc6nqgv75&#10;spksKbGOKc5arURBX4WlH25//OFm6NdiqhvdcmEIQJRdD31BG+f6dZLYshEds1e6FwqLlTYdcxia&#10;OuGGDUDv2mSapvNk0Ib3RpfCWsw+xkV6G/CrSpTut6qywpG2oIjNhdaEduvb5PaGrWvD+kaWYxjs&#10;O6LomFS49AT1yBwjOyMvoDpZGm115a5K3SW6qmQpQg7IJkvfZPPcsF6EXECO7U802f8Ptvx1/7sh&#10;kqN2lCjWoUQv4uDIvT6QKSVc2BJs3dUCFSSftPlsGyGcp23o7Rqnn3ucdwfs9xCeAts/6fKzJUo/&#10;NEzV4s4YPTSCcYSd+ZPJ2dGIYz3IdvhFc9zPdk4HoENlOg8IlgjQUb7XU8l8jCUmp7P0epnOKCmx&#10;lmfLfD4LV7D18XRvrPsodEd8p6AGkgjobP9knY+GrY9bxgLyjWxbYrT7JF0TanBMrbY4E3ZZ0mvk&#10;k8aMvVrFQ2vInkFn7hCJaHcdMopzi1majmrDNDQZpxF+nEYUQfMeJcRU2/N7MmzDRj912vb9l0Gm&#10;rOtY0L5tGBcRah7uCLNS7T+OW96NDJMnLnrmGuKbggIsCJatK1D4ov8A2f7l+Szj6xt70NTYwyuM&#10;vbEUwIn5Gxbq4FNulW+V9nWJ2+KMCA98LIneOWGeGz4QLn2hs3SxmF9DwhKXZcuVDwExsLaGUZXO&#10;0DcVfpfd1l2W8hQuAjsr5Vhd1vYNi3yeNl5QeIo1pPpNGhD2mJCXeLCQv1fZNE/vp6vJZr5cTPJN&#10;PpusFulykmar+9U8zVf54+YfL44sXzeSc6GepBJHO8vy/2YXo7FGIwqGRoaCXi+hPTyvrueor6qj&#10;BnUrT9V5I8j3KFt5KqLXXlB2QY49B/dP85HZJjIaliJOJ1Fu0squoMtY2iBc7zM/KR76jsk29pNv&#10;mYmsH/CScfmR8OBK3oiiJbnD9jD6IsC8Y201f4VNwReCF+HTQ6fR5gslAz4QsPPXjhlBSfuzgjWs&#10;sjz3mg+DfLaYYmDOV7bnK0yVgIJ3QKGh++AwwpFdb2Td4KYoRKXvYI+VDM71NSpk4gf4JEJO44fm&#10;f6Hzcdj19du9/RcAAP//AwBQSwMEFAAGAAgAAAAhAASvVZPhAAAACAEAAA8AAABkcnMvZG93bnJl&#10;di54bWxMj8FOwzAQRO9I/IO1SNxapyUKTYhTIaACqZfQFonc3NiNI+J1FLtp+HuWE9xmNaOZt/l6&#10;sh0b9eBbhwIW8wiYxtqpFhsBh/1mtgLmg0QlO4dawLf2sC6ur3KZKXfBdz3uQsOoBH0mBZgQ+oxz&#10;XxttpZ+7XiN5JzdYGegcGq4GeaFy2/FlFCXcyhZpwchePxldf+3OVkCVVM8vH6fYfI6LbaXKt/K1&#10;3ZRC3N5Mjw/Agp7CXxh+8QkdCmI6ujMqzzoBcUxBAbNlmgIj/y5d3QM7kkgi4EXO/z9Q/AAAAP//&#10;AwBQSwECLQAUAAYACAAAACEAtoM4kv4AAADhAQAAEwAAAAAAAAAAAAAAAAAAAAAAW0NvbnRlbnRf&#10;VHlwZXNdLnhtbFBLAQItABQABgAIAAAAIQA4/SH/1gAAAJQBAAALAAAAAAAAAAAAAAAAAC8BAABf&#10;cmVscy8ucmVsc1BLAQItABQABgAIAAAAIQARMBNogQMAAL4HAAAOAAAAAAAAAAAAAAAAAC4CAABk&#10;cnMvZTJvRG9jLnhtbFBLAQItABQABgAIAAAAIQAEr1WT4QAAAAgBAAAPAAAAAAAAAAAAAAAAANsF&#10;AABkcnMvZG93bnJldi54bWxQSwUGAAAAAAQABADzAAAA6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5268B20A" w:rsidR="009A58CF" w:rsidRPr="004E6635" w:rsidRDefault="004D4D59" w:rsidP="00593663">
            <w:pPr>
              <w:rPr>
                <w:rFonts w:cs="Arial"/>
                <w:b/>
                <w:sz w:val="20"/>
                <w:szCs w:val="20"/>
              </w:rPr>
            </w:pPr>
            <w:r>
              <w:rPr>
                <w:rFonts w:cs="Arial"/>
                <w:b/>
                <w:sz w:val="20"/>
                <w:szCs w:val="20"/>
              </w:rPr>
              <w:fldChar w:fldCharType="begin">
                <w:ffData>
                  <w:name w:val="Check2"/>
                  <w:enabled/>
                  <w:calcOnExit w:val="0"/>
                  <w:checkBox>
                    <w:sizeAuto/>
                    <w:default w:val="1"/>
                  </w:checkBox>
                </w:ffData>
              </w:fldChar>
            </w:r>
            <w:bookmarkStart w:id="0" w:name="Check2"/>
            <w:r>
              <w:rPr>
                <w:rFonts w:cs="Arial"/>
                <w:b/>
                <w:sz w:val="20"/>
                <w:szCs w:val="20"/>
              </w:rPr>
              <w:instrText xml:space="preserve"> FORMCHECKBOX </w:instrText>
            </w:r>
            <w:r>
              <w:rPr>
                <w:rFonts w:cs="Arial"/>
                <w:b/>
                <w:sz w:val="20"/>
                <w:szCs w:val="20"/>
              </w:rPr>
            </w:r>
            <w:r>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22F6BBEA" w:rsidR="009A58CF" w:rsidRPr="004E6635" w:rsidRDefault="004D4D59" w:rsidP="00593663">
            <w:pPr>
              <w:rPr>
                <w:rFonts w:cs="Arial"/>
                <w:b/>
                <w:sz w:val="20"/>
                <w:szCs w:val="20"/>
              </w:rPr>
            </w:pPr>
            <w:r>
              <w:rPr>
                <w:rFonts w:cs="Arial"/>
                <w:b/>
                <w:sz w:val="20"/>
                <w:szCs w:val="20"/>
              </w:rPr>
              <w:t>60</w:t>
            </w:r>
            <w:r w:rsidR="009238F8">
              <w:rPr>
                <w:rFonts w:cs="Arial"/>
                <w:b/>
                <w:sz w:val="20"/>
                <w:szCs w:val="20"/>
              </w:rPr>
              <w:t xml:space="preserve">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114A7BFD" w:rsidR="009A58CF" w:rsidRPr="004E6635" w:rsidRDefault="004D4D59" w:rsidP="005B3FD1">
            <w:pPr>
              <w:rPr>
                <w:rFonts w:cs="Arial"/>
                <w:b/>
                <w:sz w:val="20"/>
                <w:szCs w:val="20"/>
              </w:rPr>
            </w:pPr>
            <w:r>
              <w:rPr>
                <w:rFonts w:cs="Arial"/>
                <w:b/>
                <w:sz w:val="20"/>
                <w:szCs w:val="20"/>
              </w:rPr>
              <w:t>February</w:t>
            </w:r>
            <w:r w:rsidR="00401BE8">
              <w:rPr>
                <w:rFonts w:cs="Arial"/>
                <w:b/>
                <w:sz w:val="20"/>
                <w:szCs w:val="20"/>
              </w:rPr>
              <w:t xml:space="preserve"> </w:t>
            </w:r>
            <w:r>
              <w:rPr>
                <w:rFonts w:cs="Arial"/>
                <w:b/>
                <w:sz w:val="20"/>
                <w:szCs w:val="20"/>
              </w:rPr>
              <w:t>7, 2023</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25575F23" w:rsidR="00EA12EF" w:rsidRPr="004E6635" w:rsidRDefault="004D4D59" w:rsidP="00593663">
            <w:pPr>
              <w:rPr>
                <w:rFonts w:cs="Arial"/>
                <w:b/>
                <w:sz w:val="20"/>
                <w:szCs w:val="20"/>
              </w:rPr>
            </w:pPr>
            <w:r>
              <w:rPr>
                <w:rFonts w:cs="Arial"/>
                <w:b/>
                <w:sz w:val="20"/>
                <w:szCs w:val="20"/>
              </w:rPr>
              <w:fldChar w:fldCharType="begin">
                <w:ffData>
                  <w:name w:val="Check3"/>
                  <w:enabled/>
                  <w:calcOnExit w:val="0"/>
                  <w:checkBox>
                    <w:sizeAuto/>
                    <w:default w:val="0"/>
                  </w:checkBox>
                </w:ffData>
              </w:fldChar>
            </w:r>
            <w:bookmarkStart w:id="1" w:name="Check3"/>
            <w:r>
              <w:rPr>
                <w:rFonts w:cs="Arial"/>
                <w:b/>
                <w:sz w:val="20"/>
                <w:szCs w:val="20"/>
              </w:rPr>
              <w:instrText xml:space="preserve"> FORMCHECKBOX </w:instrText>
            </w:r>
            <w:r>
              <w:rPr>
                <w:rFonts w:cs="Arial"/>
                <w:b/>
                <w:sz w:val="20"/>
                <w:szCs w:val="20"/>
              </w:rPr>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70F4B287" w:rsidR="00593663" w:rsidRPr="004E6635" w:rsidRDefault="004D4D59" w:rsidP="009238F8">
            <w:pPr>
              <w:spacing w:before="120"/>
              <w:rPr>
                <w:rFonts w:cs="Arial"/>
                <w:b/>
                <w:sz w:val="20"/>
                <w:szCs w:val="20"/>
              </w:rPr>
            </w:pPr>
            <w:r>
              <w:rPr>
                <w:rFonts w:cs="Arial"/>
                <w:b/>
                <w:sz w:val="20"/>
                <w:szCs w:val="20"/>
              </w:rPr>
              <w:t>Matt Parker</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54506D8F" w:rsidR="00593663" w:rsidRPr="004E6635" w:rsidRDefault="004D4D59" w:rsidP="00593663">
            <w:pPr>
              <w:spacing w:before="120"/>
              <w:rPr>
                <w:rFonts w:cs="Arial"/>
                <w:b/>
                <w:sz w:val="20"/>
                <w:szCs w:val="20"/>
              </w:rPr>
            </w:pPr>
            <w:r>
              <w:rPr>
                <w:rFonts w:cs="Arial"/>
                <w:b/>
                <w:sz w:val="20"/>
                <w:szCs w:val="20"/>
              </w:rPr>
              <w:t>842-8019</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1099504E" w:rsidR="00593663" w:rsidRPr="004E6635" w:rsidRDefault="004D4D59" w:rsidP="00593663">
            <w:pPr>
              <w:spacing w:before="120"/>
              <w:rPr>
                <w:rFonts w:cs="Arial"/>
                <w:b/>
                <w:sz w:val="20"/>
                <w:szCs w:val="20"/>
              </w:rPr>
            </w:pPr>
            <w:r w:rsidRPr="004D4D59">
              <w:rPr>
                <w:rFonts w:cs="Arial"/>
                <w:b/>
                <w:sz w:val="20"/>
                <w:szCs w:val="20"/>
              </w:rPr>
              <w:t xml:space="preserve">Flood Control </w:t>
            </w:r>
            <w:proofErr w:type="spellStart"/>
            <w:r w:rsidRPr="004D4D59">
              <w:rPr>
                <w:rFonts w:cs="Arial"/>
                <w:b/>
                <w:sz w:val="20"/>
                <w:szCs w:val="20"/>
              </w:rPr>
              <w:t>Distrct</w:t>
            </w:r>
            <w:proofErr w:type="spellEnd"/>
            <w:r w:rsidRPr="004D4D59">
              <w:rPr>
                <w:rFonts w:cs="Arial"/>
                <w:b/>
                <w:sz w:val="20"/>
                <w:szCs w:val="20"/>
              </w:rPr>
              <w:t>/Natural Resources</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77F2D3A0" w:rsidR="00C8022D" w:rsidRPr="004E6635" w:rsidRDefault="004D4D59" w:rsidP="00C8022D">
            <w:pPr>
              <w:spacing w:before="120"/>
              <w:rPr>
                <w:rFonts w:cs="Arial"/>
                <w:b/>
                <w:sz w:val="20"/>
                <w:szCs w:val="20"/>
              </w:rPr>
            </w:pPr>
            <w:r w:rsidRPr="004D4D59">
              <w:rPr>
                <w:rFonts w:cs="Arial"/>
                <w:b/>
                <w:sz w:val="20"/>
                <w:szCs w:val="20"/>
              </w:rPr>
              <w:t xml:space="preserve">Emily Finnegan/Marisa Perez-Reyes - </w:t>
            </w:r>
            <w:proofErr w:type="spellStart"/>
            <w:r w:rsidRPr="004D4D59">
              <w:rPr>
                <w:rFonts w:cs="Arial"/>
                <w:b/>
                <w:sz w:val="20"/>
                <w:szCs w:val="20"/>
              </w:rPr>
              <w:t>Stantec</w:t>
            </w:r>
            <w:proofErr w:type="spellEnd"/>
            <w:r w:rsidRPr="004D4D59">
              <w:rPr>
                <w:rFonts w:cs="Arial"/>
                <w:b/>
                <w:sz w:val="20"/>
                <w:szCs w:val="20"/>
              </w:rPr>
              <w:t xml:space="preserve"> Consulting</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76C5253" w14:textId="77777777" w:rsidR="00877DC5" w:rsidRDefault="00877DC5" w:rsidP="00401BE8">
            <w:pPr>
              <w:tabs>
                <w:tab w:val="left" w:pos="1980"/>
              </w:tabs>
              <w:rPr>
                <w:rFonts w:cs="Arial"/>
                <w:sz w:val="20"/>
                <w:szCs w:val="20"/>
              </w:rPr>
            </w:pPr>
          </w:p>
          <w:p w14:paraId="35C8C703" w14:textId="28262177" w:rsidR="005B3FD1" w:rsidRPr="00401BE8" w:rsidRDefault="004D4D59" w:rsidP="00401BE8">
            <w:pPr>
              <w:tabs>
                <w:tab w:val="left" w:pos="1980"/>
              </w:tabs>
              <w:rPr>
                <w:rFonts w:cs="Arial"/>
                <w:sz w:val="20"/>
                <w:szCs w:val="20"/>
              </w:rPr>
            </w:pPr>
            <w:r w:rsidRPr="004D4D59">
              <w:rPr>
                <w:rFonts w:cs="Arial"/>
                <w:sz w:val="20"/>
                <w:szCs w:val="20"/>
              </w:rPr>
              <w:t>The Siskiyou County Flood Control and Water Conservation District (District) acts as the Groundwater Sustainability Agency (GSA) and plan manager for the Butte, Scott and Shasta Valley Groundwater Sustainability Plans (</w:t>
            </w:r>
            <w:proofErr w:type="spellStart"/>
            <w:r w:rsidRPr="004D4D59">
              <w:rPr>
                <w:rFonts w:cs="Arial"/>
                <w:sz w:val="20"/>
                <w:szCs w:val="20"/>
              </w:rPr>
              <w:t>GSP</w:t>
            </w:r>
            <w:proofErr w:type="spellEnd"/>
            <w:r w:rsidRPr="004D4D59">
              <w:rPr>
                <w:rFonts w:cs="Arial"/>
                <w:sz w:val="20"/>
                <w:szCs w:val="20"/>
              </w:rPr>
              <w:t>), under the Sustainable Groundwater Management Act (</w:t>
            </w:r>
            <w:proofErr w:type="spellStart"/>
            <w:r w:rsidRPr="004D4D59">
              <w:rPr>
                <w:rFonts w:cs="Arial"/>
                <w:sz w:val="20"/>
                <w:szCs w:val="20"/>
              </w:rPr>
              <w:t>SGMA</w:t>
            </w:r>
            <w:proofErr w:type="spellEnd"/>
            <w:r w:rsidRPr="004D4D59">
              <w:rPr>
                <w:rFonts w:cs="Arial"/>
                <w:sz w:val="20"/>
                <w:szCs w:val="20"/>
              </w:rPr>
              <w:t xml:space="preserve">). </w:t>
            </w:r>
            <w:proofErr w:type="spellStart"/>
            <w:r w:rsidRPr="004D4D59">
              <w:rPr>
                <w:rFonts w:cs="Arial"/>
                <w:sz w:val="20"/>
                <w:szCs w:val="20"/>
              </w:rPr>
              <w:t>Stantec</w:t>
            </w:r>
            <w:proofErr w:type="spellEnd"/>
            <w:r w:rsidRPr="004D4D59">
              <w:rPr>
                <w:rFonts w:cs="Arial"/>
                <w:sz w:val="20"/>
                <w:szCs w:val="20"/>
              </w:rPr>
              <w:t xml:space="preserve"> Consulting is working with District staff to prepare a Strategy Document through an effort funded the by California Department of Water Resources (</w:t>
            </w:r>
            <w:proofErr w:type="spellStart"/>
            <w:r w:rsidRPr="004D4D59">
              <w:rPr>
                <w:rFonts w:cs="Arial"/>
                <w:sz w:val="20"/>
                <w:szCs w:val="20"/>
              </w:rPr>
              <w:t>DWR</w:t>
            </w:r>
            <w:proofErr w:type="spellEnd"/>
            <w:r w:rsidRPr="004D4D59">
              <w:rPr>
                <w:rFonts w:cs="Arial"/>
                <w:sz w:val="20"/>
                <w:szCs w:val="20"/>
              </w:rPr>
              <w:t xml:space="preserve">) Facilitation Support Services Program. A Strategy Document is intended to identify, catalog, and prioritize the GSA’s near- and long-term organizational, managerial, financial, and institutional goals and strategies, consistent with its </w:t>
            </w:r>
            <w:proofErr w:type="spellStart"/>
            <w:r w:rsidRPr="004D4D59">
              <w:rPr>
                <w:rFonts w:cs="Arial"/>
                <w:sz w:val="20"/>
                <w:szCs w:val="20"/>
              </w:rPr>
              <w:t>SGMA</w:t>
            </w:r>
            <w:proofErr w:type="spellEnd"/>
            <w:r w:rsidRPr="004D4D59">
              <w:rPr>
                <w:rFonts w:cs="Arial"/>
                <w:sz w:val="20"/>
                <w:szCs w:val="20"/>
              </w:rPr>
              <w:t xml:space="preserve"> responsibilities for the three basins. Consultants present will provide an update on development of the Strategy Document, and with District staff will ask for input and possible direction from the Board of Directors regarding the content in the Strategy Document.</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AAB9BC4" w:rsidR="004242AC" w:rsidRPr="004E6635" w:rsidRDefault="005B3FD1"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sidR="004D4D59">
              <w:rPr>
                <w:rFonts w:cs="Arial"/>
                <w:sz w:val="18"/>
                <w:szCs w:val="18"/>
              </w:rPr>
            </w:r>
            <w:r w:rsidR="004D4D59">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0A255E8D" w:rsidR="004242AC" w:rsidRPr="004E6635" w:rsidRDefault="009238F8" w:rsidP="00B61B93">
            <w:pPr>
              <w:spacing w:before="120"/>
              <w:rPr>
                <w:rFonts w:cs="Arial"/>
                <w:b/>
                <w:sz w:val="20"/>
                <w:szCs w:val="20"/>
              </w:rPr>
            </w:pPr>
            <w:r>
              <w:rPr>
                <w:rFonts w:cs="Arial"/>
                <w:sz w:val="18"/>
                <w:szCs w:val="18"/>
              </w:rPr>
              <w:fldChar w:fldCharType="begin">
                <w:ffData>
                  <w:name w:val="Check5"/>
                  <w:enabled/>
                  <w:calcOnExit w:val="0"/>
                  <w:checkBox>
                    <w:sizeAuto/>
                    <w:default w:val="0"/>
                  </w:checkBox>
                </w:ffData>
              </w:fldChar>
            </w:r>
            <w:bookmarkStart w:id="2" w:name="Check5"/>
            <w:r>
              <w:rPr>
                <w:rFonts w:cs="Arial"/>
                <w:sz w:val="18"/>
                <w:szCs w:val="18"/>
              </w:rPr>
              <w:instrText xml:space="preserve"> FORMCHECKBOX </w:instrText>
            </w:r>
            <w:r w:rsidR="004D4D59">
              <w:rPr>
                <w:rFonts w:cs="Arial"/>
                <w:sz w:val="18"/>
                <w:szCs w:val="18"/>
              </w:rPr>
            </w:r>
            <w:r w:rsidR="004D4D59">
              <w:rPr>
                <w:rFonts w:cs="Arial"/>
                <w:sz w:val="18"/>
                <w:szCs w:val="18"/>
              </w:rPr>
              <w:fldChar w:fldCharType="separate"/>
            </w:r>
            <w:r>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6A8FED2" w:rsidR="00506225" w:rsidRPr="004E6635" w:rsidRDefault="00506225" w:rsidP="00270599">
            <w:pPr>
              <w:spacing w:before="120"/>
              <w:rPr>
                <w:rFonts w:cs="Arial"/>
                <w:sz w:val="18"/>
                <w:szCs w:val="18"/>
              </w:rPr>
            </w:pP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626F31C" w14:textId="2C448F96" w:rsidR="004242AC" w:rsidRPr="004E6635" w:rsidRDefault="004242AC" w:rsidP="00270599">
            <w:pPr>
              <w:spacing w:before="120"/>
              <w:rPr>
                <w:rFonts w:cs="Arial"/>
                <w:sz w:val="18"/>
                <w:szCs w:val="18"/>
              </w:rPr>
            </w:pPr>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669510BB" w14:textId="46443440" w:rsidR="004242AC" w:rsidRPr="004E6635" w:rsidRDefault="004242AC" w:rsidP="00270599">
            <w:pPr>
              <w:spacing w:before="120"/>
              <w:rPr>
                <w:rFonts w:cs="Arial"/>
                <w:sz w:val="18"/>
                <w:szCs w:val="18"/>
              </w:rPr>
            </w:pPr>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689E094" w:rsidR="004242AC" w:rsidRPr="004E6635" w:rsidRDefault="004242AC" w:rsidP="004242AC">
            <w:pPr>
              <w:spacing w:before="120"/>
              <w:ind w:left="96"/>
              <w:rPr>
                <w:rFonts w:cs="Arial"/>
                <w:sz w:val="20"/>
                <w:szCs w:val="20"/>
              </w:rPr>
            </w:pP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45747CF4" w:rsidR="004242AC" w:rsidRPr="004E6635" w:rsidRDefault="004242AC" w:rsidP="004242AC">
            <w:pPr>
              <w:spacing w:before="120"/>
              <w:ind w:left="150"/>
              <w:rPr>
                <w:rFonts w:cs="Arial"/>
                <w:sz w:val="20"/>
                <w:szCs w:val="20"/>
              </w:rPr>
            </w:pP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1482DD20" w14:textId="5D454A67" w:rsidR="00C040CE" w:rsidRPr="004E6635" w:rsidRDefault="00C040CE" w:rsidP="00096E88">
            <w:pPr>
              <w:spacing w:before="120"/>
              <w:rPr>
                <w:rFonts w:cs="Arial"/>
                <w:sz w:val="18"/>
                <w:szCs w:val="18"/>
              </w:rPr>
            </w:pPr>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1BF1D7DA" w14:textId="41954521" w:rsidR="00C040CE" w:rsidRPr="004E6635" w:rsidRDefault="00C040CE" w:rsidP="00096E88">
            <w:pPr>
              <w:spacing w:before="120"/>
              <w:rPr>
                <w:rFonts w:cs="Arial"/>
                <w:sz w:val="18"/>
                <w:szCs w:val="18"/>
              </w:rPr>
            </w:pPr>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3"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4"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5"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4D4D59">
              <w:rPr>
                <w:rFonts w:cs="Arial"/>
                <w:sz w:val="18"/>
                <w:szCs w:val="18"/>
              </w:rPr>
            </w:r>
            <w:r w:rsidR="004D4D59">
              <w:rPr>
                <w:rFonts w:cs="Arial"/>
                <w:sz w:val="18"/>
                <w:szCs w:val="18"/>
              </w:rPr>
              <w:fldChar w:fldCharType="separate"/>
            </w:r>
            <w:r w:rsidRPr="004E6635">
              <w:rPr>
                <w:rFonts w:cs="Arial"/>
                <w:sz w:val="18"/>
                <w:szCs w:val="18"/>
              </w:rPr>
              <w:fldChar w:fldCharType="end"/>
            </w:r>
            <w:bookmarkEnd w:id="5"/>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4D4D59">
              <w:rPr>
                <w:rFonts w:cs="Arial"/>
                <w:sz w:val="18"/>
                <w:szCs w:val="18"/>
              </w:rPr>
            </w:r>
            <w:r w:rsidR="004D4D59">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6"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7"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7"/>
          </w:p>
        </w:tc>
      </w:tr>
      <w:bookmarkStart w:id="8"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8"/>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96A4BC8" w:rsidR="00677610" w:rsidRPr="004E6635" w:rsidRDefault="005B3FD1" w:rsidP="004D4D59">
            <w:pPr>
              <w:spacing w:before="120" w:after="120"/>
              <w:rPr>
                <w:rFonts w:cs="Arial"/>
              </w:rPr>
            </w:pPr>
            <w:r>
              <w:rPr>
                <w:rFonts w:cs="Arial"/>
              </w:rPr>
              <w:t xml:space="preserve">Staff respectfully requests that the Board receives the </w:t>
            </w:r>
            <w:r w:rsidR="004D4D59">
              <w:rPr>
                <w:rFonts w:cs="Arial"/>
              </w:rPr>
              <w:t>update and possibly provide direction on content within the Strategic Document</w:t>
            </w:r>
            <w:r>
              <w:rPr>
                <w:rFonts w:cs="Arial"/>
              </w:rPr>
              <w:t xml:space="preserve">. </w:t>
            </w:r>
            <w:bookmarkStart w:id="9" w:name="_GoBack"/>
            <w:bookmarkEnd w:id="9"/>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0"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0"/>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1"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2"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3"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4" w:name="_Hlk407015808"/>
            <w:r w:rsidRPr="004E6635">
              <w:rPr>
                <w:rFonts w:cs="Arial"/>
                <w:sz w:val="18"/>
                <w:szCs w:val="18"/>
              </w:rPr>
              <w:t>Personnel</w:t>
            </w:r>
          </w:p>
        </w:tc>
        <w:bookmarkStart w:id="15"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6"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r>
      <w:bookmarkEnd w:id="14"/>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7"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18"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60D91"/>
    <w:rsid w:val="001F3E19"/>
    <w:rsid w:val="001F4378"/>
    <w:rsid w:val="00212F2B"/>
    <w:rsid w:val="002677F3"/>
    <w:rsid w:val="00270599"/>
    <w:rsid w:val="00280060"/>
    <w:rsid w:val="0029655A"/>
    <w:rsid w:val="002A08C1"/>
    <w:rsid w:val="00347C49"/>
    <w:rsid w:val="0035119D"/>
    <w:rsid w:val="00351A8D"/>
    <w:rsid w:val="003761D4"/>
    <w:rsid w:val="00396C4B"/>
    <w:rsid w:val="00401BE8"/>
    <w:rsid w:val="00405BE2"/>
    <w:rsid w:val="004200BE"/>
    <w:rsid w:val="004242AC"/>
    <w:rsid w:val="00441197"/>
    <w:rsid w:val="004433C6"/>
    <w:rsid w:val="004A6EF2"/>
    <w:rsid w:val="004C3523"/>
    <w:rsid w:val="004D4D59"/>
    <w:rsid w:val="004E6635"/>
    <w:rsid w:val="00506225"/>
    <w:rsid w:val="00557998"/>
    <w:rsid w:val="0056511E"/>
    <w:rsid w:val="00593663"/>
    <w:rsid w:val="005B3FD1"/>
    <w:rsid w:val="005C08E3"/>
    <w:rsid w:val="005F35D7"/>
    <w:rsid w:val="00630A78"/>
    <w:rsid w:val="006331AA"/>
    <w:rsid w:val="006376C3"/>
    <w:rsid w:val="00645B7E"/>
    <w:rsid w:val="00662F60"/>
    <w:rsid w:val="00677610"/>
    <w:rsid w:val="007F15ED"/>
    <w:rsid w:val="00826428"/>
    <w:rsid w:val="008514F8"/>
    <w:rsid w:val="00877DC5"/>
    <w:rsid w:val="00887B36"/>
    <w:rsid w:val="008B6F8B"/>
    <w:rsid w:val="008C1F62"/>
    <w:rsid w:val="009042C7"/>
    <w:rsid w:val="009238F8"/>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www.w3.org/XML/1998/namespace"/>
    <ds:schemaRef ds:uri="http://purl.org/dc/dcmitype/"/>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DE7547-7951-4C1B-A220-4EAB0AABB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312</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Annamarie J. Hendricks</cp:lastModifiedBy>
  <cp:revision>3</cp:revision>
  <cp:lastPrinted>2015-01-16T16:51:00Z</cp:lastPrinted>
  <dcterms:created xsi:type="dcterms:W3CDTF">2023-01-19T16:55:00Z</dcterms:created>
  <dcterms:modified xsi:type="dcterms:W3CDTF">2023-01-19T17:01:00Z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