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C4229" w14:textId="391F91C2" w:rsidR="00E44426" w:rsidRPr="00E44426" w:rsidRDefault="00867CBE" w:rsidP="00DF07A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December </w:t>
      </w:r>
      <w:r w:rsidR="00063B51">
        <w:rPr>
          <w:rFonts w:ascii="Times New Roman" w:hAnsi="Times New Roman" w:cs="Times New Roman"/>
          <w:sz w:val="26"/>
          <w:szCs w:val="26"/>
        </w:rPr>
        <w:t>5</w:t>
      </w:r>
      <w:r w:rsidR="00E44426" w:rsidRPr="00E44426">
        <w:rPr>
          <w:rFonts w:ascii="Times New Roman" w:hAnsi="Times New Roman" w:cs="Times New Roman"/>
          <w:sz w:val="26"/>
          <w:szCs w:val="26"/>
        </w:rPr>
        <w:t>, 2022</w:t>
      </w:r>
    </w:p>
    <w:p w14:paraId="73CFC9E0" w14:textId="05808CFE" w:rsidR="00E44426" w:rsidRPr="00E44426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FAD8E11" w14:textId="63B0334C" w:rsidR="00E44426" w:rsidRPr="00E44426" w:rsidRDefault="00E44426" w:rsidP="00DF07A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E44426">
        <w:rPr>
          <w:rFonts w:ascii="Times New Roman" w:hAnsi="Times New Roman" w:cs="Times New Roman"/>
          <w:b/>
          <w:bCs/>
          <w:sz w:val="26"/>
          <w:szCs w:val="26"/>
          <w:u w:val="single"/>
        </w:rPr>
        <w:t>Memorandum</w:t>
      </w:r>
    </w:p>
    <w:p w14:paraId="79ACE5CA" w14:textId="78F867E5" w:rsidR="00E44426" w:rsidRPr="00E44426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33EEEC4" w14:textId="1D318C2F" w:rsidR="001E0695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To:</w:t>
      </w:r>
      <w:r w:rsidRPr="00E44426">
        <w:rPr>
          <w:rFonts w:ascii="Times New Roman" w:hAnsi="Times New Roman" w:cs="Times New Roman"/>
          <w:sz w:val="26"/>
          <w:szCs w:val="26"/>
        </w:rPr>
        <w:tab/>
        <w:t>Elizabeth Niels</w:t>
      </w:r>
      <w:r w:rsidR="00666BA5">
        <w:rPr>
          <w:rFonts w:ascii="Times New Roman" w:hAnsi="Times New Roman" w:cs="Times New Roman"/>
          <w:sz w:val="26"/>
          <w:szCs w:val="26"/>
        </w:rPr>
        <w:t>e</w:t>
      </w:r>
      <w:r w:rsidRPr="00E44426">
        <w:rPr>
          <w:rFonts w:ascii="Times New Roman" w:hAnsi="Times New Roman" w:cs="Times New Roman"/>
          <w:sz w:val="26"/>
          <w:szCs w:val="26"/>
        </w:rPr>
        <w:t>n</w:t>
      </w:r>
    </w:p>
    <w:p w14:paraId="6CB6C396" w14:textId="438C78A3" w:rsidR="00E44426" w:rsidRPr="00E44426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Deputy County Administrator</w:t>
      </w:r>
    </w:p>
    <w:p w14:paraId="46C68518" w14:textId="77777777" w:rsidR="001E0695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</w:p>
    <w:p w14:paraId="3CE66455" w14:textId="589BCD27" w:rsidR="001E0695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Natalie Re</w:t>
      </w:r>
      <w:r w:rsidR="00666BA5">
        <w:rPr>
          <w:rFonts w:ascii="Times New Roman" w:hAnsi="Times New Roman" w:cs="Times New Roman"/>
          <w:sz w:val="26"/>
          <w:szCs w:val="26"/>
        </w:rPr>
        <w:t>e</w:t>
      </w:r>
      <w:r w:rsidRPr="00E44426">
        <w:rPr>
          <w:rFonts w:ascii="Times New Roman" w:hAnsi="Times New Roman" w:cs="Times New Roman"/>
          <w:sz w:val="26"/>
          <w:szCs w:val="26"/>
        </w:rPr>
        <w:t>d</w:t>
      </w:r>
    </w:p>
    <w:p w14:paraId="5F8238B8" w14:textId="4EC45DCE" w:rsidR="00E44426" w:rsidRPr="00E44426" w:rsidRDefault="002E43E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Assistant</w:t>
      </w:r>
      <w:r w:rsidR="00E44426" w:rsidRPr="00E44426">
        <w:rPr>
          <w:rFonts w:ascii="Times New Roman" w:hAnsi="Times New Roman" w:cs="Times New Roman"/>
          <w:sz w:val="26"/>
          <w:szCs w:val="26"/>
        </w:rPr>
        <w:t xml:space="preserve"> County Counsel</w:t>
      </w:r>
    </w:p>
    <w:p w14:paraId="28F9AA22" w14:textId="33C0249B" w:rsidR="00E44426" w:rsidRPr="00E44426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Siskiyou County</w:t>
      </w:r>
    </w:p>
    <w:p w14:paraId="4D2BFCFD" w14:textId="77777777" w:rsidR="00E44426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00A100E" w14:textId="77777777" w:rsidR="001E0695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From:</w:t>
      </w:r>
      <w:r w:rsidRPr="00E44426">
        <w:rPr>
          <w:rFonts w:ascii="Times New Roman" w:hAnsi="Times New Roman" w:cs="Times New Roman"/>
          <w:sz w:val="26"/>
          <w:szCs w:val="26"/>
        </w:rPr>
        <w:tab/>
        <w:t>Richard Roos-Collins</w:t>
      </w:r>
    </w:p>
    <w:p w14:paraId="6D492539" w14:textId="06505FB3" w:rsidR="00E44426" w:rsidRPr="00E44426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General Counsel, Kl</w:t>
      </w:r>
      <w:r w:rsidR="00B63F98">
        <w:rPr>
          <w:rFonts w:ascii="Times New Roman" w:hAnsi="Times New Roman" w:cs="Times New Roman"/>
          <w:sz w:val="26"/>
          <w:szCs w:val="26"/>
        </w:rPr>
        <w:t>a</w:t>
      </w:r>
      <w:r w:rsidRPr="00E44426">
        <w:rPr>
          <w:rFonts w:ascii="Times New Roman" w:hAnsi="Times New Roman" w:cs="Times New Roman"/>
          <w:sz w:val="26"/>
          <w:szCs w:val="26"/>
        </w:rPr>
        <w:t>math River Renewal Corporation</w:t>
      </w:r>
    </w:p>
    <w:p w14:paraId="6F8F59D9" w14:textId="2264A0E8" w:rsidR="00E44426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ab/>
      </w:r>
    </w:p>
    <w:p w14:paraId="0110BD63" w14:textId="77777777" w:rsidR="001E0695" w:rsidRDefault="001E0695" w:rsidP="00DF07A4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Thru</w:t>
      </w:r>
      <w:r w:rsidR="00B63F98">
        <w:rPr>
          <w:rFonts w:ascii="Times New Roman" w:hAnsi="Times New Roman" w:cs="Times New Roman"/>
          <w:sz w:val="26"/>
          <w:szCs w:val="26"/>
        </w:rPr>
        <w:t>:</w:t>
      </w:r>
      <w:r w:rsidR="00B63F98">
        <w:rPr>
          <w:rFonts w:ascii="Times New Roman" w:hAnsi="Times New Roman" w:cs="Times New Roman"/>
          <w:sz w:val="26"/>
          <w:szCs w:val="26"/>
        </w:rPr>
        <w:tab/>
      </w:r>
      <w:r w:rsidRPr="00E44426">
        <w:rPr>
          <w:rFonts w:ascii="Times New Roman" w:hAnsi="Times New Roman" w:cs="Times New Roman"/>
          <w:sz w:val="26"/>
          <w:szCs w:val="26"/>
        </w:rPr>
        <w:t>Dustin Till</w:t>
      </w:r>
    </w:p>
    <w:p w14:paraId="4BE59F4A" w14:textId="3E0DF724" w:rsidR="001E0695" w:rsidRDefault="001E0695" w:rsidP="00DF07A4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Assistant General Counsel, PacifiCorp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667804" w14:textId="77777777" w:rsidR="001E0695" w:rsidRDefault="001E0695" w:rsidP="00DF07A4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750C186C" w14:textId="77777777" w:rsidR="001E0695" w:rsidRDefault="00B63F98" w:rsidP="00DF07A4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Kevin Takei</w:t>
      </w:r>
    </w:p>
    <w:p w14:paraId="6BAECC13" w14:textId="0558CBE8" w:rsidR="00B63F98" w:rsidRDefault="00B63F98" w:rsidP="00DF07A4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Senior Attorney, Office of General Counsel, California Department of Fish and Wildlife</w:t>
      </w:r>
    </w:p>
    <w:p w14:paraId="07402700" w14:textId="77777777" w:rsidR="00B63F98" w:rsidRDefault="00B63F98" w:rsidP="00DF07A4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A4CB4ED" w14:textId="6221C9E2" w:rsidR="00E44426" w:rsidRDefault="00E44426" w:rsidP="00DF07A4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E44426">
        <w:rPr>
          <w:rFonts w:ascii="Times New Roman" w:hAnsi="Times New Roman" w:cs="Times New Roman"/>
          <w:sz w:val="26"/>
          <w:szCs w:val="26"/>
        </w:rPr>
        <w:t>Re:</w:t>
      </w:r>
      <w:r w:rsidRPr="00E44426">
        <w:rPr>
          <w:rFonts w:ascii="Times New Roman" w:hAnsi="Times New Roman" w:cs="Times New Roman"/>
          <w:sz w:val="26"/>
          <w:szCs w:val="26"/>
        </w:rPr>
        <w:tab/>
      </w:r>
      <w:r w:rsidRPr="00E44426">
        <w:rPr>
          <w:rFonts w:ascii="Times New Roman" w:hAnsi="Times New Roman" w:cs="Times New Roman"/>
          <w:b/>
          <w:bCs/>
          <w:sz w:val="26"/>
          <w:szCs w:val="26"/>
          <w:u w:val="single"/>
        </w:rPr>
        <w:t>County Permit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s for Compliance with </w:t>
      </w:r>
      <w:r w:rsidRPr="00E44426">
        <w:rPr>
          <w:rFonts w:ascii="Times New Roman" w:hAnsi="Times New Roman" w:cs="Times New Roman"/>
          <w:b/>
          <w:bCs/>
          <w:sz w:val="26"/>
          <w:szCs w:val="26"/>
          <w:u w:val="single"/>
        </w:rPr>
        <w:t>License Surrender Order for Lower Klamath Project</w:t>
      </w:r>
    </w:p>
    <w:p w14:paraId="105AD43A" w14:textId="77777777" w:rsidR="00E44426" w:rsidRPr="00E44426" w:rsidRDefault="00E44426" w:rsidP="00DF07A4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052D97A" w14:textId="1FBB30A7" w:rsidR="002956D7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On November 17, the Federal Energy Regulatory Commission </w:t>
      </w:r>
      <w:r w:rsidR="00323B66">
        <w:rPr>
          <w:rFonts w:ascii="Times New Roman" w:hAnsi="Times New Roman" w:cs="Times New Roman"/>
          <w:sz w:val="26"/>
          <w:szCs w:val="26"/>
        </w:rPr>
        <w:t xml:space="preserve">(FERC) </w:t>
      </w:r>
      <w:r>
        <w:rPr>
          <w:rFonts w:ascii="Times New Roman" w:hAnsi="Times New Roman" w:cs="Times New Roman"/>
          <w:sz w:val="26"/>
          <w:szCs w:val="26"/>
        </w:rPr>
        <w:t>issued the license surrender for the Lower Klamath Project.  This order approved the detailed engineering specifications</w:t>
      </w:r>
      <w:r w:rsidR="00AA00D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means and methods</w:t>
      </w:r>
      <w:r w:rsidR="000F0F0D">
        <w:rPr>
          <w:rFonts w:ascii="Times New Roman" w:hAnsi="Times New Roman" w:cs="Times New Roman"/>
          <w:sz w:val="26"/>
          <w:szCs w:val="26"/>
        </w:rPr>
        <w:t>, and schedule</w:t>
      </w:r>
      <w:r w:rsidR="00A662D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for dam removal and habitat restoration</w:t>
      </w:r>
      <w:r w:rsidR="00323B66">
        <w:rPr>
          <w:rFonts w:ascii="Times New Roman" w:hAnsi="Times New Roman" w:cs="Times New Roman"/>
          <w:sz w:val="26"/>
          <w:szCs w:val="26"/>
        </w:rPr>
        <w:t xml:space="preserve">, </w:t>
      </w:r>
      <w:r w:rsidR="00D112FC">
        <w:rPr>
          <w:rFonts w:ascii="Times New Roman" w:hAnsi="Times New Roman" w:cs="Times New Roman"/>
          <w:sz w:val="26"/>
          <w:szCs w:val="26"/>
        </w:rPr>
        <w:t>as submitted by</w:t>
      </w:r>
      <w:r w:rsidR="00323B66">
        <w:rPr>
          <w:rFonts w:ascii="Times New Roman" w:hAnsi="Times New Roman" w:cs="Times New Roman"/>
          <w:sz w:val="26"/>
          <w:szCs w:val="26"/>
        </w:rPr>
        <w:t xml:space="preserve"> the Renewal Corporation.  </w:t>
      </w:r>
      <w:r w:rsidR="00D112FC">
        <w:rPr>
          <w:rFonts w:ascii="Times New Roman" w:hAnsi="Times New Roman" w:cs="Times New Roman"/>
          <w:sz w:val="26"/>
          <w:szCs w:val="26"/>
        </w:rPr>
        <w:t>As co-licensee along with the S</w:t>
      </w:r>
      <w:r w:rsidR="002F6DC9">
        <w:rPr>
          <w:rFonts w:ascii="Times New Roman" w:hAnsi="Times New Roman" w:cs="Times New Roman"/>
          <w:sz w:val="26"/>
          <w:szCs w:val="26"/>
        </w:rPr>
        <w:t xml:space="preserve">tates of California and Oregon, </w:t>
      </w:r>
      <w:r w:rsidR="00323B66">
        <w:rPr>
          <w:rFonts w:ascii="Times New Roman" w:hAnsi="Times New Roman" w:cs="Times New Roman"/>
          <w:sz w:val="26"/>
          <w:szCs w:val="26"/>
        </w:rPr>
        <w:t xml:space="preserve">we </w:t>
      </w:r>
      <w:r>
        <w:rPr>
          <w:rFonts w:ascii="Times New Roman" w:hAnsi="Times New Roman" w:cs="Times New Roman"/>
          <w:sz w:val="26"/>
          <w:szCs w:val="26"/>
        </w:rPr>
        <w:t>must comply with the license surrender order</w:t>
      </w:r>
      <w:r w:rsidR="00B63F98">
        <w:rPr>
          <w:rFonts w:ascii="Times New Roman" w:hAnsi="Times New Roman" w:cs="Times New Roman"/>
          <w:sz w:val="26"/>
          <w:szCs w:val="26"/>
        </w:rPr>
        <w:t>.</w:t>
      </w:r>
    </w:p>
    <w:p w14:paraId="23D4C66D" w14:textId="77777777" w:rsidR="002956D7" w:rsidRDefault="002956D7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379478D1" w14:textId="6065AAA8" w:rsidR="002956D7" w:rsidRDefault="00E44426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Renewal Corporation provides this memo to specify </w:t>
      </w:r>
      <w:r w:rsidRPr="00E44426">
        <w:rPr>
          <w:rFonts w:ascii="Times New Roman" w:hAnsi="Times New Roman" w:cs="Times New Roman"/>
          <w:sz w:val="26"/>
          <w:szCs w:val="26"/>
        </w:rPr>
        <w:t xml:space="preserve">the County permits </w:t>
      </w:r>
      <w:r w:rsidR="00867CBE">
        <w:rPr>
          <w:rFonts w:ascii="Times New Roman" w:hAnsi="Times New Roman" w:cs="Times New Roman"/>
          <w:sz w:val="26"/>
          <w:szCs w:val="26"/>
        </w:rPr>
        <w:t xml:space="preserve">that we </w:t>
      </w:r>
      <w:r w:rsidR="005A4B74">
        <w:rPr>
          <w:rFonts w:ascii="Times New Roman" w:hAnsi="Times New Roman" w:cs="Times New Roman"/>
          <w:sz w:val="26"/>
          <w:szCs w:val="26"/>
        </w:rPr>
        <w:t xml:space="preserve">believe are appropriate </w:t>
      </w:r>
      <w:r w:rsidR="00323B66">
        <w:rPr>
          <w:rFonts w:ascii="Times New Roman" w:hAnsi="Times New Roman" w:cs="Times New Roman"/>
          <w:sz w:val="26"/>
          <w:szCs w:val="26"/>
        </w:rPr>
        <w:t xml:space="preserve">for </w:t>
      </w:r>
      <w:r w:rsidR="00867CBE">
        <w:rPr>
          <w:rFonts w:ascii="Times New Roman" w:hAnsi="Times New Roman" w:cs="Times New Roman"/>
          <w:sz w:val="26"/>
          <w:szCs w:val="26"/>
        </w:rPr>
        <w:t xml:space="preserve">the purpose of implementing the </w:t>
      </w:r>
      <w:r w:rsidR="00AC7761">
        <w:rPr>
          <w:rFonts w:ascii="Times New Roman" w:hAnsi="Times New Roman" w:cs="Times New Roman"/>
          <w:sz w:val="26"/>
          <w:szCs w:val="26"/>
        </w:rPr>
        <w:t xml:space="preserve">license surrender </w:t>
      </w:r>
      <w:r w:rsidR="00867CBE">
        <w:rPr>
          <w:rFonts w:ascii="Times New Roman" w:hAnsi="Times New Roman" w:cs="Times New Roman"/>
          <w:sz w:val="26"/>
          <w:szCs w:val="26"/>
        </w:rPr>
        <w:t xml:space="preserve">order.  Table 1 relates to dam removal work that the Renewal Corporation will perform, and Table 2 relates to </w:t>
      </w:r>
      <w:r w:rsidR="00AC7761">
        <w:rPr>
          <w:rFonts w:ascii="Times New Roman" w:hAnsi="Times New Roman" w:cs="Times New Roman"/>
          <w:sz w:val="26"/>
          <w:szCs w:val="26"/>
        </w:rPr>
        <w:t xml:space="preserve">Fall Creek </w:t>
      </w:r>
      <w:r w:rsidR="00992C01">
        <w:rPr>
          <w:rFonts w:ascii="Times New Roman" w:hAnsi="Times New Roman" w:cs="Times New Roman"/>
          <w:sz w:val="26"/>
          <w:szCs w:val="26"/>
        </w:rPr>
        <w:t>h</w:t>
      </w:r>
      <w:r w:rsidR="00AC7761">
        <w:rPr>
          <w:rFonts w:ascii="Times New Roman" w:hAnsi="Times New Roman" w:cs="Times New Roman"/>
          <w:sz w:val="26"/>
          <w:szCs w:val="26"/>
        </w:rPr>
        <w:t>atchery construction</w:t>
      </w:r>
      <w:r w:rsidR="00867CBE">
        <w:rPr>
          <w:rFonts w:ascii="Times New Roman" w:hAnsi="Times New Roman" w:cs="Times New Roman"/>
          <w:sz w:val="26"/>
          <w:szCs w:val="26"/>
        </w:rPr>
        <w:t xml:space="preserve"> that PacifiCorp will perform on </w:t>
      </w:r>
      <w:proofErr w:type="gramStart"/>
      <w:r w:rsidR="005A4B74">
        <w:rPr>
          <w:rFonts w:ascii="Times New Roman" w:hAnsi="Times New Roman" w:cs="Times New Roman"/>
          <w:sz w:val="26"/>
          <w:szCs w:val="26"/>
        </w:rPr>
        <w:t xml:space="preserve">its </w:t>
      </w:r>
      <w:r w:rsidR="00867CBE">
        <w:rPr>
          <w:rFonts w:ascii="Times New Roman" w:hAnsi="Times New Roman" w:cs="Times New Roman"/>
          <w:sz w:val="26"/>
          <w:szCs w:val="26"/>
        </w:rPr>
        <w:t xml:space="preserve"> </w:t>
      </w:r>
      <w:r w:rsidR="00867CBE">
        <w:rPr>
          <w:rFonts w:ascii="Times New Roman" w:hAnsi="Times New Roman" w:cs="Times New Roman"/>
          <w:sz w:val="26"/>
          <w:szCs w:val="26"/>
        </w:rPr>
        <w:lastRenderedPageBreak/>
        <w:t>property</w:t>
      </w:r>
      <w:proofErr w:type="gramEnd"/>
      <w:r w:rsidR="00867CBE">
        <w:rPr>
          <w:rFonts w:ascii="Times New Roman" w:hAnsi="Times New Roman" w:cs="Times New Roman"/>
          <w:sz w:val="26"/>
          <w:szCs w:val="26"/>
        </w:rPr>
        <w:t xml:space="preserve">.  </w:t>
      </w:r>
      <w:r w:rsidR="00B63F98">
        <w:rPr>
          <w:rFonts w:ascii="Times New Roman" w:hAnsi="Times New Roman" w:cs="Times New Roman"/>
          <w:sz w:val="26"/>
          <w:szCs w:val="26"/>
        </w:rPr>
        <w:t>The</w:t>
      </w:r>
      <w:r w:rsidR="00762AD0">
        <w:rPr>
          <w:rFonts w:ascii="Times New Roman" w:hAnsi="Times New Roman" w:cs="Times New Roman"/>
          <w:sz w:val="26"/>
          <w:szCs w:val="26"/>
        </w:rPr>
        <w:t xml:space="preserve">se permits will </w:t>
      </w:r>
      <w:r w:rsidR="00216F1B">
        <w:rPr>
          <w:rFonts w:ascii="Times New Roman" w:hAnsi="Times New Roman" w:cs="Times New Roman"/>
          <w:sz w:val="26"/>
          <w:szCs w:val="26"/>
        </w:rPr>
        <w:t xml:space="preserve">contribute to </w:t>
      </w:r>
      <w:r w:rsidR="00B63F98">
        <w:rPr>
          <w:rFonts w:ascii="Times New Roman" w:hAnsi="Times New Roman" w:cs="Times New Roman"/>
          <w:sz w:val="26"/>
          <w:szCs w:val="26"/>
        </w:rPr>
        <w:t xml:space="preserve">protection of </w:t>
      </w:r>
      <w:r w:rsidR="00AA00DC">
        <w:rPr>
          <w:rFonts w:ascii="Times New Roman" w:hAnsi="Times New Roman" w:cs="Times New Roman"/>
          <w:sz w:val="26"/>
          <w:szCs w:val="26"/>
        </w:rPr>
        <w:t xml:space="preserve">health and safety, as well as </w:t>
      </w:r>
      <w:r w:rsidR="007B129B">
        <w:rPr>
          <w:rFonts w:ascii="Times New Roman" w:hAnsi="Times New Roman" w:cs="Times New Roman"/>
          <w:sz w:val="26"/>
          <w:szCs w:val="26"/>
        </w:rPr>
        <w:t>property.</w:t>
      </w:r>
      <w:r w:rsidR="00BF69C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C536D0" w14:textId="77777777" w:rsidR="002956D7" w:rsidRDefault="002956D7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7F03D1F8" w14:textId="692896C6" w:rsidR="00FC0474" w:rsidRDefault="00077A27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As stated in the license surrender order (paragraphs 118 to 121), </w:t>
      </w:r>
      <w:r w:rsidR="00AC4BD9">
        <w:rPr>
          <w:rFonts w:ascii="Times New Roman" w:hAnsi="Times New Roman" w:cs="Times New Roman"/>
          <w:sz w:val="26"/>
          <w:szCs w:val="26"/>
        </w:rPr>
        <w:t xml:space="preserve">FERC has a good neighbor policy with respect to preemption under the Federal Power Act.  </w:t>
      </w:r>
      <w:r>
        <w:rPr>
          <w:rFonts w:ascii="Times New Roman" w:hAnsi="Times New Roman" w:cs="Times New Roman"/>
          <w:sz w:val="26"/>
          <w:szCs w:val="26"/>
        </w:rPr>
        <w:t>A</w:t>
      </w:r>
      <w:r w:rsidR="008110B1">
        <w:rPr>
          <w:rFonts w:ascii="Times New Roman" w:hAnsi="Times New Roman" w:cs="Times New Roman"/>
          <w:sz w:val="26"/>
          <w:szCs w:val="26"/>
        </w:rPr>
        <w:t xml:space="preserve"> licensee </w:t>
      </w:r>
      <w:r w:rsidR="00AC4BD9">
        <w:rPr>
          <w:rFonts w:ascii="Times New Roman" w:hAnsi="Times New Roman" w:cs="Times New Roman"/>
          <w:sz w:val="26"/>
          <w:szCs w:val="26"/>
        </w:rPr>
        <w:t xml:space="preserve">complies </w:t>
      </w:r>
      <w:r w:rsidR="002956D7">
        <w:rPr>
          <w:rFonts w:ascii="Times New Roman" w:hAnsi="Times New Roman" w:cs="Times New Roman"/>
          <w:sz w:val="26"/>
          <w:szCs w:val="26"/>
        </w:rPr>
        <w:t>with local requirements where possible</w:t>
      </w:r>
      <w:r>
        <w:rPr>
          <w:rFonts w:ascii="Times New Roman" w:hAnsi="Times New Roman" w:cs="Times New Roman"/>
          <w:sz w:val="26"/>
          <w:szCs w:val="26"/>
        </w:rPr>
        <w:t xml:space="preserve"> but </w:t>
      </w:r>
      <w:r w:rsidR="00AC4BD9">
        <w:rPr>
          <w:rFonts w:ascii="Times New Roman" w:hAnsi="Times New Roman" w:cs="Times New Roman"/>
          <w:sz w:val="26"/>
          <w:szCs w:val="26"/>
        </w:rPr>
        <w:t xml:space="preserve">is not expected to comply with </w:t>
      </w:r>
      <w:r>
        <w:rPr>
          <w:rFonts w:ascii="Times New Roman" w:hAnsi="Times New Roman" w:cs="Times New Roman"/>
          <w:sz w:val="26"/>
          <w:szCs w:val="26"/>
        </w:rPr>
        <w:t xml:space="preserve">other </w:t>
      </w:r>
      <w:r w:rsidR="00AC4BD9">
        <w:rPr>
          <w:rFonts w:ascii="Times New Roman" w:hAnsi="Times New Roman" w:cs="Times New Roman"/>
          <w:sz w:val="26"/>
          <w:szCs w:val="26"/>
        </w:rPr>
        <w:t>requirements t</w:t>
      </w:r>
      <w:r w:rsidR="002956D7">
        <w:rPr>
          <w:rFonts w:ascii="Times New Roman" w:hAnsi="Times New Roman" w:cs="Times New Roman"/>
          <w:sz w:val="26"/>
          <w:szCs w:val="26"/>
        </w:rPr>
        <w:t>hat would “conflict with” a licens</w:t>
      </w:r>
      <w:r w:rsidR="006B5360">
        <w:rPr>
          <w:rFonts w:ascii="Times New Roman" w:hAnsi="Times New Roman" w:cs="Times New Roman"/>
          <w:sz w:val="26"/>
          <w:szCs w:val="26"/>
        </w:rPr>
        <w:t>e</w:t>
      </w:r>
      <w:r w:rsidR="002956D7">
        <w:rPr>
          <w:rFonts w:ascii="Times New Roman" w:hAnsi="Times New Roman" w:cs="Times New Roman"/>
          <w:sz w:val="26"/>
          <w:szCs w:val="26"/>
        </w:rPr>
        <w:t xml:space="preserve"> order or make compliance “impossible or unduly difficult.” </w:t>
      </w:r>
    </w:p>
    <w:p w14:paraId="64C0A905" w14:textId="77777777" w:rsidR="00FC0474" w:rsidRDefault="00FC0474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61FDBA84" w14:textId="3B11B02F" w:rsidR="00323B66" w:rsidRDefault="00FC0474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Renewal Corporation</w:t>
      </w:r>
      <w:r w:rsidR="00607E14">
        <w:rPr>
          <w:rFonts w:ascii="Times New Roman" w:hAnsi="Times New Roman" w:cs="Times New Roman"/>
          <w:sz w:val="26"/>
          <w:szCs w:val="26"/>
        </w:rPr>
        <w:t xml:space="preserve"> and PacifiCorp</w:t>
      </w:r>
      <w:r>
        <w:rPr>
          <w:rFonts w:ascii="Times New Roman" w:hAnsi="Times New Roman" w:cs="Times New Roman"/>
          <w:sz w:val="26"/>
          <w:szCs w:val="26"/>
        </w:rPr>
        <w:t xml:space="preserve"> will continue to work cooperatively with the County</w:t>
      </w:r>
      <w:r w:rsidR="00607E14">
        <w:rPr>
          <w:rFonts w:ascii="Times New Roman" w:hAnsi="Times New Roman" w:cs="Times New Roman"/>
          <w:sz w:val="26"/>
          <w:szCs w:val="26"/>
        </w:rPr>
        <w:t xml:space="preserve"> </w:t>
      </w:r>
      <w:r w:rsidR="00867CBE">
        <w:rPr>
          <w:rFonts w:ascii="Times New Roman" w:hAnsi="Times New Roman" w:cs="Times New Roman"/>
          <w:sz w:val="26"/>
          <w:szCs w:val="26"/>
        </w:rPr>
        <w:t xml:space="preserve">to refine the list of </w:t>
      </w:r>
      <w:r w:rsidR="00607E14">
        <w:rPr>
          <w:rFonts w:ascii="Times New Roman" w:hAnsi="Times New Roman" w:cs="Times New Roman"/>
          <w:sz w:val="26"/>
          <w:szCs w:val="26"/>
        </w:rPr>
        <w:t>applicable permits in Table 1 and 2</w:t>
      </w:r>
      <w:r w:rsidR="00867CBE">
        <w:rPr>
          <w:rFonts w:ascii="Times New Roman" w:hAnsi="Times New Roman" w:cs="Times New Roman"/>
          <w:sz w:val="26"/>
          <w:szCs w:val="26"/>
        </w:rPr>
        <w:t xml:space="preserve">.  We will submit applications, </w:t>
      </w:r>
      <w:r w:rsidR="00607E14">
        <w:rPr>
          <w:rFonts w:ascii="Times New Roman" w:hAnsi="Times New Roman" w:cs="Times New Roman"/>
          <w:sz w:val="26"/>
          <w:szCs w:val="26"/>
        </w:rPr>
        <w:t xml:space="preserve">pay </w:t>
      </w:r>
      <w:r w:rsidR="00867CBE">
        <w:rPr>
          <w:rFonts w:ascii="Times New Roman" w:hAnsi="Times New Roman" w:cs="Times New Roman"/>
          <w:sz w:val="26"/>
          <w:szCs w:val="26"/>
        </w:rPr>
        <w:t xml:space="preserve">associated </w:t>
      </w:r>
      <w:r w:rsidR="00607E14">
        <w:rPr>
          <w:rFonts w:ascii="Times New Roman" w:hAnsi="Times New Roman" w:cs="Times New Roman"/>
          <w:sz w:val="26"/>
          <w:szCs w:val="26"/>
        </w:rPr>
        <w:t>fees, and support County staff in the expedited issuance</w:t>
      </w:r>
      <w:r w:rsidR="00867CBE">
        <w:rPr>
          <w:rFonts w:ascii="Times New Roman" w:hAnsi="Times New Roman" w:cs="Times New Roman"/>
          <w:sz w:val="26"/>
          <w:szCs w:val="26"/>
        </w:rPr>
        <w:t xml:space="preserve"> of such permits</w:t>
      </w:r>
      <w:r w:rsidR="00D66554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However, </w:t>
      </w:r>
      <w:r w:rsidR="00AC4BD9">
        <w:rPr>
          <w:rFonts w:ascii="Times New Roman" w:hAnsi="Times New Roman" w:cs="Times New Roman"/>
          <w:sz w:val="26"/>
          <w:szCs w:val="26"/>
        </w:rPr>
        <w:t>t</w:t>
      </w:r>
      <w:r w:rsidR="000F0F0D">
        <w:rPr>
          <w:rFonts w:ascii="Times New Roman" w:hAnsi="Times New Roman" w:cs="Times New Roman"/>
          <w:sz w:val="26"/>
          <w:szCs w:val="26"/>
        </w:rPr>
        <w:t>he</w:t>
      </w:r>
      <w:r w:rsidR="00323B66">
        <w:rPr>
          <w:rFonts w:ascii="Times New Roman" w:hAnsi="Times New Roman" w:cs="Times New Roman"/>
          <w:sz w:val="26"/>
          <w:szCs w:val="26"/>
        </w:rPr>
        <w:t xml:space="preserve"> Renewal Corporation </w:t>
      </w:r>
      <w:r w:rsidR="002956D7">
        <w:rPr>
          <w:rFonts w:ascii="Times New Roman" w:hAnsi="Times New Roman" w:cs="Times New Roman"/>
          <w:sz w:val="26"/>
          <w:szCs w:val="26"/>
        </w:rPr>
        <w:t xml:space="preserve">will not </w:t>
      </w:r>
      <w:r w:rsidR="008110B1">
        <w:rPr>
          <w:rFonts w:ascii="Times New Roman" w:hAnsi="Times New Roman" w:cs="Times New Roman"/>
          <w:sz w:val="26"/>
          <w:szCs w:val="26"/>
        </w:rPr>
        <w:t xml:space="preserve">seek </w:t>
      </w:r>
      <w:r w:rsidR="00216F1B">
        <w:rPr>
          <w:rFonts w:ascii="Times New Roman" w:hAnsi="Times New Roman" w:cs="Times New Roman"/>
          <w:sz w:val="26"/>
          <w:szCs w:val="26"/>
        </w:rPr>
        <w:t xml:space="preserve">other </w:t>
      </w:r>
      <w:r w:rsidR="00867CBE">
        <w:rPr>
          <w:rFonts w:ascii="Times New Roman" w:hAnsi="Times New Roman" w:cs="Times New Roman"/>
          <w:sz w:val="26"/>
          <w:szCs w:val="26"/>
        </w:rPr>
        <w:t xml:space="preserve">County </w:t>
      </w:r>
      <w:r w:rsidR="00762AD0">
        <w:rPr>
          <w:rFonts w:ascii="Times New Roman" w:hAnsi="Times New Roman" w:cs="Times New Roman"/>
          <w:sz w:val="26"/>
          <w:szCs w:val="26"/>
        </w:rPr>
        <w:t>p</w:t>
      </w:r>
      <w:r w:rsidR="008110B1">
        <w:rPr>
          <w:rFonts w:ascii="Times New Roman" w:hAnsi="Times New Roman" w:cs="Times New Roman"/>
          <w:sz w:val="26"/>
          <w:szCs w:val="26"/>
        </w:rPr>
        <w:t>ermits</w:t>
      </w:r>
      <w:r w:rsidR="00607E14">
        <w:rPr>
          <w:rFonts w:ascii="Times New Roman" w:hAnsi="Times New Roman" w:cs="Times New Roman"/>
          <w:sz w:val="26"/>
          <w:szCs w:val="26"/>
        </w:rPr>
        <w:t xml:space="preserve"> or approvals</w:t>
      </w:r>
      <w:r w:rsidR="008110B1">
        <w:rPr>
          <w:rFonts w:ascii="Times New Roman" w:hAnsi="Times New Roman" w:cs="Times New Roman"/>
          <w:sz w:val="26"/>
          <w:szCs w:val="26"/>
        </w:rPr>
        <w:t xml:space="preserve"> </w:t>
      </w:r>
      <w:r w:rsidR="00AC4BD9">
        <w:rPr>
          <w:rFonts w:ascii="Times New Roman" w:hAnsi="Times New Roman" w:cs="Times New Roman"/>
          <w:sz w:val="26"/>
          <w:szCs w:val="26"/>
        </w:rPr>
        <w:t>that</w:t>
      </w:r>
      <w:r w:rsidR="006B5360">
        <w:rPr>
          <w:rFonts w:ascii="Times New Roman" w:hAnsi="Times New Roman" w:cs="Times New Roman"/>
          <w:sz w:val="26"/>
          <w:szCs w:val="26"/>
        </w:rPr>
        <w:t xml:space="preserve"> would </w:t>
      </w:r>
      <w:r w:rsidR="00C954F1">
        <w:rPr>
          <w:rFonts w:ascii="Times New Roman" w:hAnsi="Times New Roman" w:cs="Times New Roman"/>
          <w:sz w:val="26"/>
          <w:szCs w:val="26"/>
        </w:rPr>
        <w:t xml:space="preserve">purport to </w:t>
      </w:r>
      <w:r w:rsidR="006B5360">
        <w:rPr>
          <w:rFonts w:ascii="Times New Roman" w:hAnsi="Times New Roman" w:cs="Times New Roman"/>
          <w:sz w:val="26"/>
          <w:szCs w:val="26"/>
        </w:rPr>
        <w:t>c</w:t>
      </w:r>
      <w:r w:rsidR="00BF69C5">
        <w:rPr>
          <w:rFonts w:ascii="Times New Roman" w:hAnsi="Times New Roman" w:cs="Times New Roman"/>
          <w:sz w:val="26"/>
          <w:szCs w:val="26"/>
        </w:rPr>
        <w:t>hange s</w:t>
      </w:r>
      <w:r w:rsidR="00323B66">
        <w:rPr>
          <w:rFonts w:ascii="Times New Roman" w:hAnsi="Times New Roman" w:cs="Times New Roman"/>
          <w:sz w:val="26"/>
          <w:szCs w:val="26"/>
        </w:rPr>
        <w:t>pecifications, means and methods</w:t>
      </w:r>
      <w:r w:rsidR="000F0F0D">
        <w:rPr>
          <w:rFonts w:ascii="Times New Roman" w:hAnsi="Times New Roman" w:cs="Times New Roman"/>
          <w:sz w:val="26"/>
          <w:szCs w:val="26"/>
        </w:rPr>
        <w:t>, and schedule</w:t>
      </w:r>
      <w:r w:rsidR="002956D7">
        <w:rPr>
          <w:rFonts w:ascii="Times New Roman" w:hAnsi="Times New Roman" w:cs="Times New Roman"/>
          <w:sz w:val="26"/>
          <w:szCs w:val="26"/>
        </w:rPr>
        <w:t xml:space="preserve"> </w:t>
      </w:r>
      <w:r w:rsidR="00216F1B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uthorized </w:t>
      </w:r>
      <w:r w:rsidR="00216F1B">
        <w:rPr>
          <w:rFonts w:ascii="Times New Roman" w:hAnsi="Times New Roman" w:cs="Times New Roman"/>
          <w:sz w:val="26"/>
          <w:szCs w:val="26"/>
        </w:rPr>
        <w:t>in the license surrender order</w:t>
      </w:r>
      <w:r w:rsidR="00323B66">
        <w:rPr>
          <w:rFonts w:ascii="Times New Roman" w:hAnsi="Times New Roman" w:cs="Times New Roman"/>
          <w:sz w:val="26"/>
          <w:szCs w:val="26"/>
        </w:rPr>
        <w:t>.</w:t>
      </w:r>
      <w:r w:rsidR="00BF69C5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AAADF09" w14:textId="77777777" w:rsidR="00BF69C5" w:rsidRDefault="00BF69C5" w:rsidP="00DF07A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D3257E6" w14:textId="77777777" w:rsidR="00666BA5" w:rsidRDefault="00666BA5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F5179F5" w14:textId="77777777" w:rsidR="00016EAB" w:rsidRDefault="00016EAB" w:rsidP="00DF0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1.</w:t>
      </w:r>
    </w:p>
    <w:p w14:paraId="53C0A84F" w14:textId="30A0E001" w:rsidR="00016EAB" w:rsidRPr="00736C88" w:rsidRDefault="005A4B74" w:rsidP="00DF0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Construction Work by Klamath River Renewal Corporation</w:t>
      </w:r>
    </w:p>
    <w:p w14:paraId="2105C5A7" w14:textId="77777777" w:rsidR="00016EAB" w:rsidRDefault="00016EAB" w:rsidP="00DF07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72" w:type="dxa"/>
        <w:tblLayout w:type="fixed"/>
        <w:tblLook w:val="0000" w:firstRow="0" w:lastRow="0" w:firstColumn="0" w:lastColumn="0" w:noHBand="0" w:noVBand="0"/>
      </w:tblPr>
      <w:tblGrid>
        <w:gridCol w:w="3142"/>
        <w:gridCol w:w="3600"/>
        <w:gridCol w:w="3330"/>
      </w:tblGrid>
      <w:tr w:rsidR="00016EAB" w:rsidRPr="00A14F4B" w14:paraId="3172B6F0" w14:textId="77777777" w:rsidTr="00BE6E96">
        <w:trPr>
          <w:trHeight w:val="166"/>
          <w:tblHeader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</w:tcPr>
          <w:p w14:paraId="757C612B" w14:textId="77777777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6300">
              <w:rPr>
                <w:rFonts w:ascii="Times New Roman" w:hAnsi="Times New Roman" w:cs="Times New Roman"/>
                <w:b/>
                <w:bCs/>
                <w:color w:val="000000"/>
              </w:rPr>
              <w:t>Permit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</w:tcPr>
          <w:p w14:paraId="3FA8B617" w14:textId="4CA4922E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Description of Construction </w:t>
            </w:r>
            <w:r w:rsidR="005A4B74">
              <w:rPr>
                <w:rFonts w:ascii="Times New Roman" w:hAnsi="Times New Roman" w:cs="Times New Roman"/>
                <w:b/>
                <w:bCs/>
                <w:color w:val="000000"/>
              </w:rPr>
              <w:t>Work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</w:tcPr>
          <w:p w14:paraId="465E79C8" w14:textId="77777777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6300">
              <w:rPr>
                <w:rFonts w:ascii="Times New Roman" w:hAnsi="Times New Roman" w:cs="Times New Roman"/>
                <w:b/>
                <w:bCs/>
                <w:color w:val="000000"/>
              </w:rPr>
              <w:t>Agency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&amp; Contact</w:t>
            </w:r>
          </w:p>
        </w:tc>
      </w:tr>
      <w:tr w:rsidR="00016EAB" w:rsidRPr="00A14F4B" w14:paraId="13C9BE14" w14:textId="77777777" w:rsidTr="00BE6E96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0E164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Hazardous Materials Business Plan (New)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388C2" w14:textId="77777777" w:rsidR="00016EAB" w:rsidRPr="00CB305F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B305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Storage and generation of regulated materials related to construction.  </w:t>
            </w:r>
          </w:p>
          <w:p w14:paraId="02121C4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8DB728D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61A658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30E881" w14:textId="6088CA59" w:rsidR="00016EAB" w:rsidRPr="00FB421B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Kiewit, RES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54901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 Wessell</w:t>
            </w:r>
          </w:p>
          <w:p w14:paraId="44291D39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7852DD22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Division of Environmental Health</w:t>
            </w:r>
          </w:p>
          <w:p w14:paraId="1DFA61DB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2988D5D1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  <w:p w14:paraId="017F82CE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16EAB" w:rsidRPr="009E2F32" w14:paraId="5197AB77" w14:textId="77777777" w:rsidTr="00BE6E96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3D8DC34F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5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Business License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 (New and Renewal)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028A7BF7" w14:textId="77777777" w:rsidR="00016EAB" w:rsidRPr="00CB305F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Permit for entities doing business in Siskiyou County</w:t>
            </w:r>
          </w:p>
          <w:p w14:paraId="15C26ED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22620E" w14:textId="7DE00F30" w:rsidR="00016EAB" w:rsidRPr="00F16513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5379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Kiewit, RES, Renewal Corporation, McMillen Jacobs Engineering, and others as appropriate 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451895E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Jennifer Taylor</w:t>
            </w:r>
          </w:p>
          <w:p w14:paraId="5B3C2240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Treasurer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Tax Collector’s Office</w:t>
            </w:r>
          </w:p>
          <w:p w14:paraId="2CFACED6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530-842-8340</w:t>
            </w:r>
          </w:p>
          <w:p w14:paraId="2CDDBC90" w14:textId="77777777" w:rsidR="00016EAB" w:rsidRPr="00CC52B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 888-854-2000 ext.8340</w:t>
            </w:r>
          </w:p>
        </w:tc>
      </w:tr>
      <w:tr w:rsidR="00016EAB" w:rsidRPr="00412E3D" w14:paraId="275F0D86" w14:textId="77777777" w:rsidTr="00BE6E96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9D530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Sign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14:paraId="22946DED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49EE9F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36541537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Meet with County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staff </w:t>
            </w: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with signage types and locations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to establish if permits are necessary.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EB572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Signage for public information</w:t>
            </w:r>
          </w:p>
          <w:p w14:paraId="7943C7C7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General marquee sign </w:t>
            </w:r>
          </w:p>
          <w:p w14:paraId="385416AD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Overall Project Information signs </w:t>
            </w:r>
          </w:p>
          <w:p w14:paraId="0CF6CE95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Temporary construction signs</w:t>
            </w:r>
          </w:p>
          <w:p w14:paraId="735FD489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E6984A1" w14:textId="547CE9BA" w:rsidR="00016EAB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5379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Kiewit, RES, Renewal Corporation, McMillen Jacobs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Engineering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11EDE0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Hailey Lang</w:t>
            </w:r>
          </w:p>
          <w:p w14:paraId="57DF9EF6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38E2357C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Planning Division</w:t>
            </w:r>
          </w:p>
          <w:p w14:paraId="592AA206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gramStart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Phone:</w:t>
            </w:r>
            <w:proofErr w:type="gramEnd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530-841-2100</w:t>
            </w:r>
          </w:p>
          <w:p w14:paraId="5396A110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gramStart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Fax:</w:t>
            </w:r>
            <w:proofErr w:type="gramEnd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530-841-4076</w:t>
            </w:r>
          </w:p>
          <w:p w14:paraId="54ADB755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e-mail: </w:t>
            </w:r>
            <w:r w:rsidRPr="00C447B5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hlang@co.siskiyou.ca.us</w:t>
            </w:r>
          </w:p>
        </w:tc>
      </w:tr>
      <w:tr w:rsidR="00016EAB" w:rsidRPr="00A14F4B" w14:paraId="61767044" w14:textId="77777777" w:rsidTr="00BE6E96">
        <w:trPr>
          <w:trHeight w:val="139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049698C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Encroachment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206F247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2D6C8D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64E3B140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Meet with County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staff to review locations and MOU regarding road improvements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0E13D997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Ager-</w:t>
            </w:r>
            <w:proofErr w:type="spellStart"/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Beswick</w:t>
            </w:r>
            <w:proofErr w:type="spellEnd"/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radius increase.</w:t>
            </w:r>
          </w:p>
          <w:p w14:paraId="2A8F3A91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Copco Road pre-emptive roadwork (if applicable).</w:t>
            </w:r>
          </w:p>
          <w:p w14:paraId="046DE47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C223047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E280E6" w14:textId="2FE4A1CF" w:rsidR="00016EAB" w:rsidRPr="00194EF6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3A77BEF6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Terry Smith</w:t>
            </w:r>
          </w:p>
          <w:p w14:paraId="1EE5C12E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Public Works</w:t>
            </w:r>
          </w:p>
          <w:p w14:paraId="6F30C512" w14:textId="77777777" w:rsidR="00016EAB" w:rsidRPr="00CD734D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73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Thomas Deany, Director</w:t>
            </w:r>
          </w:p>
          <w:p w14:paraId="3D0528B1" w14:textId="77777777" w:rsidR="00016EAB" w:rsidRPr="00CD734D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Public Works</w:t>
            </w:r>
          </w:p>
          <w:p w14:paraId="09F6F089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73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530-842-8250</w:t>
            </w:r>
          </w:p>
        </w:tc>
      </w:tr>
      <w:tr w:rsidR="00016EAB" w:rsidRPr="00A14F4B" w14:paraId="62685AF0" w14:textId="77777777" w:rsidTr="00BE6E96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7BDB8E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Over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imensional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46AFB0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72C896A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02A093DC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MOU includes an option for issuing a project-wide permit.  Coordinate with County to establish process.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5550535" w14:textId="77777777" w:rsidR="00016EAB" w:rsidRPr="00EB1B3D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B1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Oversized loads. </w:t>
            </w:r>
          </w:p>
          <w:p w14:paraId="09B5BB7E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93A63A4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67B6D8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2B144D" w14:textId="0A690953" w:rsidR="00016EAB" w:rsidRPr="00EB1B3D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Kiewit, RES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BB69F0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Thomas Deany</w:t>
            </w:r>
          </w:p>
          <w:p w14:paraId="0800575F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Siskiyou County Department of Public Works</w:t>
            </w:r>
          </w:p>
          <w:p w14:paraId="102479FB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1312 </w:t>
            </w:r>
            <w:proofErr w:type="spellStart"/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Fairlane</w:t>
            </w:r>
            <w:proofErr w:type="spellEnd"/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Road, Yreka, CA 96097  - Phone: 530-842-8250</w:t>
            </w:r>
          </w:p>
        </w:tc>
      </w:tr>
      <w:tr w:rsidR="00016EAB" w:rsidRPr="00A14F4B" w14:paraId="3D0607DE" w14:textId="77777777" w:rsidTr="00BE6E96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58759156" w14:textId="670C8176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686D519D" w14:textId="3AEBBDF2" w:rsidR="00016EAB" w:rsidRPr="00A83F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5A9FBC42" w14:textId="7D57FC15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16EAB" w:rsidRPr="00A14F4B" w14:paraId="11716F88" w14:textId="77777777" w:rsidTr="00BE6E96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B68ABF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Building Permits for Construction Camps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999CDD0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Temporary work and RV/housing trailers for project personnel (similar to a fire camp). Existing housing footprint area will be utilized for temporary trailers. </w:t>
            </w:r>
          </w:p>
          <w:p w14:paraId="4C798F69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DD3BBED" w14:textId="77777777" w:rsidR="00016EAB" w:rsidRPr="003F653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Copco Village: </w:t>
            </w:r>
          </w:p>
          <w:p w14:paraId="2EDD49A4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Septic approval (completely self-contained unit)</w:t>
            </w:r>
          </w:p>
          <w:p w14:paraId="7A5EEA8C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Water lines, storage tanks</w:t>
            </w:r>
          </w:p>
          <w:p w14:paraId="2658F220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Electrical hookups, and service</w:t>
            </w:r>
          </w:p>
          <w:p w14:paraId="3D4D7371" w14:textId="77777777" w:rsidR="00016EAB" w:rsidRPr="003F653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14:paraId="5F528A45" w14:textId="77777777" w:rsidR="00016EAB" w:rsidRPr="003F653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Iron Gate</w:t>
            </w:r>
          </w:p>
          <w:p w14:paraId="7C8F5932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Temporary Office Trailers (self-contained)</w:t>
            </w:r>
          </w:p>
          <w:p w14:paraId="225DD51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4C4AC00" w14:textId="561709F5" w:rsidR="00016EAB" w:rsidRPr="00F16513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Kiewit, RES, McM</w:t>
            </w:r>
            <w:r w:rsidR="00D26A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illen Jacobs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Engineering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8072AE9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Glenn Shockenc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</w:t>
            </w:r>
          </w:p>
          <w:p w14:paraId="1605D4E2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78C4AA54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Building Division</w:t>
            </w:r>
          </w:p>
          <w:p w14:paraId="2BC75C9E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1A38D5DE" w14:textId="77777777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</w:tc>
      </w:tr>
      <w:tr w:rsidR="00016EAB" w:rsidRPr="00A14F4B" w14:paraId="0361471E" w14:textId="77777777" w:rsidTr="00BE6E96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47D06BA1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Demolition Permit </w:t>
            </w:r>
          </w:p>
          <w:p w14:paraId="21BDD44F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A86A5D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6A957D26" w14:textId="77777777" w:rsidR="00016EAB" w:rsidRPr="003F653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Establish if demolition permit is applicable </w:t>
            </w: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for removal of buildings.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03EF1CA9" w14:textId="77777777" w:rsidR="00016EAB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F6537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Demolition of houses and administrative buildin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gs only.</w:t>
            </w:r>
          </w:p>
          <w:p w14:paraId="072B2A8F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14:paraId="3874E6B9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273719" w14:textId="2BB2F087" w:rsidR="00016EAB" w:rsidRPr="008A124E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5379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Kiewit, RES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2D79AB7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Glenn Shockenc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</w:t>
            </w:r>
          </w:p>
          <w:p w14:paraId="2FB32DCD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07F0CED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Building Division</w:t>
            </w:r>
          </w:p>
          <w:p w14:paraId="3C3BDEE1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5FE2303C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</w:tc>
      </w:tr>
      <w:tr w:rsidR="00016EAB" w:rsidRPr="00A14F4B" w14:paraId="26B838ED" w14:textId="77777777" w:rsidTr="00BE6E96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5F1EAC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Septic Tank Decommissioning Inspection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CDAD4EA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Decommissioning of existing septic systems at recreation and housing sites.</w:t>
            </w:r>
          </w:p>
          <w:p w14:paraId="5BD96179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2D4AE6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CC93D9E" w14:textId="15D73713" w:rsidR="005379DC" w:rsidRPr="00BE6E96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Kiewit, RES, Renewal Corporation, PacifiCorp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F4DC85C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 Wessell</w:t>
            </w:r>
          </w:p>
          <w:p w14:paraId="660C7C43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0808068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Division of Environmental Health</w:t>
            </w:r>
          </w:p>
          <w:p w14:paraId="36EE7FD8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76AB5A68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</w:tc>
      </w:tr>
    </w:tbl>
    <w:p w14:paraId="046C9A5E" w14:textId="77777777" w:rsidR="00016EAB" w:rsidRDefault="00016EAB" w:rsidP="00DF07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6AB973" w14:textId="1F62DF6F" w:rsidR="00016EAB" w:rsidRDefault="00016EAB" w:rsidP="00DF07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95E8B" w14:textId="77777777" w:rsidR="00016EAB" w:rsidRDefault="00016EAB" w:rsidP="00DF0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2.</w:t>
      </w:r>
    </w:p>
    <w:p w14:paraId="518CFEAB" w14:textId="4CE5D34B" w:rsidR="00016EAB" w:rsidRPr="00736C88" w:rsidRDefault="005A4B74" w:rsidP="00DF0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Construction Work by PacifiCorp</w:t>
      </w:r>
    </w:p>
    <w:p w14:paraId="2912CFD9" w14:textId="77777777" w:rsidR="00016EAB" w:rsidRPr="00795A44" w:rsidRDefault="00016EAB" w:rsidP="00DF07A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10072" w:type="dxa"/>
        <w:tblLayout w:type="fixed"/>
        <w:tblLook w:val="0000" w:firstRow="0" w:lastRow="0" w:firstColumn="0" w:lastColumn="0" w:noHBand="0" w:noVBand="0"/>
      </w:tblPr>
      <w:tblGrid>
        <w:gridCol w:w="3142"/>
        <w:gridCol w:w="3600"/>
        <w:gridCol w:w="3330"/>
      </w:tblGrid>
      <w:tr w:rsidR="00016EAB" w:rsidRPr="00A14F4B" w14:paraId="3AD15AC3" w14:textId="77777777" w:rsidTr="00ED246A">
        <w:trPr>
          <w:trHeight w:val="166"/>
          <w:tblHeader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 w:themeFill="accent6"/>
          </w:tcPr>
          <w:p w14:paraId="51BC769F" w14:textId="77777777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6300">
              <w:rPr>
                <w:rFonts w:ascii="Times New Roman" w:hAnsi="Times New Roman" w:cs="Times New Roman"/>
                <w:b/>
                <w:bCs/>
                <w:color w:val="000000"/>
              </w:rPr>
              <w:t>Permit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 w:themeFill="accent6"/>
          </w:tcPr>
          <w:p w14:paraId="461F93D8" w14:textId="27E7D58A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Description of Construction </w:t>
            </w:r>
            <w:r w:rsidR="005A4B74">
              <w:rPr>
                <w:rFonts w:ascii="Times New Roman" w:hAnsi="Times New Roman" w:cs="Times New Roman"/>
                <w:b/>
                <w:bCs/>
                <w:color w:val="000000"/>
              </w:rPr>
              <w:t>Work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AD47" w:themeFill="accent6"/>
          </w:tcPr>
          <w:p w14:paraId="44779664" w14:textId="77777777" w:rsidR="00016EAB" w:rsidRPr="0099630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6300">
              <w:rPr>
                <w:rFonts w:ascii="Times New Roman" w:hAnsi="Times New Roman" w:cs="Times New Roman"/>
                <w:b/>
                <w:bCs/>
                <w:color w:val="000000"/>
              </w:rPr>
              <w:t>Agency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&amp; Contact</w:t>
            </w:r>
          </w:p>
        </w:tc>
      </w:tr>
      <w:tr w:rsidR="00016EAB" w:rsidRPr="00A14F4B" w14:paraId="4798C134" w14:textId="77777777" w:rsidTr="00ED246A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3BBEA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Hazardous Materials Business Plan (New)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CC804" w14:textId="77777777" w:rsidR="00016EAB" w:rsidRPr="00CB305F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B305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Storage and generation of regulated materials related to construction.  </w:t>
            </w:r>
          </w:p>
          <w:p w14:paraId="0BB20A49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254D39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C203E09" w14:textId="56A081EC" w:rsidR="00016EAB" w:rsidRPr="00FB421B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PacifiCorp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JR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8CB2B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 Wessell</w:t>
            </w:r>
          </w:p>
          <w:p w14:paraId="6296F9AD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54F53F82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Division of Environmental Health</w:t>
            </w:r>
          </w:p>
          <w:p w14:paraId="5F923A03" w14:textId="77777777" w:rsidR="00016EAB" w:rsidRPr="00FB421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07C8727D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4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  <w:p w14:paraId="2FDCE061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16EAB" w:rsidRPr="009E2F32" w14:paraId="3FADA63E" w14:textId="77777777" w:rsidTr="00ED246A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4A38CB2C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5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Business License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 (New and Renewal)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7FD7244F" w14:textId="77777777" w:rsidR="00016EAB" w:rsidRPr="00CB305F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Permit for entities doing business in Siskiyou County</w:t>
            </w:r>
          </w:p>
          <w:p w14:paraId="315395E1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A995CD" w14:textId="72A7A2BD" w:rsidR="00016EAB" w:rsidRPr="00F16513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 PacifiCorp/</w:t>
            </w:r>
            <w:r w:rsidR="00016EAB" w:rsidRPr="005379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JR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7AE4DB1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Jennifer Taylor</w:t>
            </w:r>
          </w:p>
          <w:p w14:paraId="38B63137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Treasurer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Tax Collector’s Office</w:t>
            </w:r>
          </w:p>
          <w:p w14:paraId="408ACA72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Phone: 530-842-8340</w:t>
            </w:r>
          </w:p>
          <w:p w14:paraId="27854B7C" w14:textId="77777777" w:rsidR="00016EAB" w:rsidRPr="00CC52B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 888-854-2000 ext.8340</w:t>
            </w:r>
          </w:p>
        </w:tc>
      </w:tr>
      <w:tr w:rsidR="00016EAB" w:rsidRPr="00412E3D" w14:paraId="3F105BAE" w14:textId="77777777" w:rsidTr="00ED246A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F7C55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Sign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14:paraId="49E17A42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1C0459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4FDFCA62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Meet with County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staff </w:t>
            </w: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with signage types and locations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to establish if permits are necessary.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3FBB3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Signage for public information</w:t>
            </w:r>
          </w:p>
          <w:p w14:paraId="31BBE3A9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General marquee sign </w:t>
            </w:r>
          </w:p>
          <w:p w14:paraId="101997E0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Overall Project Information signs </w:t>
            </w:r>
          </w:p>
          <w:p w14:paraId="40E418CF" w14:textId="77777777" w:rsidR="00016EAB" w:rsidRPr="00194EF6" w:rsidRDefault="00016EAB" w:rsidP="00DF07A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94EF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Temporary construction signs</w:t>
            </w:r>
          </w:p>
          <w:p w14:paraId="0DB578B5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9988C07" w14:textId="18348153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1052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PacifiCorp/JR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409F51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Hailey Lang</w:t>
            </w:r>
          </w:p>
          <w:p w14:paraId="162CB7CD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4C93F0FD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Planning Division</w:t>
            </w:r>
          </w:p>
          <w:p w14:paraId="6290F89E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gramStart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Phone:</w:t>
            </w:r>
            <w:proofErr w:type="gramEnd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530-841-2100</w:t>
            </w:r>
          </w:p>
          <w:p w14:paraId="6E9EB603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gramStart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Fax:</w:t>
            </w:r>
            <w:proofErr w:type="gramEnd"/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530-841-4076</w:t>
            </w:r>
          </w:p>
          <w:p w14:paraId="59B99184" w14:textId="77777777" w:rsidR="00016EAB" w:rsidRPr="00F34251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F34251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e-mail: </w:t>
            </w:r>
            <w:r w:rsidRPr="00C447B5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hlang@co.siskiyou.ca.us</w:t>
            </w:r>
          </w:p>
        </w:tc>
      </w:tr>
      <w:tr w:rsidR="00016EAB" w:rsidRPr="00A14F4B" w14:paraId="7808E7CC" w14:textId="77777777" w:rsidTr="00ED246A">
        <w:trPr>
          <w:trHeight w:val="139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7199FD2C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Encroachment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3B926E75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BA44083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Coordination:</w:t>
            </w:r>
          </w:p>
          <w:p w14:paraId="674BE2C4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6C7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Meet with County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staff to review locations and determine need for permit.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654758BC" w14:textId="77777777" w:rsidR="00016EAB" w:rsidRPr="00194EF6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Ingress/Egress to the Fall Creek Hatchery</w:t>
            </w:r>
          </w:p>
          <w:p w14:paraId="7D2414D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981ACCB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5943FA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9B57AA" w14:textId="170BE6D8" w:rsidR="00016EAB" w:rsidRPr="00194EF6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PacifiCorp/JR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2A7F10EA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Terry Smith</w:t>
            </w:r>
          </w:p>
          <w:p w14:paraId="67B8BA05" w14:textId="77777777" w:rsidR="00016EAB" w:rsidRPr="00AA7D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7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Public Works</w:t>
            </w:r>
          </w:p>
          <w:p w14:paraId="34C549ED" w14:textId="77777777" w:rsidR="00016EAB" w:rsidRPr="00CD734D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73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Thomas Deany, Director</w:t>
            </w:r>
          </w:p>
          <w:p w14:paraId="0FB1E975" w14:textId="77777777" w:rsidR="00016EAB" w:rsidRPr="00CD734D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Public Works</w:t>
            </w:r>
          </w:p>
          <w:p w14:paraId="3755F79C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73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530-842-8250</w:t>
            </w:r>
          </w:p>
        </w:tc>
      </w:tr>
      <w:tr w:rsidR="00016EAB" w:rsidRPr="00A14F4B" w14:paraId="2BE5A787" w14:textId="77777777" w:rsidTr="00ED246A">
        <w:trPr>
          <w:trHeight w:val="64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8B16BEF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Over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A14F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imensional Permit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198655D1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196E9EC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3216434" w14:textId="46F56FAC" w:rsidR="00016EAB" w:rsidRPr="00666BA5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B1B3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Oversized loads. </w:t>
            </w:r>
          </w:p>
          <w:p w14:paraId="430E0ED5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04C40BA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AD2853" w14:textId="77777777" w:rsidR="005379DC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5BE975" w14:textId="7E8345DF" w:rsidR="00016EAB" w:rsidRPr="00EB1B3D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Applicant: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PacifiCorp/JR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17EC72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Thomas Deany</w:t>
            </w:r>
          </w:p>
          <w:p w14:paraId="22D69B12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Siskiyou County Department of Public Works</w:t>
            </w:r>
          </w:p>
          <w:p w14:paraId="1E07CA39" w14:textId="77777777" w:rsidR="00016EAB" w:rsidRPr="00A14F4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1312 </w:t>
            </w:r>
            <w:proofErr w:type="spellStart"/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Fairlane</w:t>
            </w:r>
            <w:proofErr w:type="spellEnd"/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Road, Yreka, CA 96097  - Phone: 530-842-8250</w:t>
            </w:r>
          </w:p>
        </w:tc>
      </w:tr>
      <w:tr w:rsidR="00016EAB" w:rsidRPr="00A14F4B" w14:paraId="780AAE8E" w14:textId="77777777" w:rsidTr="00ED246A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2458B013" w14:textId="70BD76AD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314DA522" w14:textId="6EED63C1" w:rsidR="00016EAB" w:rsidRPr="00A83F90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</w:tcPr>
          <w:p w14:paraId="47508BA9" w14:textId="3E611248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16EAB" w:rsidRPr="00A14F4B" w14:paraId="73D57201" w14:textId="77777777" w:rsidTr="00ED246A">
        <w:trPr>
          <w:trHeight w:val="378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CD7677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Building Permits for FCH Building(s)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EA8E6AA" w14:textId="4C7AE516" w:rsidR="00016EAB" w:rsidRPr="00BF0E0C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Construction of </w:t>
            </w:r>
            <w:r w:rsidRPr="00BF0E0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human occupied building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r w:rsidRPr="00BF0E0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)</w:t>
            </w:r>
            <w:r w:rsidRPr="00BF0E0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14:paraId="30A60EEE" w14:textId="77777777" w:rsidR="00016EAB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Building code for structure</w:t>
            </w:r>
          </w:p>
          <w:p w14:paraId="6D978E02" w14:textId="77777777" w:rsidR="00016EAB" w:rsidRPr="008A124E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A124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Electrical and plumbing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code</w:t>
            </w:r>
          </w:p>
          <w:p w14:paraId="6A2FE2DA" w14:textId="77777777" w:rsidR="00016EAB" w:rsidRPr="003F6537" w:rsidRDefault="00016EAB" w:rsidP="00DF07A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7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No permit applicability to the fish holding related facility. </w:t>
            </w:r>
          </w:p>
          <w:p w14:paraId="1748C598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D11DD3" w14:textId="458FD3B4" w:rsidR="00016EAB" w:rsidRPr="00F16513" w:rsidRDefault="005379DC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Applicant</w:t>
            </w:r>
            <w:r w:rsidRPr="00BE6E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016E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PacifiCorp/JR Merit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A721E0A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Glenn Shockenc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</w:t>
            </w:r>
          </w:p>
          <w:p w14:paraId="46F73F2C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Deputy Director</w:t>
            </w:r>
          </w:p>
          <w:p w14:paraId="163F5726" w14:textId="77777777" w:rsidR="00016EAB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Building Division</w:t>
            </w:r>
          </w:p>
          <w:p w14:paraId="16FF1051" w14:textId="77777777" w:rsidR="00016EAB" w:rsidRPr="00F16513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Phone: 530-841-2100</w:t>
            </w:r>
          </w:p>
          <w:p w14:paraId="5221C027" w14:textId="77777777" w:rsidR="00016EAB" w:rsidRPr="00AE2C47" w:rsidRDefault="00016EAB" w:rsidP="00DF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6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Fax: 530-841-4076</w:t>
            </w:r>
          </w:p>
        </w:tc>
      </w:tr>
    </w:tbl>
    <w:p w14:paraId="33AA978E" w14:textId="77777777" w:rsidR="00E44426" w:rsidRPr="00E44426" w:rsidRDefault="00E44426" w:rsidP="00DF07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E44426" w:rsidRPr="00E44426" w:rsidSect="00666BA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94809" w14:textId="77777777" w:rsidR="008D0E60" w:rsidRDefault="008D0E60" w:rsidP="00016EAB">
      <w:pPr>
        <w:spacing w:after="0" w:line="240" w:lineRule="auto"/>
      </w:pPr>
      <w:r>
        <w:separator/>
      </w:r>
    </w:p>
  </w:endnote>
  <w:endnote w:type="continuationSeparator" w:id="0">
    <w:p w14:paraId="3BAD48C2" w14:textId="77777777" w:rsidR="008D0E60" w:rsidRDefault="008D0E60" w:rsidP="0001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AD30B" w14:textId="15507D61" w:rsidR="00016EAB" w:rsidRPr="007D258A" w:rsidRDefault="00016EAB" w:rsidP="00016EAB">
    <w:pPr>
      <w:pStyle w:val="Footer"/>
      <w:jc w:val="center"/>
      <w:rPr>
        <w:rFonts w:ascii="Times New Roman" w:hAnsi="Times New Roman" w:cs="Times New Roman"/>
        <w:sz w:val="26"/>
        <w:szCs w:val="26"/>
      </w:rPr>
    </w:pPr>
  </w:p>
  <w:p w14:paraId="1EF54608" w14:textId="77777777" w:rsidR="00016EAB" w:rsidRDefault="00016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43730" w14:textId="3FDF564D" w:rsidR="00C15B45" w:rsidRDefault="00C15B45">
    <w:pPr>
      <w:pStyle w:val="Footer"/>
    </w:pPr>
    <w:r>
      <w:rPr>
        <w:noProof/>
      </w:rPr>
      <w:drawing>
        <wp:inline distT="0" distB="0" distL="0" distR="0" wp14:anchorId="38617D1B" wp14:editId="18E89B13">
          <wp:extent cx="5943600" cy="865505"/>
          <wp:effectExtent l="0" t="0" r="0" b="0"/>
          <wp:docPr id="2" name="Picture 2" descr="A computer screen captur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mputer screen capture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8F75B9" w14:textId="77777777" w:rsidR="00C15B45" w:rsidRDefault="00C15B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F23AB" w14:textId="77777777" w:rsidR="008D0E60" w:rsidRDefault="008D0E60" w:rsidP="00016EAB">
      <w:pPr>
        <w:spacing w:after="0" w:line="240" w:lineRule="auto"/>
      </w:pPr>
      <w:r>
        <w:separator/>
      </w:r>
    </w:p>
  </w:footnote>
  <w:footnote w:type="continuationSeparator" w:id="0">
    <w:p w14:paraId="04CC02FF" w14:textId="77777777" w:rsidR="008D0E60" w:rsidRDefault="008D0E60" w:rsidP="00016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04DD8" w14:textId="12C7ECAA" w:rsidR="00666BA5" w:rsidRPr="00666BA5" w:rsidRDefault="00666BA5">
    <w:pPr>
      <w:pStyle w:val="Header"/>
      <w:rPr>
        <w:rFonts w:ascii="Times New Roman" w:hAnsi="Times New Roman" w:cs="Times New Roman"/>
        <w:sz w:val="24"/>
        <w:szCs w:val="24"/>
      </w:rPr>
    </w:pPr>
    <w:r w:rsidRPr="00666BA5">
      <w:rPr>
        <w:rFonts w:ascii="Times New Roman" w:hAnsi="Times New Roman" w:cs="Times New Roman"/>
        <w:sz w:val="24"/>
        <w:szCs w:val="24"/>
      </w:rPr>
      <w:t>Elizabeth Nielsen</w:t>
    </w:r>
  </w:p>
  <w:p w14:paraId="1ACEF9A5" w14:textId="5AFB4EF3" w:rsidR="00666BA5" w:rsidRPr="00666BA5" w:rsidRDefault="00666BA5">
    <w:pPr>
      <w:pStyle w:val="Header"/>
      <w:rPr>
        <w:rFonts w:ascii="Times New Roman" w:hAnsi="Times New Roman" w:cs="Times New Roman"/>
        <w:sz w:val="24"/>
        <w:szCs w:val="24"/>
      </w:rPr>
    </w:pPr>
    <w:r w:rsidRPr="00666BA5">
      <w:rPr>
        <w:rFonts w:ascii="Times New Roman" w:hAnsi="Times New Roman" w:cs="Times New Roman"/>
        <w:sz w:val="24"/>
        <w:szCs w:val="24"/>
      </w:rPr>
      <w:t>Natalie Reed</w:t>
    </w:r>
  </w:p>
  <w:p w14:paraId="76109D2F" w14:textId="0B279C77" w:rsidR="00666BA5" w:rsidRPr="00666BA5" w:rsidRDefault="00063B51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December 5, 2022</w:t>
    </w:r>
  </w:p>
  <w:p w14:paraId="4FEBE658" w14:textId="5E824C02" w:rsidR="00666BA5" w:rsidRPr="00666BA5" w:rsidRDefault="00666BA5">
    <w:pPr>
      <w:pStyle w:val="Header"/>
      <w:rPr>
        <w:rFonts w:ascii="Times New Roman" w:hAnsi="Times New Roman" w:cs="Times New Roman"/>
        <w:sz w:val="24"/>
        <w:szCs w:val="24"/>
      </w:rPr>
    </w:pPr>
    <w:r w:rsidRPr="00666BA5">
      <w:rPr>
        <w:rFonts w:ascii="Times New Roman" w:hAnsi="Times New Roman" w:cs="Times New Roman"/>
        <w:sz w:val="24"/>
        <w:szCs w:val="24"/>
      </w:rPr>
      <w:t xml:space="preserve">Page </w:t>
    </w:r>
    <w:r w:rsidRPr="00666BA5">
      <w:rPr>
        <w:rFonts w:ascii="Times New Roman" w:hAnsi="Times New Roman" w:cs="Times New Roman"/>
        <w:sz w:val="24"/>
        <w:szCs w:val="24"/>
      </w:rPr>
      <w:fldChar w:fldCharType="begin"/>
    </w:r>
    <w:r w:rsidRPr="00666BA5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666BA5">
      <w:rPr>
        <w:rFonts w:ascii="Times New Roman" w:hAnsi="Times New Roman" w:cs="Times New Roman"/>
        <w:sz w:val="24"/>
        <w:szCs w:val="24"/>
      </w:rPr>
      <w:fldChar w:fldCharType="separate"/>
    </w:r>
    <w:r w:rsidR="00A14D0E">
      <w:rPr>
        <w:rFonts w:ascii="Times New Roman" w:hAnsi="Times New Roman" w:cs="Times New Roman"/>
        <w:noProof/>
        <w:sz w:val="24"/>
        <w:szCs w:val="24"/>
      </w:rPr>
      <w:t>4</w:t>
    </w:r>
    <w:r w:rsidRPr="00666BA5">
      <w:rPr>
        <w:rFonts w:ascii="Times New Roman" w:hAnsi="Times New Roman" w:cs="Times New Roman"/>
        <w:noProof/>
        <w:sz w:val="24"/>
        <w:szCs w:val="24"/>
      </w:rPr>
      <w:fldChar w:fldCharType="end"/>
    </w:r>
  </w:p>
  <w:p w14:paraId="5A8C0477" w14:textId="77777777" w:rsidR="00666BA5" w:rsidRDefault="00666B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0A68C" w14:textId="615C9803" w:rsidR="00C15B45" w:rsidRDefault="00A14D0E" w:rsidP="00A14D0E">
    <w:pPr>
      <w:pStyle w:val="Header"/>
      <w:jc w:val="center"/>
    </w:pPr>
    <w:r w:rsidRPr="00A14D0E">
      <w:rPr>
        <w:b/>
        <w:sz w:val="28"/>
        <w:szCs w:val="28"/>
      </w:rPr>
      <w:t>EXHIBIT B</w:t>
    </w:r>
    <w:r w:rsidR="00C15B45" w:rsidRPr="00C15B45">
      <w:rPr>
        <w:rFonts w:ascii="Franklin Gothic Book" w:eastAsia="MS Mincho" w:hAnsi="Franklin Gothic Book" w:cs="Times New Roman"/>
        <w:noProof/>
      </w:rPr>
      <w:drawing>
        <wp:inline distT="0" distB="0" distL="0" distR="0" wp14:anchorId="5072BC64" wp14:editId="06B86C7D">
          <wp:extent cx="5943600" cy="1061357"/>
          <wp:effectExtent l="0" t="0" r="0" b="5715"/>
          <wp:docPr id="6" name="Picture 6" descr="A picture containing t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61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F14717" w14:textId="77777777" w:rsidR="00C15B45" w:rsidRDefault="00C15B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4E6C"/>
    <w:multiLevelType w:val="hybridMultilevel"/>
    <w:tmpl w:val="97FE53BC"/>
    <w:lvl w:ilvl="0" w:tplc="D7AA1F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D317F"/>
    <w:multiLevelType w:val="hybridMultilevel"/>
    <w:tmpl w:val="639E0742"/>
    <w:lvl w:ilvl="0" w:tplc="D7AA1F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17443"/>
    <w:multiLevelType w:val="hybridMultilevel"/>
    <w:tmpl w:val="FD7E9604"/>
    <w:lvl w:ilvl="0" w:tplc="D7AA1F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26"/>
    <w:rsid w:val="00016EAB"/>
    <w:rsid w:val="00054D4B"/>
    <w:rsid w:val="00063B51"/>
    <w:rsid w:val="00077A27"/>
    <w:rsid w:val="000F0F0D"/>
    <w:rsid w:val="001565FD"/>
    <w:rsid w:val="001972B6"/>
    <w:rsid w:val="001E0695"/>
    <w:rsid w:val="00216F1B"/>
    <w:rsid w:val="002956D7"/>
    <w:rsid w:val="002E43E6"/>
    <w:rsid w:val="002F6DC9"/>
    <w:rsid w:val="00303B78"/>
    <w:rsid w:val="00323B66"/>
    <w:rsid w:val="00333FC5"/>
    <w:rsid w:val="00360D66"/>
    <w:rsid w:val="005379DC"/>
    <w:rsid w:val="005A4B74"/>
    <w:rsid w:val="005C7D31"/>
    <w:rsid w:val="00607E14"/>
    <w:rsid w:val="00615994"/>
    <w:rsid w:val="006262CF"/>
    <w:rsid w:val="0063372E"/>
    <w:rsid w:val="00666BA5"/>
    <w:rsid w:val="006B5360"/>
    <w:rsid w:val="00762AD0"/>
    <w:rsid w:val="007B129B"/>
    <w:rsid w:val="007D258A"/>
    <w:rsid w:val="008110B1"/>
    <w:rsid w:val="00863E40"/>
    <w:rsid w:val="00867CBE"/>
    <w:rsid w:val="008D0E60"/>
    <w:rsid w:val="00900D56"/>
    <w:rsid w:val="00934AD3"/>
    <w:rsid w:val="0098276E"/>
    <w:rsid w:val="0098620F"/>
    <w:rsid w:val="00992C01"/>
    <w:rsid w:val="00A14D0E"/>
    <w:rsid w:val="00A662DD"/>
    <w:rsid w:val="00A836F6"/>
    <w:rsid w:val="00AA00DC"/>
    <w:rsid w:val="00AA151C"/>
    <w:rsid w:val="00AA6418"/>
    <w:rsid w:val="00AC4BD9"/>
    <w:rsid w:val="00AC7761"/>
    <w:rsid w:val="00AF5C46"/>
    <w:rsid w:val="00B63F98"/>
    <w:rsid w:val="00B724E4"/>
    <w:rsid w:val="00BE6E96"/>
    <w:rsid w:val="00BF69C5"/>
    <w:rsid w:val="00C10731"/>
    <w:rsid w:val="00C126BB"/>
    <w:rsid w:val="00C15B45"/>
    <w:rsid w:val="00C31EA0"/>
    <w:rsid w:val="00C407B9"/>
    <w:rsid w:val="00C841F1"/>
    <w:rsid w:val="00C954F1"/>
    <w:rsid w:val="00D112FC"/>
    <w:rsid w:val="00D22C99"/>
    <w:rsid w:val="00D26A31"/>
    <w:rsid w:val="00D66554"/>
    <w:rsid w:val="00DF07A4"/>
    <w:rsid w:val="00E17891"/>
    <w:rsid w:val="00E44426"/>
    <w:rsid w:val="00E46BAE"/>
    <w:rsid w:val="00E65B2F"/>
    <w:rsid w:val="00E97426"/>
    <w:rsid w:val="00EF3F95"/>
    <w:rsid w:val="00F06238"/>
    <w:rsid w:val="00FA37F2"/>
    <w:rsid w:val="00FC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E4063"/>
  <w15:chartTrackingRefBased/>
  <w15:docId w15:val="{E2DB37F9-5A21-4BDA-ABE5-73FF7EA4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E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6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EAB"/>
  </w:style>
  <w:style w:type="paragraph" w:styleId="Footer">
    <w:name w:val="footer"/>
    <w:basedOn w:val="Normal"/>
    <w:link w:val="FooterChar"/>
    <w:uiPriority w:val="99"/>
    <w:unhideWhenUsed/>
    <w:rsid w:val="00016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EAB"/>
  </w:style>
  <w:style w:type="paragraph" w:styleId="Revision">
    <w:name w:val="Revision"/>
    <w:hidden/>
    <w:uiPriority w:val="99"/>
    <w:semiHidden/>
    <w:rsid w:val="002956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905</Words>
  <Characters>5771</Characters>
  <Application>Microsoft Office Word</Application>
  <DocSecurity>0</DocSecurity>
  <Lines>303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Roos-Collins</dc:creator>
  <cp:keywords/>
  <dc:description/>
  <cp:lastModifiedBy>Elizabeth Nielsen</cp:lastModifiedBy>
  <cp:revision>2</cp:revision>
  <cp:lastPrinted>2022-11-28T00:42:00Z</cp:lastPrinted>
  <dcterms:created xsi:type="dcterms:W3CDTF">2022-12-06T22:00:00Z</dcterms:created>
  <dcterms:modified xsi:type="dcterms:W3CDTF">2022-12-06T22:00:00Z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46ea618fbed47e6529154c576973d3de7079407b604f08bb80bf5d9436ceae7a</vt:lpwstr>
  </property>
</Properties>
</file>