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A1456">
              <w:rPr>
                <w:rFonts w:cs="Arial"/>
                <w:b/>
                <w:sz w:val="20"/>
                <w:szCs w:val="20"/>
              </w:rPr>
            </w:r>
            <w:r w:rsidR="001A145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CEF242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EA33C86" w:rsidR="009A58CF" w:rsidRPr="004E6635" w:rsidRDefault="002F5DAD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January </w:t>
            </w:r>
            <w:r w:rsidR="00F206BB">
              <w:rPr>
                <w:rFonts w:cs="Arial"/>
                <w:b/>
                <w:sz w:val="20"/>
                <w:szCs w:val="20"/>
              </w:rPr>
              <w:t>3</w:t>
            </w:r>
            <w:r w:rsidR="00461EA2">
              <w:rPr>
                <w:rFonts w:cs="Arial"/>
                <w:b/>
                <w:sz w:val="20"/>
                <w:szCs w:val="20"/>
              </w:rPr>
              <w:t>, 202</w:t>
            </w:r>
            <w:r>
              <w:rPr>
                <w:rFonts w:cs="Arial"/>
                <w:b/>
                <w:sz w:val="20"/>
                <w:szCs w:val="20"/>
              </w:rPr>
              <w:t>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5E8EF11" w:rsidR="00EA12EF" w:rsidRPr="004E6635" w:rsidRDefault="00461EA2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A1456">
              <w:rPr>
                <w:rFonts w:cs="Arial"/>
                <w:b/>
                <w:sz w:val="20"/>
                <w:szCs w:val="20"/>
              </w:rPr>
            </w:r>
            <w:r w:rsidR="001A1456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9F9BE0D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Melissa Cummins, Deputy CAO – Personnel &amp; Risk Management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AD765CF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53.842.8017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212511D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9DAF956" w:rsidR="00C8022D" w:rsidRPr="004E6635" w:rsidRDefault="00461EA2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Melissa Cummins, Deputy CAO – Personnel &amp; Risk Management Officer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776C26">
        <w:trPr>
          <w:cantSplit/>
          <w:trHeight w:hRule="exact" w:val="495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0036364" w14:textId="7B199AD3" w:rsidR="002C1B19" w:rsidRPr="00A667FD" w:rsidRDefault="00461EA2" w:rsidP="00B61B93">
            <w:pPr>
              <w:spacing w:before="120"/>
              <w:rPr>
                <w:rFonts w:cs="Arial"/>
                <w:sz w:val="22"/>
                <w:szCs w:val="22"/>
              </w:rPr>
            </w:pPr>
            <w:r w:rsidRPr="00A667FD">
              <w:rPr>
                <w:rFonts w:cs="Arial"/>
                <w:sz w:val="22"/>
                <w:szCs w:val="22"/>
              </w:rPr>
              <w:t xml:space="preserve">The County Administrator’s Office is recommending approval of </w:t>
            </w:r>
            <w:r w:rsidR="002F6100" w:rsidRPr="00A667FD">
              <w:rPr>
                <w:rFonts w:cs="Arial"/>
                <w:sz w:val="22"/>
                <w:szCs w:val="22"/>
              </w:rPr>
              <w:t xml:space="preserve">the </w:t>
            </w:r>
            <w:r w:rsidRPr="00A667FD">
              <w:rPr>
                <w:rFonts w:cs="Arial"/>
                <w:sz w:val="22"/>
                <w:szCs w:val="22"/>
              </w:rPr>
              <w:t>personnel changes outlined</w:t>
            </w:r>
            <w:r w:rsidR="002F6100" w:rsidRPr="00A667FD">
              <w:rPr>
                <w:rFonts w:cs="Arial"/>
                <w:sz w:val="22"/>
                <w:szCs w:val="22"/>
              </w:rPr>
              <w:t xml:space="preserve"> below and </w:t>
            </w:r>
            <w:r w:rsidRPr="00A667FD">
              <w:rPr>
                <w:rFonts w:cs="Arial"/>
                <w:sz w:val="22"/>
                <w:szCs w:val="22"/>
              </w:rPr>
              <w:t>in the attached resolution</w:t>
            </w:r>
            <w:r w:rsidR="008320D6" w:rsidRPr="00A667FD">
              <w:rPr>
                <w:rFonts w:cs="Arial"/>
                <w:sz w:val="22"/>
                <w:szCs w:val="22"/>
              </w:rPr>
              <w:t>.</w:t>
            </w:r>
          </w:p>
          <w:p w14:paraId="205599D9" w14:textId="006D3103" w:rsidR="00CB7A93" w:rsidRPr="00A667FD" w:rsidRDefault="00CB7A93" w:rsidP="00B61B93">
            <w:pPr>
              <w:spacing w:before="120"/>
              <w:rPr>
                <w:rFonts w:cs="Arial"/>
                <w:sz w:val="22"/>
                <w:szCs w:val="22"/>
              </w:rPr>
            </w:pPr>
            <w:r w:rsidRPr="00A667FD">
              <w:rPr>
                <w:rFonts w:cs="Arial"/>
                <w:sz w:val="22"/>
                <w:szCs w:val="22"/>
              </w:rPr>
              <w:t xml:space="preserve">Effective </w:t>
            </w:r>
            <w:r w:rsidR="00C16018" w:rsidRPr="00A667FD">
              <w:rPr>
                <w:rFonts w:cs="Arial"/>
                <w:sz w:val="22"/>
                <w:szCs w:val="22"/>
              </w:rPr>
              <w:t xml:space="preserve">January </w:t>
            </w:r>
            <w:r w:rsidR="002F5DAD" w:rsidRPr="00A667FD">
              <w:rPr>
                <w:rFonts w:cs="Arial"/>
                <w:sz w:val="22"/>
                <w:szCs w:val="22"/>
              </w:rPr>
              <w:t>8</w:t>
            </w:r>
            <w:r w:rsidR="00C16018" w:rsidRPr="00A667FD">
              <w:rPr>
                <w:rFonts w:cs="Arial"/>
                <w:sz w:val="22"/>
                <w:szCs w:val="22"/>
              </w:rPr>
              <w:t xml:space="preserve">, </w:t>
            </w:r>
            <w:r w:rsidRPr="00A667FD">
              <w:rPr>
                <w:rFonts w:cs="Arial"/>
                <w:sz w:val="22"/>
                <w:szCs w:val="22"/>
              </w:rPr>
              <w:t>202</w:t>
            </w:r>
            <w:r w:rsidR="002F5DAD" w:rsidRPr="00A667FD">
              <w:rPr>
                <w:rFonts w:cs="Arial"/>
                <w:sz w:val="22"/>
                <w:szCs w:val="22"/>
              </w:rPr>
              <w:t>3</w:t>
            </w:r>
            <w:r w:rsidRPr="00A667FD">
              <w:rPr>
                <w:rFonts w:cs="Arial"/>
                <w:sz w:val="22"/>
                <w:szCs w:val="22"/>
              </w:rPr>
              <w:t>:</w:t>
            </w:r>
          </w:p>
          <w:p w14:paraId="0C083DDA" w14:textId="227BF075" w:rsidR="00F26FFB" w:rsidRPr="00A667FD" w:rsidRDefault="00C16018" w:rsidP="00C16018">
            <w:pPr>
              <w:spacing w:before="120"/>
              <w:rPr>
                <w:rFonts w:cs="Arial"/>
                <w:sz w:val="22"/>
                <w:szCs w:val="22"/>
              </w:rPr>
            </w:pPr>
            <w:r w:rsidRPr="00A667FD">
              <w:rPr>
                <w:rFonts w:cs="Arial"/>
                <w:sz w:val="22"/>
                <w:szCs w:val="22"/>
              </w:rPr>
              <w:t>Range Adjustments for the following classifications:</w:t>
            </w:r>
          </w:p>
          <w:p w14:paraId="7E3DEFD8" w14:textId="186D9782" w:rsidR="00C16018" w:rsidRPr="00A667FD" w:rsidRDefault="00C16018" w:rsidP="00C16018">
            <w:pPr>
              <w:pStyle w:val="ListParagraph"/>
              <w:numPr>
                <w:ilvl w:val="1"/>
                <w:numId w:val="2"/>
              </w:numPr>
              <w:spacing w:before="120"/>
              <w:rPr>
                <w:rFonts w:cs="Arial"/>
                <w:sz w:val="22"/>
                <w:szCs w:val="22"/>
              </w:rPr>
            </w:pPr>
            <w:r w:rsidRPr="00A667FD">
              <w:rPr>
                <w:rFonts w:cs="Arial"/>
                <w:sz w:val="22"/>
                <w:szCs w:val="22"/>
              </w:rPr>
              <w:t>Building Inspector I</w:t>
            </w:r>
            <w:r w:rsidR="00776C26">
              <w:rPr>
                <w:rFonts w:cs="Arial"/>
                <w:sz w:val="22"/>
                <w:szCs w:val="22"/>
              </w:rPr>
              <w:t xml:space="preserve"> – from IG031 to IG050</w:t>
            </w:r>
          </w:p>
          <w:p w14:paraId="545C0105" w14:textId="26C9FBA6" w:rsidR="00C16018" w:rsidRPr="00A667FD" w:rsidRDefault="00C16018" w:rsidP="00C16018">
            <w:pPr>
              <w:pStyle w:val="ListParagraph"/>
              <w:numPr>
                <w:ilvl w:val="1"/>
                <w:numId w:val="2"/>
              </w:numPr>
              <w:spacing w:before="120"/>
              <w:rPr>
                <w:rFonts w:cs="Arial"/>
                <w:sz w:val="22"/>
                <w:szCs w:val="22"/>
              </w:rPr>
            </w:pPr>
            <w:r w:rsidRPr="00A667FD">
              <w:rPr>
                <w:rFonts w:cs="Arial"/>
                <w:sz w:val="22"/>
                <w:szCs w:val="22"/>
              </w:rPr>
              <w:t>Building Inspector II</w:t>
            </w:r>
            <w:r w:rsidR="00776C26">
              <w:rPr>
                <w:rFonts w:cs="Arial"/>
                <w:sz w:val="22"/>
                <w:szCs w:val="22"/>
              </w:rPr>
              <w:t xml:space="preserve"> – from IG041 to IG060</w:t>
            </w:r>
          </w:p>
          <w:p w14:paraId="5290C6EB" w14:textId="1149459A" w:rsidR="00C16018" w:rsidRPr="00A667FD" w:rsidRDefault="00C16018" w:rsidP="00C16018">
            <w:pPr>
              <w:pStyle w:val="ListParagraph"/>
              <w:numPr>
                <w:ilvl w:val="1"/>
                <w:numId w:val="2"/>
              </w:numPr>
              <w:spacing w:before="120"/>
              <w:rPr>
                <w:rFonts w:cs="Arial"/>
                <w:sz w:val="22"/>
                <w:szCs w:val="22"/>
              </w:rPr>
            </w:pPr>
            <w:r w:rsidRPr="00A667FD">
              <w:rPr>
                <w:rFonts w:cs="Arial"/>
                <w:sz w:val="22"/>
                <w:szCs w:val="22"/>
              </w:rPr>
              <w:t>Building Inspector III</w:t>
            </w:r>
            <w:r w:rsidR="00776C26">
              <w:rPr>
                <w:rFonts w:cs="Arial"/>
                <w:sz w:val="22"/>
                <w:szCs w:val="22"/>
              </w:rPr>
              <w:t xml:space="preserve"> – from IG062 to IG070</w:t>
            </w:r>
          </w:p>
          <w:p w14:paraId="32D88147" w14:textId="77777777" w:rsidR="00776C26" w:rsidRDefault="00776C26" w:rsidP="00C16018">
            <w:pPr>
              <w:pStyle w:val="ListParagraph"/>
              <w:numPr>
                <w:ilvl w:val="1"/>
                <w:numId w:val="2"/>
              </w:num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Building Plans Examiner – from RG064 to RG085</w:t>
            </w:r>
          </w:p>
          <w:p w14:paraId="04866985" w14:textId="6A758708" w:rsidR="00C16018" w:rsidRPr="00A667FD" w:rsidRDefault="00C16018" w:rsidP="00C16018">
            <w:pPr>
              <w:pStyle w:val="ListParagraph"/>
              <w:numPr>
                <w:ilvl w:val="1"/>
                <w:numId w:val="2"/>
              </w:numPr>
              <w:spacing w:before="120"/>
              <w:rPr>
                <w:rFonts w:cs="Arial"/>
                <w:sz w:val="22"/>
                <w:szCs w:val="22"/>
              </w:rPr>
            </w:pPr>
            <w:r w:rsidRPr="00A667FD">
              <w:rPr>
                <w:rFonts w:cs="Arial"/>
                <w:sz w:val="22"/>
                <w:szCs w:val="22"/>
              </w:rPr>
              <w:t>Chief Building Inspector</w:t>
            </w:r>
            <w:r w:rsidR="00776C26">
              <w:rPr>
                <w:rFonts w:cs="Arial"/>
                <w:sz w:val="22"/>
                <w:szCs w:val="22"/>
              </w:rPr>
              <w:t xml:space="preserve"> – from RG064 to RG085</w:t>
            </w:r>
          </w:p>
          <w:p w14:paraId="3D481D33" w14:textId="79912867" w:rsidR="00C16018" w:rsidRDefault="00C16018" w:rsidP="00C16018">
            <w:pPr>
              <w:pStyle w:val="ListParagraph"/>
              <w:numPr>
                <w:ilvl w:val="1"/>
                <w:numId w:val="2"/>
              </w:numPr>
              <w:spacing w:before="120"/>
              <w:rPr>
                <w:rFonts w:cs="Arial"/>
                <w:sz w:val="22"/>
                <w:szCs w:val="22"/>
              </w:rPr>
            </w:pPr>
            <w:r w:rsidRPr="00A667FD">
              <w:rPr>
                <w:rFonts w:cs="Arial"/>
                <w:sz w:val="22"/>
                <w:szCs w:val="22"/>
              </w:rPr>
              <w:t>Deputy Director of Building</w:t>
            </w:r>
            <w:r w:rsidR="00776C26">
              <w:rPr>
                <w:rFonts w:cs="Arial"/>
                <w:sz w:val="22"/>
                <w:szCs w:val="22"/>
              </w:rPr>
              <w:t xml:space="preserve"> – from UG067 to UG068</w:t>
            </w:r>
          </w:p>
          <w:p w14:paraId="50C7ECFB" w14:textId="47C4044F" w:rsidR="008001BE" w:rsidRPr="008001BE" w:rsidRDefault="008001BE" w:rsidP="008001BE">
            <w:p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* Item a, b, c, d, and e are contingent on approval of side letters by the Organized Employees of Siskiyou County. </w:t>
            </w:r>
          </w:p>
          <w:p w14:paraId="61429834" w14:textId="77777777" w:rsidR="00C16018" w:rsidRPr="00A667FD" w:rsidRDefault="00C16018" w:rsidP="00C16018">
            <w:pPr>
              <w:spacing w:before="120"/>
              <w:rPr>
                <w:rFonts w:cs="Arial"/>
                <w:sz w:val="22"/>
                <w:szCs w:val="22"/>
              </w:rPr>
            </w:pPr>
            <w:r w:rsidRPr="00A667FD">
              <w:rPr>
                <w:rFonts w:cs="Arial"/>
                <w:sz w:val="22"/>
                <w:szCs w:val="22"/>
              </w:rPr>
              <w:t xml:space="preserve">Effective February 5, 2023: </w:t>
            </w:r>
          </w:p>
          <w:p w14:paraId="43EC5F9F" w14:textId="77777777" w:rsidR="00C16018" w:rsidRPr="00A667FD" w:rsidRDefault="00C16018" w:rsidP="00C16018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cs="Arial"/>
                <w:sz w:val="22"/>
                <w:szCs w:val="22"/>
              </w:rPr>
            </w:pPr>
            <w:r w:rsidRPr="00A667FD">
              <w:rPr>
                <w:rFonts w:cs="Arial"/>
                <w:sz w:val="22"/>
                <w:szCs w:val="22"/>
              </w:rPr>
              <w:t xml:space="preserve">Create </w:t>
            </w:r>
            <w:r w:rsidR="00A667FD" w:rsidRPr="00A667FD">
              <w:rPr>
                <w:rFonts w:cs="Arial"/>
                <w:sz w:val="22"/>
                <w:szCs w:val="22"/>
              </w:rPr>
              <w:t>Behavioral Health Services Specialist II – 1.0 FTE</w:t>
            </w:r>
          </w:p>
          <w:p w14:paraId="13BEE900" w14:textId="77777777" w:rsidR="00A667FD" w:rsidRPr="00A667FD" w:rsidRDefault="00A667FD" w:rsidP="00C16018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cs="Arial"/>
                <w:sz w:val="22"/>
                <w:szCs w:val="22"/>
              </w:rPr>
            </w:pPr>
            <w:r w:rsidRPr="00A667FD">
              <w:rPr>
                <w:rFonts w:cs="Arial"/>
                <w:sz w:val="22"/>
                <w:szCs w:val="22"/>
              </w:rPr>
              <w:t>Create Behavioral Health Services Clinician III – 1.0 FTE</w:t>
            </w:r>
          </w:p>
          <w:p w14:paraId="063F644E" w14:textId="08DDB346" w:rsidR="00A667FD" w:rsidRPr="00A667FD" w:rsidRDefault="00A667FD" w:rsidP="00C16018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cs="Arial"/>
                <w:sz w:val="22"/>
                <w:szCs w:val="22"/>
              </w:rPr>
            </w:pPr>
            <w:r w:rsidRPr="00A667FD">
              <w:rPr>
                <w:rFonts w:cs="Arial"/>
                <w:sz w:val="22"/>
                <w:szCs w:val="22"/>
              </w:rPr>
              <w:t>Create Staff services Analyst III – 1.0 FTE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A1456">
              <w:rPr>
                <w:rFonts w:cs="Arial"/>
                <w:sz w:val="18"/>
                <w:szCs w:val="18"/>
              </w:rPr>
            </w:r>
            <w:r w:rsidR="001A145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5059C12" w:rsidR="004242AC" w:rsidRPr="004E6635" w:rsidRDefault="00461EA2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A1456">
              <w:rPr>
                <w:rFonts w:cs="Arial"/>
                <w:sz w:val="18"/>
                <w:szCs w:val="18"/>
              </w:rPr>
            </w:r>
            <w:r w:rsidR="001A1456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0B54564" w:rsidR="00506225" w:rsidRPr="004E6635" w:rsidRDefault="00461EA2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See </w:t>
            </w:r>
            <w:r w:rsidR="002A02F9">
              <w:rPr>
                <w:rFonts w:cs="Arial"/>
                <w:sz w:val="18"/>
                <w:szCs w:val="18"/>
              </w:rPr>
              <w:t>Attached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C6C392E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A1456">
              <w:rPr>
                <w:rFonts w:cs="Arial"/>
                <w:sz w:val="18"/>
                <w:szCs w:val="18"/>
              </w:rPr>
            </w:r>
            <w:r w:rsidR="001A145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="00461EA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61EA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A1456">
              <w:rPr>
                <w:rFonts w:cs="Arial"/>
                <w:sz w:val="18"/>
                <w:szCs w:val="18"/>
              </w:rPr>
            </w:r>
            <w:r w:rsidR="001A1456">
              <w:rPr>
                <w:rFonts w:cs="Arial"/>
                <w:sz w:val="18"/>
                <w:szCs w:val="18"/>
              </w:rPr>
              <w:fldChar w:fldCharType="separate"/>
            </w:r>
            <w:r w:rsidR="00461EA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4366C7E5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461EA2">
              <w:rPr>
                <w:rFonts w:cs="Arial"/>
                <w:sz w:val="18"/>
                <w:szCs w:val="18"/>
              </w:rPr>
              <w:t>N/A</w:t>
            </w:r>
          </w:p>
        </w:tc>
      </w:tr>
      <w:bookmarkStart w:id="10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6748C141" w:rsidR="00677610" w:rsidRPr="00A667FD" w:rsidRDefault="000546CF" w:rsidP="00270599">
            <w:pPr>
              <w:spacing w:before="120"/>
              <w:rPr>
                <w:rFonts w:cs="Arial"/>
                <w:sz w:val="22"/>
                <w:szCs w:val="22"/>
              </w:rPr>
            </w:pPr>
            <w:r w:rsidRPr="00A667FD">
              <w:rPr>
                <w:rFonts w:cs="Arial"/>
                <w:sz w:val="22"/>
                <w:szCs w:val="22"/>
              </w:rPr>
              <w:t>See attached for financial impact information.</w:t>
            </w:r>
          </w:p>
        </w:tc>
      </w:tr>
      <w:bookmarkStart w:id="11" w:name="Text18"/>
      <w:tr w:rsidR="00677610" w:rsidRPr="004E6635" w14:paraId="796CF6F2" w14:textId="77777777" w:rsidTr="00776C26">
        <w:trPr>
          <w:cantSplit/>
          <w:trHeight w:hRule="exact" w:val="1836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lastRenderedPageBreak/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A667FD">
        <w:trPr>
          <w:cantSplit/>
          <w:trHeight w:hRule="exact" w:val="1999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360A951" w:rsidR="00AE688D" w:rsidRPr="00B06030" w:rsidRDefault="00AE224E" w:rsidP="00A667FD">
            <w:pPr>
              <w:spacing w:before="120" w:after="120"/>
              <w:rPr>
                <w:rFonts w:cs="Arial"/>
              </w:rPr>
            </w:pPr>
            <w:r w:rsidRPr="00AE224E">
              <w:rPr>
                <w:rFonts w:cs="Arial"/>
                <w:sz w:val="22"/>
                <w:szCs w:val="22"/>
              </w:rPr>
              <w:t xml:space="preserve">Adopt Resolution amending the Siskiyou County </w:t>
            </w:r>
            <w:r w:rsidR="002F5DAD">
              <w:rPr>
                <w:rFonts w:cs="Arial"/>
                <w:sz w:val="22"/>
                <w:szCs w:val="22"/>
              </w:rPr>
              <w:t xml:space="preserve">Salary Schedule and </w:t>
            </w:r>
            <w:r w:rsidRPr="00AE224E">
              <w:rPr>
                <w:rFonts w:cs="Arial"/>
                <w:sz w:val="22"/>
                <w:szCs w:val="22"/>
              </w:rPr>
              <w:t>Position Allocation List, regarding</w:t>
            </w:r>
            <w:r w:rsidR="002F5DAD">
              <w:rPr>
                <w:rFonts w:cs="Arial"/>
                <w:sz w:val="22"/>
                <w:szCs w:val="22"/>
              </w:rPr>
              <w:t xml:space="preserve">                                   </w:t>
            </w:r>
            <w:r w:rsidR="00A667FD">
              <w:rPr>
                <w:rFonts w:cs="Arial"/>
                <w:sz w:val="22"/>
                <w:szCs w:val="22"/>
              </w:rPr>
              <w:t>Building Inspector I</w:t>
            </w:r>
            <w:r w:rsidR="00F26FFB">
              <w:rPr>
                <w:rFonts w:cs="Arial"/>
                <w:sz w:val="22"/>
                <w:szCs w:val="22"/>
              </w:rPr>
              <w:t>,</w:t>
            </w:r>
            <w:r w:rsidR="00A667FD">
              <w:rPr>
                <w:rFonts w:cs="Arial"/>
                <w:sz w:val="22"/>
                <w:szCs w:val="22"/>
              </w:rPr>
              <w:t xml:space="preserve"> Building Inspector II, Building Inspector III, </w:t>
            </w:r>
            <w:r w:rsidR="00776C26">
              <w:rPr>
                <w:rFonts w:cs="Arial"/>
                <w:sz w:val="22"/>
                <w:szCs w:val="22"/>
              </w:rPr>
              <w:t xml:space="preserve">Building Plans Examiner, </w:t>
            </w:r>
            <w:r w:rsidR="00A667FD">
              <w:rPr>
                <w:rFonts w:cs="Arial"/>
                <w:sz w:val="22"/>
                <w:szCs w:val="22"/>
              </w:rPr>
              <w:t>Chief Building Inspector and Deputy Director of Building range adjustments, effective January 8, 2023, create</w:t>
            </w:r>
            <w:r w:rsidR="00F26FFB">
              <w:rPr>
                <w:rFonts w:cs="Arial"/>
                <w:sz w:val="22"/>
                <w:szCs w:val="22"/>
              </w:rPr>
              <w:t xml:space="preserve"> </w:t>
            </w:r>
            <w:r w:rsidR="00A667FD" w:rsidRPr="00A667FD">
              <w:rPr>
                <w:rFonts w:cs="Arial"/>
                <w:sz w:val="22"/>
                <w:szCs w:val="22"/>
              </w:rPr>
              <w:t>Behavioral Health Services Specialist II – 1.0</w:t>
            </w:r>
            <w:r w:rsidR="00CF3D60">
              <w:rPr>
                <w:rFonts w:cs="Arial"/>
                <w:sz w:val="22"/>
                <w:szCs w:val="22"/>
              </w:rPr>
              <w:t xml:space="preserve"> FTE</w:t>
            </w:r>
            <w:r w:rsidR="00A667FD">
              <w:rPr>
                <w:rFonts w:cs="Arial"/>
                <w:sz w:val="22"/>
                <w:szCs w:val="22"/>
              </w:rPr>
              <w:t xml:space="preserve">, create </w:t>
            </w:r>
            <w:r w:rsidR="00A667FD" w:rsidRPr="00A667FD">
              <w:rPr>
                <w:rFonts w:cs="Arial"/>
                <w:sz w:val="22"/>
                <w:szCs w:val="22"/>
              </w:rPr>
              <w:t>Behavioral Health Services Clinician III – 1.0 FTE</w:t>
            </w:r>
            <w:r w:rsidR="00A667FD">
              <w:rPr>
                <w:rFonts w:cs="Arial"/>
                <w:sz w:val="22"/>
                <w:szCs w:val="22"/>
              </w:rPr>
              <w:t>, and c</w:t>
            </w:r>
            <w:r w:rsidR="00A667FD" w:rsidRPr="00A667FD">
              <w:rPr>
                <w:rFonts w:cs="Arial"/>
                <w:sz w:val="22"/>
                <w:szCs w:val="22"/>
              </w:rPr>
              <w:t>reate Staff services Analyst III – 1.0 FTE</w:t>
            </w:r>
            <w:r w:rsidR="00A667FD">
              <w:rPr>
                <w:rFonts w:cs="Arial"/>
                <w:sz w:val="22"/>
                <w:szCs w:val="22"/>
              </w:rPr>
              <w:t xml:space="preserve">, </w:t>
            </w:r>
            <w:r w:rsidRPr="00AE224E">
              <w:rPr>
                <w:rFonts w:cs="Arial"/>
                <w:sz w:val="22"/>
                <w:szCs w:val="22"/>
              </w:rPr>
              <w:t xml:space="preserve">effective </w:t>
            </w:r>
            <w:r w:rsidR="00A667FD">
              <w:rPr>
                <w:rFonts w:cs="Arial"/>
                <w:sz w:val="22"/>
                <w:szCs w:val="22"/>
              </w:rPr>
              <w:t xml:space="preserve">February </w:t>
            </w:r>
            <w:r w:rsidR="00F26FFB">
              <w:rPr>
                <w:rFonts w:cs="Arial"/>
                <w:sz w:val="22"/>
                <w:szCs w:val="22"/>
              </w:rPr>
              <w:t>5</w:t>
            </w:r>
            <w:r w:rsidRPr="00AE224E">
              <w:rPr>
                <w:rFonts w:cs="Arial"/>
                <w:sz w:val="22"/>
                <w:szCs w:val="22"/>
              </w:rPr>
              <w:t>, 20</w:t>
            </w:r>
            <w:r w:rsidR="00A667FD">
              <w:rPr>
                <w:rFonts w:cs="Arial"/>
                <w:sz w:val="22"/>
                <w:szCs w:val="22"/>
              </w:rPr>
              <w:t>23</w:t>
            </w:r>
            <w:r w:rsidRPr="00AE224E">
              <w:rPr>
                <w:rFonts w:cs="Arial"/>
                <w:sz w:val="22"/>
                <w:szCs w:val="22"/>
              </w:rPr>
              <w:t>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B14C7F">
        <w:trPr>
          <w:cantSplit/>
          <w:trHeight w:val="327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bookmarkEnd w:id="1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07D8E"/>
    <w:multiLevelType w:val="hybridMultilevel"/>
    <w:tmpl w:val="CE426B96"/>
    <w:lvl w:ilvl="0" w:tplc="55E482B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628DC"/>
    <w:multiLevelType w:val="hybridMultilevel"/>
    <w:tmpl w:val="125CDA92"/>
    <w:lvl w:ilvl="0" w:tplc="F968BD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208C0"/>
    <w:multiLevelType w:val="hybridMultilevel"/>
    <w:tmpl w:val="CAAC9B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929CC"/>
    <w:multiLevelType w:val="hybridMultilevel"/>
    <w:tmpl w:val="6B90D122"/>
    <w:lvl w:ilvl="0" w:tplc="A706054A">
      <w:start w:val="13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093063">
    <w:abstractNumId w:val="3"/>
  </w:num>
  <w:num w:numId="2" w16cid:durableId="1977296861">
    <w:abstractNumId w:val="1"/>
  </w:num>
  <w:num w:numId="3" w16cid:durableId="1323705248">
    <w:abstractNumId w:val="2"/>
  </w:num>
  <w:num w:numId="4" w16cid:durableId="1381400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54616"/>
    <w:rsid w:val="000546CF"/>
    <w:rsid w:val="0007686D"/>
    <w:rsid w:val="00096E88"/>
    <w:rsid w:val="000A484E"/>
    <w:rsid w:val="000B1C3E"/>
    <w:rsid w:val="000C41D0"/>
    <w:rsid w:val="000D6B91"/>
    <w:rsid w:val="00160D91"/>
    <w:rsid w:val="00163E1A"/>
    <w:rsid w:val="001A1456"/>
    <w:rsid w:val="001A552D"/>
    <w:rsid w:val="001F3E19"/>
    <w:rsid w:val="001F4378"/>
    <w:rsid w:val="00212F2B"/>
    <w:rsid w:val="002677F3"/>
    <w:rsid w:val="00270599"/>
    <w:rsid w:val="00280060"/>
    <w:rsid w:val="0029655A"/>
    <w:rsid w:val="002A02F9"/>
    <w:rsid w:val="002A08C1"/>
    <w:rsid w:val="002C1B19"/>
    <w:rsid w:val="002E148E"/>
    <w:rsid w:val="002F5DAD"/>
    <w:rsid w:val="002F6100"/>
    <w:rsid w:val="00323D92"/>
    <w:rsid w:val="00347C49"/>
    <w:rsid w:val="0035119D"/>
    <w:rsid w:val="00351A8D"/>
    <w:rsid w:val="003761D4"/>
    <w:rsid w:val="00396C4B"/>
    <w:rsid w:val="003E6DD1"/>
    <w:rsid w:val="00405BE2"/>
    <w:rsid w:val="004200BE"/>
    <w:rsid w:val="004242AC"/>
    <w:rsid w:val="00441197"/>
    <w:rsid w:val="004433C6"/>
    <w:rsid w:val="00443855"/>
    <w:rsid w:val="0045206A"/>
    <w:rsid w:val="00461EA2"/>
    <w:rsid w:val="004C121B"/>
    <w:rsid w:val="004C3523"/>
    <w:rsid w:val="004E6635"/>
    <w:rsid w:val="00506225"/>
    <w:rsid w:val="00510FCF"/>
    <w:rsid w:val="005163ED"/>
    <w:rsid w:val="00557998"/>
    <w:rsid w:val="0056511E"/>
    <w:rsid w:val="0056540D"/>
    <w:rsid w:val="00593663"/>
    <w:rsid w:val="005A7D15"/>
    <w:rsid w:val="005C08E3"/>
    <w:rsid w:val="005D56AE"/>
    <w:rsid w:val="005F35D7"/>
    <w:rsid w:val="00630A78"/>
    <w:rsid w:val="006331AA"/>
    <w:rsid w:val="006376C3"/>
    <w:rsid w:val="00645B7E"/>
    <w:rsid w:val="00662F60"/>
    <w:rsid w:val="00677610"/>
    <w:rsid w:val="007514EA"/>
    <w:rsid w:val="0076281F"/>
    <w:rsid w:val="00771640"/>
    <w:rsid w:val="00776C26"/>
    <w:rsid w:val="007F15ED"/>
    <w:rsid w:val="008001BE"/>
    <w:rsid w:val="00826428"/>
    <w:rsid w:val="008320D6"/>
    <w:rsid w:val="008514F8"/>
    <w:rsid w:val="00877DC5"/>
    <w:rsid w:val="00887B36"/>
    <w:rsid w:val="008903BC"/>
    <w:rsid w:val="008B6F8B"/>
    <w:rsid w:val="009042C7"/>
    <w:rsid w:val="00907678"/>
    <w:rsid w:val="009668DA"/>
    <w:rsid w:val="00973957"/>
    <w:rsid w:val="009746DC"/>
    <w:rsid w:val="009A087D"/>
    <w:rsid w:val="009A58CF"/>
    <w:rsid w:val="009B4DDF"/>
    <w:rsid w:val="009B5441"/>
    <w:rsid w:val="009C4B29"/>
    <w:rsid w:val="009E1F0E"/>
    <w:rsid w:val="009E7391"/>
    <w:rsid w:val="00A1290D"/>
    <w:rsid w:val="00A14EC6"/>
    <w:rsid w:val="00A231FE"/>
    <w:rsid w:val="00A42C6B"/>
    <w:rsid w:val="00A667FD"/>
    <w:rsid w:val="00A7441D"/>
    <w:rsid w:val="00AB4ED4"/>
    <w:rsid w:val="00AE224E"/>
    <w:rsid w:val="00AE688D"/>
    <w:rsid w:val="00AF7294"/>
    <w:rsid w:val="00B020B9"/>
    <w:rsid w:val="00B06030"/>
    <w:rsid w:val="00B14C7F"/>
    <w:rsid w:val="00B23455"/>
    <w:rsid w:val="00B40269"/>
    <w:rsid w:val="00B43657"/>
    <w:rsid w:val="00B4714F"/>
    <w:rsid w:val="00B56C8F"/>
    <w:rsid w:val="00B61B93"/>
    <w:rsid w:val="00B71F49"/>
    <w:rsid w:val="00B744BC"/>
    <w:rsid w:val="00B95ABF"/>
    <w:rsid w:val="00B97907"/>
    <w:rsid w:val="00BA0BD7"/>
    <w:rsid w:val="00C040CE"/>
    <w:rsid w:val="00C15E26"/>
    <w:rsid w:val="00C16018"/>
    <w:rsid w:val="00C3281B"/>
    <w:rsid w:val="00C35CB3"/>
    <w:rsid w:val="00C55A4A"/>
    <w:rsid w:val="00C8022D"/>
    <w:rsid w:val="00CA4F55"/>
    <w:rsid w:val="00CA51DF"/>
    <w:rsid w:val="00CB7A93"/>
    <w:rsid w:val="00CE42D0"/>
    <w:rsid w:val="00CF3D60"/>
    <w:rsid w:val="00CF6264"/>
    <w:rsid w:val="00D07DC0"/>
    <w:rsid w:val="00D213FC"/>
    <w:rsid w:val="00D33D82"/>
    <w:rsid w:val="00D60FF1"/>
    <w:rsid w:val="00D62338"/>
    <w:rsid w:val="00D7096F"/>
    <w:rsid w:val="00DC1F4C"/>
    <w:rsid w:val="00DE216E"/>
    <w:rsid w:val="00DF2C0D"/>
    <w:rsid w:val="00DF4076"/>
    <w:rsid w:val="00DF6B41"/>
    <w:rsid w:val="00E22247"/>
    <w:rsid w:val="00E418B8"/>
    <w:rsid w:val="00E64A1E"/>
    <w:rsid w:val="00E66BAF"/>
    <w:rsid w:val="00EA12EF"/>
    <w:rsid w:val="00EA66FF"/>
    <w:rsid w:val="00EE5C0A"/>
    <w:rsid w:val="00F12BE7"/>
    <w:rsid w:val="00F1665B"/>
    <w:rsid w:val="00F206BB"/>
    <w:rsid w:val="00F218B0"/>
    <w:rsid w:val="00F26FFB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AE6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226A6590-EAE4-40BD-B0FA-3D0A3811E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1163</TotalTime>
  <Pages>2</Pages>
  <Words>378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Melissa Cummins</cp:lastModifiedBy>
  <cp:revision>7</cp:revision>
  <cp:lastPrinted>2015-01-16T16:51:00Z</cp:lastPrinted>
  <dcterms:created xsi:type="dcterms:W3CDTF">2022-12-20T22:25:00Z</dcterms:created>
  <dcterms:modified xsi:type="dcterms:W3CDTF">2022-12-21T20:10:00Z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