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C31684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R</w:t>
      </w:r>
      <w:r w:rsidR="004C55FB" w:rsidRPr="00C31684">
        <w:rPr>
          <w:rFonts w:ascii="Arial" w:hAnsi="Arial" w:cs="Arial"/>
          <w:sz w:val="22"/>
          <w:szCs w:val="22"/>
        </w:rPr>
        <w:t>esolution</w:t>
      </w:r>
      <w:r w:rsidRPr="00C31684">
        <w:rPr>
          <w:rFonts w:ascii="Arial" w:hAnsi="Arial" w:cs="Arial"/>
          <w:sz w:val="22"/>
          <w:szCs w:val="22"/>
        </w:rPr>
        <w:t xml:space="preserve"> N</w:t>
      </w:r>
      <w:r w:rsidR="004C55FB" w:rsidRPr="00C31684">
        <w:rPr>
          <w:rFonts w:ascii="Arial" w:hAnsi="Arial" w:cs="Arial"/>
          <w:sz w:val="22"/>
          <w:szCs w:val="22"/>
        </w:rPr>
        <w:t>o</w:t>
      </w:r>
      <w:r w:rsidRPr="00C31684">
        <w:rPr>
          <w:rFonts w:ascii="Arial" w:hAnsi="Arial" w:cs="Arial"/>
          <w:sz w:val="22"/>
          <w:szCs w:val="22"/>
        </w:rPr>
        <w:t xml:space="preserve">. </w:t>
      </w:r>
      <w:r w:rsidR="00EC4153" w:rsidRPr="00C31684">
        <w:rPr>
          <w:rFonts w:ascii="Arial" w:hAnsi="Arial" w:cs="Arial"/>
          <w:sz w:val="22"/>
          <w:szCs w:val="22"/>
        </w:rPr>
        <w:t>___</w:t>
      </w:r>
      <w:r w:rsidR="00E430EB" w:rsidRPr="00C31684">
        <w:rPr>
          <w:rFonts w:ascii="Arial" w:hAnsi="Arial" w:cs="Arial"/>
          <w:sz w:val="22"/>
          <w:szCs w:val="22"/>
        </w:rPr>
        <w:t>_</w:t>
      </w:r>
      <w:r w:rsidRPr="00C31684">
        <w:rPr>
          <w:rFonts w:ascii="Arial" w:hAnsi="Arial" w:cs="Arial"/>
          <w:sz w:val="22"/>
          <w:szCs w:val="22"/>
        </w:rPr>
        <w:t>-_</w:t>
      </w:r>
      <w:r w:rsidR="008D7533" w:rsidRPr="00C31684">
        <w:rPr>
          <w:rFonts w:ascii="Arial" w:hAnsi="Arial" w:cs="Arial"/>
          <w:sz w:val="22"/>
          <w:szCs w:val="22"/>
        </w:rPr>
        <w:t>__</w:t>
      </w:r>
      <w:r w:rsidR="00EC4153" w:rsidRPr="00C31684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C31684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C31684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C31684">
        <w:rPr>
          <w:rFonts w:ascii="Arial Bold" w:hAnsi="Arial Bold" w:cs="Arial"/>
          <w:sz w:val="22"/>
          <w:szCs w:val="22"/>
        </w:rPr>
        <w:t>Resolution of the</w:t>
      </w:r>
      <w:r w:rsidR="00282E79" w:rsidRPr="00C31684">
        <w:rPr>
          <w:rFonts w:ascii="Arial Bold" w:hAnsi="Arial Bold" w:cs="Arial"/>
          <w:sz w:val="22"/>
          <w:szCs w:val="22"/>
        </w:rPr>
        <w:t xml:space="preserve"> </w:t>
      </w:r>
      <w:r w:rsidR="00EC4153" w:rsidRPr="00C31684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C31684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1D8A3A50" w:rsidR="00A5147E" w:rsidRPr="00C31684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C31684">
        <w:rPr>
          <w:rFonts w:ascii="Arial Bold" w:hAnsi="Arial Bold" w:cs="Arial"/>
          <w:sz w:val="22"/>
          <w:szCs w:val="22"/>
        </w:rPr>
        <w:t>an Amendment</w:t>
      </w:r>
      <w:r w:rsidR="00282E79" w:rsidRPr="00C31684">
        <w:rPr>
          <w:rFonts w:ascii="Arial Bold" w:hAnsi="Arial Bold" w:cs="Arial"/>
          <w:sz w:val="22"/>
          <w:szCs w:val="22"/>
        </w:rPr>
        <w:t xml:space="preserve"> </w:t>
      </w:r>
      <w:r w:rsidRPr="00C31684">
        <w:rPr>
          <w:rFonts w:ascii="Arial Bold" w:hAnsi="Arial Bold" w:cs="Arial"/>
          <w:sz w:val="22"/>
          <w:szCs w:val="22"/>
        </w:rPr>
        <w:t xml:space="preserve">to </w:t>
      </w:r>
      <w:r w:rsidR="00C31684" w:rsidRPr="00C31684">
        <w:rPr>
          <w:rFonts w:ascii="Arial Bold" w:hAnsi="Arial Bold" w:cs="Arial"/>
          <w:sz w:val="22"/>
          <w:szCs w:val="22"/>
        </w:rPr>
        <w:t>Three</w:t>
      </w:r>
      <w:r w:rsidRPr="00C31684">
        <w:rPr>
          <w:rFonts w:ascii="Arial Bold" w:hAnsi="Arial Bold" w:cs="Arial"/>
          <w:sz w:val="22"/>
          <w:szCs w:val="22"/>
        </w:rPr>
        <w:t xml:space="preserve"> Existing Agricultural Preserves</w:t>
      </w:r>
    </w:p>
    <w:p w14:paraId="2E5F9F2E" w14:textId="7943CD47" w:rsidR="00C46C25" w:rsidRPr="00C31684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C31684">
        <w:rPr>
          <w:rFonts w:ascii="Arial Bold" w:hAnsi="Arial Bold" w:cs="Arial"/>
          <w:sz w:val="22"/>
          <w:szCs w:val="22"/>
        </w:rPr>
        <w:t>Under Application APA</w:t>
      </w:r>
      <w:r w:rsidR="0042741D" w:rsidRPr="00C31684">
        <w:rPr>
          <w:rFonts w:ascii="Arial Bold" w:hAnsi="Arial Bold" w:cs="Arial"/>
          <w:sz w:val="22"/>
          <w:szCs w:val="22"/>
        </w:rPr>
        <w:t>-</w:t>
      </w:r>
      <w:r w:rsidR="00C31684" w:rsidRPr="00C31684">
        <w:rPr>
          <w:rFonts w:ascii="Arial Bold" w:hAnsi="Arial Bold" w:cs="Arial"/>
          <w:sz w:val="22"/>
          <w:szCs w:val="22"/>
        </w:rPr>
        <w:t>22-03</w:t>
      </w:r>
    </w:p>
    <w:p w14:paraId="256A6D79" w14:textId="77777777" w:rsidR="00C46C25" w:rsidRPr="00C31684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C3168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C31684">
        <w:rPr>
          <w:rFonts w:ascii="Arial" w:hAnsi="Arial" w:cs="Arial"/>
          <w:b/>
          <w:bCs/>
          <w:sz w:val="22"/>
          <w:szCs w:val="22"/>
        </w:rPr>
        <w:t>,</w:t>
      </w:r>
      <w:r w:rsidR="00C46C25" w:rsidRPr="00C31684">
        <w:rPr>
          <w:rFonts w:ascii="Arial" w:hAnsi="Arial" w:cs="Arial"/>
          <w:sz w:val="22"/>
          <w:szCs w:val="22"/>
        </w:rPr>
        <w:t xml:space="preserve"> </w:t>
      </w:r>
      <w:r w:rsidR="008D7533" w:rsidRPr="00C3168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C3168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C31684">
        <w:rPr>
          <w:rFonts w:ascii="Arial" w:hAnsi="Arial" w:cs="Arial"/>
          <w:sz w:val="22"/>
          <w:szCs w:val="22"/>
        </w:rPr>
        <w:t>Williamson Act</w:t>
      </w:r>
      <w:r w:rsidR="0006658E" w:rsidRPr="00C31684">
        <w:rPr>
          <w:rFonts w:ascii="Arial" w:hAnsi="Arial" w:cs="Arial"/>
          <w:sz w:val="22"/>
          <w:szCs w:val="22"/>
        </w:rPr>
        <w:t>”)</w:t>
      </w:r>
      <w:r w:rsidR="000F4080" w:rsidRPr="00C31684">
        <w:rPr>
          <w:rFonts w:ascii="Arial" w:hAnsi="Arial" w:cs="Arial"/>
          <w:sz w:val="22"/>
          <w:szCs w:val="22"/>
        </w:rPr>
        <w:t xml:space="preserve"> </w:t>
      </w:r>
      <w:r w:rsidR="0006658E" w:rsidRPr="00C31684">
        <w:rPr>
          <w:rFonts w:ascii="Arial" w:hAnsi="Arial" w:cs="Arial"/>
          <w:sz w:val="22"/>
          <w:szCs w:val="22"/>
        </w:rPr>
        <w:t>was enacted on July 14, 1965</w:t>
      </w:r>
      <w:r w:rsidR="00E430EB" w:rsidRPr="00C31684">
        <w:rPr>
          <w:rFonts w:ascii="Arial" w:hAnsi="Arial" w:cs="Arial"/>
          <w:sz w:val="22"/>
          <w:szCs w:val="22"/>
        </w:rPr>
        <w:t>,</w:t>
      </w:r>
      <w:r w:rsidR="0006658E" w:rsidRPr="00C3168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C3168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C3168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566D2B1F" w:rsidR="00A5147E" w:rsidRPr="00C31684" w:rsidRDefault="0006658E" w:rsidP="00C31684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31684">
        <w:rPr>
          <w:rFonts w:ascii="Arial" w:hAnsi="Arial" w:cs="Arial"/>
          <w:b/>
          <w:bCs/>
          <w:sz w:val="22"/>
          <w:szCs w:val="22"/>
        </w:rPr>
        <w:t>W</w:t>
      </w:r>
      <w:r w:rsidR="004C55FB" w:rsidRPr="00C31684">
        <w:rPr>
          <w:rFonts w:ascii="Arial" w:hAnsi="Arial" w:cs="Arial"/>
          <w:b/>
          <w:bCs/>
          <w:sz w:val="22"/>
          <w:szCs w:val="22"/>
        </w:rPr>
        <w:t>hereas</w:t>
      </w:r>
      <w:r w:rsidRPr="00C31684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C31684">
        <w:rPr>
          <w:rFonts w:ascii="Arial" w:hAnsi="Arial" w:cs="Arial"/>
          <w:sz w:val="22"/>
          <w:szCs w:val="22"/>
        </w:rPr>
        <w:t xml:space="preserve"> </w:t>
      </w:r>
      <w:r w:rsidR="00C31684" w:rsidRPr="00C31684">
        <w:rPr>
          <w:rFonts w:ascii="Arial" w:hAnsi="Arial" w:cs="Arial"/>
          <w:sz w:val="22"/>
          <w:szCs w:val="22"/>
        </w:rPr>
        <w:t>Charles Woodson and Shirley Woodson, as Trustees of The Woodson Revocable Trust dated March 7, 2012</w:t>
      </w:r>
      <w:r w:rsidR="00EC3CA9" w:rsidRPr="00C31684">
        <w:rPr>
          <w:rFonts w:ascii="Arial" w:hAnsi="Arial" w:cs="Arial"/>
          <w:sz w:val="22"/>
          <w:szCs w:val="22"/>
        </w:rPr>
        <w:t>,</w:t>
      </w:r>
      <w:r w:rsidR="00A5147E" w:rsidRPr="00C31684">
        <w:rPr>
          <w:rFonts w:ascii="Arial" w:hAnsi="Arial" w:cs="Arial"/>
          <w:sz w:val="22"/>
          <w:szCs w:val="22"/>
        </w:rPr>
        <w:t xml:space="preserve"> own property that was placed in an Agricultural Preserve through Board </w:t>
      </w:r>
      <w:r w:rsidR="0019660D" w:rsidRPr="00C31684">
        <w:rPr>
          <w:rFonts w:ascii="Arial" w:hAnsi="Arial" w:cs="Arial"/>
          <w:sz w:val="22"/>
          <w:szCs w:val="22"/>
        </w:rPr>
        <w:t xml:space="preserve">Resolution No. </w:t>
      </w:r>
      <w:r w:rsidR="00C31684" w:rsidRPr="00C31684">
        <w:rPr>
          <w:rFonts w:ascii="Arial" w:hAnsi="Arial" w:cs="Arial"/>
          <w:sz w:val="22"/>
          <w:szCs w:val="22"/>
        </w:rPr>
        <w:t xml:space="preserve">30, Book 7 </w:t>
      </w:r>
      <w:r w:rsidR="00EC3CA9" w:rsidRPr="00C31684">
        <w:rPr>
          <w:rFonts w:ascii="Arial" w:hAnsi="Arial" w:cs="Arial"/>
          <w:sz w:val="22"/>
          <w:szCs w:val="22"/>
        </w:rPr>
        <w:t xml:space="preserve">on </w:t>
      </w:r>
      <w:r w:rsidR="00C31684" w:rsidRPr="00C31684">
        <w:rPr>
          <w:rFonts w:ascii="Arial" w:hAnsi="Arial" w:cs="Arial"/>
          <w:sz w:val="22"/>
          <w:szCs w:val="22"/>
        </w:rPr>
        <w:t>February 10, 1976</w:t>
      </w:r>
      <w:r w:rsidR="00E430EB" w:rsidRPr="00C31684">
        <w:rPr>
          <w:rFonts w:ascii="Arial" w:hAnsi="Arial" w:cs="Arial"/>
          <w:sz w:val="22"/>
          <w:szCs w:val="22"/>
        </w:rPr>
        <w:t>; and</w:t>
      </w:r>
      <w:r w:rsidR="00A5147E" w:rsidRPr="00C31684">
        <w:rPr>
          <w:rFonts w:ascii="Arial" w:hAnsi="Arial" w:cs="Arial"/>
          <w:sz w:val="22"/>
          <w:szCs w:val="22"/>
        </w:rPr>
        <w:t xml:space="preserve"> </w:t>
      </w:r>
    </w:p>
    <w:p w14:paraId="03ACC92A" w14:textId="77777777" w:rsidR="00EC3CA9" w:rsidRPr="00C31684" w:rsidRDefault="00EC3CA9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5D6115" w14:textId="42ED780D" w:rsidR="00EC3CA9" w:rsidRPr="00C31684" w:rsidRDefault="00EC3CA9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31684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C31684">
        <w:rPr>
          <w:rFonts w:ascii="Arial" w:hAnsi="Arial" w:cs="Arial"/>
          <w:sz w:val="22"/>
          <w:szCs w:val="22"/>
        </w:rPr>
        <w:t xml:space="preserve"> </w:t>
      </w:r>
      <w:r w:rsidR="00C31684" w:rsidRPr="00C31684">
        <w:rPr>
          <w:rFonts w:ascii="Arial" w:hAnsi="Arial" w:cs="Arial"/>
          <w:sz w:val="22"/>
          <w:szCs w:val="22"/>
        </w:rPr>
        <w:t>Charles Woodson and Shirley Woodson, as Trustees of The Woodson Revocable Trust dated March 7, 2012</w:t>
      </w:r>
      <w:r w:rsidRPr="00C31684">
        <w:rPr>
          <w:rFonts w:ascii="Arial" w:hAnsi="Arial" w:cs="Arial"/>
          <w:sz w:val="22"/>
          <w:szCs w:val="22"/>
        </w:rPr>
        <w:t xml:space="preserve">, own property that was placed in an Agricultural Preserve through Board Resolution No. </w:t>
      </w:r>
      <w:r w:rsidR="00C31684" w:rsidRPr="00C31684">
        <w:rPr>
          <w:rFonts w:ascii="Arial" w:hAnsi="Arial" w:cs="Arial"/>
          <w:sz w:val="22"/>
          <w:szCs w:val="22"/>
        </w:rPr>
        <w:t>303</w:t>
      </w:r>
      <w:r w:rsidRPr="00C31684">
        <w:rPr>
          <w:rFonts w:ascii="Arial" w:hAnsi="Arial" w:cs="Arial"/>
          <w:sz w:val="22"/>
          <w:szCs w:val="22"/>
        </w:rPr>
        <w:t xml:space="preserve">, Book </w:t>
      </w:r>
      <w:r w:rsidR="00C31684" w:rsidRPr="00C31684">
        <w:rPr>
          <w:rFonts w:ascii="Arial" w:hAnsi="Arial" w:cs="Arial"/>
          <w:sz w:val="22"/>
          <w:szCs w:val="22"/>
        </w:rPr>
        <w:t>7</w:t>
      </w:r>
      <w:r w:rsidRPr="00C31684">
        <w:rPr>
          <w:rFonts w:ascii="Arial" w:hAnsi="Arial" w:cs="Arial"/>
          <w:sz w:val="22"/>
          <w:szCs w:val="22"/>
        </w:rPr>
        <w:t xml:space="preserve"> on January </w:t>
      </w:r>
      <w:r w:rsidR="00C31684" w:rsidRPr="00C31684">
        <w:rPr>
          <w:rFonts w:ascii="Arial" w:hAnsi="Arial" w:cs="Arial"/>
          <w:sz w:val="22"/>
          <w:szCs w:val="22"/>
        </w:rPr>
        <w:t>13</w:t>
      </w:r>
      <w:r w:rsidRPr="00C31684">
        <w:rPr>
          <w:rFonts w:ascii="Arial" w:hAnsi="Arial" w:cs="Arial"/>
          <w:sz w:val="22"/>
          <w:szCs w:val="22"/>
        </w:rPr>
        <w:t>, 19</w:t>
      </w:r>
      <w:r w:rsidR="00C31684" w:rsidRPr="00C31684">
        <w:rPr>
          <w:rFonts w:ascii="Arial" w:hAnsi="Arial" w:cs="Arial"/>
          <w:sz w:val="22"/>
          <w:szCs w:val="22"/>
        </w:rPr>
        <w:t>77</w:t>
      </w:r>
      <w:r w:rsidRPr="00C31684">
        <w:rPr>
          <w:rFonts w:ascii="Arial" w:hAnsi="Arial" w:cs="Arial"/>
          <w:sz w:val="22"/>
          <w:szCs w:val="22"/>
        </w:rPr>
        <w:t xml:space="preserve">; and </w:t>
      </w:r>
    </w:p>
    <w:p w14:paraId="18BF0CDE" w14:textId="77777777" w:rsidR="00EC3CA9" w:rsidRPr="00C31684" w:rsidRDefault="00EC3CA9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8066C26" w14:textId="67FB1D20" w:rsidR="00EC3CA9" w:rsidRPr="00C31684" w:rsidRDefault="00EC3CA9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31684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C31684">
        <w:rPr>
          <w:rFonts w:ascii="Arial" w:hAnsi="Arial" w:cs="Arial"/>
          <w:sz w:val="22"/>
          <w:szCs w:val="22"/>
        </w:rPr>
        <w:t xml:space="preserve"> </w:t>
      </w:r>
      <w:r w:rsidR="00C31684" w:rsidRPr="00C31684">
        <w:rPr>
          <w:rFonts w:ascii="Arial" w:hAnsi="Arial" w:cs="Arial"/>
          <w:sz w:val="22"/>
          <w:szCs w:val="22"/>
        </w:rPr>
        <w:t>Charles Woodson and Shirley Woodson, as Trustees of The Woodson Revocable Trust dated March 7, 2012</w:t>
      </w:r>
      <w:r w:rsidRPr="00C31684">
        <w:rPr>
          <w:rFonts w:ascii="Arial" w:hAnsi="Arial" w:cs="Arial"/>
          <w:sz w:val="22"/>
          <w:szCs w:val="22"/>
        </w:rPr>
        <w:t xml:space="preserve">, own property that was placed in an Agricultural Preserve through Board Resolution No. </w:t>
      </w:r>
      <w:r w:rsidR="00C31684" w:rsidRPr="00C31684">
        <w:rPr>
          <w:rFonts w:ascii="Arial" w:hAnsi="Arial" w:cs="Arial"/>
          <w:sz w:val="22"/>
          <w:szCs w:val="22"/>
        </w:rPr>
        <w:t>39</w:t>
      </w:r>
      <w:r w:rsidRPr="00C31684">
        <w:rPr>
          <w:rFonts w:ascii="Arial" w:hAnsi="Arial" w:cs="Arial"/>
          <w:sz w:val="22"/>
          <w:szCs w:val="22"/>
        </w:rPr>
        <w:t xml:space="preserve">, Book </w:t>
      </w:r>
      <w:r w:rsidR="00C31684" w:rsidRPr="00C31684">
        <w:rPr>
          <w:rFonts w:ascii="Arial" w:hAnsi="Arial" w:cs="Arial"/>
          <w:sz w:val="22"/>
          <w:szCs w:val="22"/>
        </w:rPr>
        <w:t>8</w:t>
      </w:r>
      <w:r w:rsidRPr="00C31684">
        <w:rPr>
          <w:rFonts w:ascii="Arial" w:hAnsi="Arial" w:cs="Arial"/>
          <w:sz w:val="22"/>
          <w:szCs w:val="22"/>
        </w:rPr>
        <w:t xml:space="preserve"> on February </w:t>
      </w:r>
      <w:r w:rsidR="00C31684" w:rsidRPr="00C31684">
        <w:rPr>
          <w:rFonts w:ascii="Arial" w:hAnsi="Arial" w:cs="Arial"/>
          <w:sz w:val="22"/>
          <w:szCs w:val="22"/>
        </w:rPr>
        <w:t>14</w:t>
      </w:r>
      <w:r w:rsidRPr="00C31684">
        <w:rPr>
          <w:rFonts w:ascii="Arial" w:hAnsi="Arial" w:cs="Arial"/>
          <w:sz w:val="22"/>
          <w:szCs w:val="22"/>
        </w:rPr>
        <w:t>, 197</w:t>
      </w:r>
      <w:r w:rsidR="00C31684" w:rsidRPr="00C31684">
        <w:rPr>
          <w:rFonts w:ascii="Arial" w:hAnsi="Arial" w:cs="Arial"/>
          <w:sz w:val="22"/>
          <w:szCs w:val="22"/>
        </w:rPr>
        <w:t>8</w:t>
      </w:r>
      <w:r w:rsidRPr="00C31684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C31684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736A09DA" w:rsidR="00571E08" w:rsidRPr="00C31684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bCs/>
          <w:sz w:val="22"/>
          <w:szCs w:val="22"/>
        </w:rPr>
        <w:t>W</w:t>
      </w:r>
      <w:r w:rsidR="004C55FB" w:rsidRPr="00C31684">
        <w:rPr>
          <w:rFonts w:ascii="Arial" w:hAnsi="Arial" w:cs="Arial"/>
          <w:b/>
          <w:bCs/>
          <w:sz w:val="22"/>
          <w:szCs w:val="22"/>
        </w:rPr>
        <w:t>hereas</w:t>
      </w:r>
      <w:r w:rsidRPr="00C31684">
        <w:rPr>
          <w:rFonts w:ascii="Arial" w:hAnsi="Arial" w:cs="Arial"/>
          <w:b/>
          <w:bCs/>
          <w:sz w:val="22"/>
          <w:szCs w:val="22"/>
        </w:rPr>
        <w:t>,</w:t>
      </w:r>
      <w:r w:rsidRPr="00C31684">
        <w:rPr>
          <w:rFonts w:ascii="Arial" w:hAnsi="Arial" w:cs="Arial"/>
          <w:sz w:val="22"/>
          <w:szCs w:val="22"/>
        </w:rPr>
        <w:t xml:space="preserve"> </w:t>
      </w:r>
      <w:r w:rsidR="00B03EFA" w:rsidRPr="00C31684">
        <w:rPr>
          <w:rFonts w:ascii="Arial" w:hAnsi="Arial" w:cs="Arial"/>
          <w:sz w:val="22"/>
          <w:szCs w:val="22"/>
        </w:rPr>
        <w:t>a</w:t>
      </w:r>
      <w:r w:rsidR="00F2158B" w:rsidRPr="00C31684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C31684">
        <w:rPr>
          <w:rFonts w:ascii="Arial" w:hAnsi="Arial" w:cs="Arial"/>
          <w:sz w:val="22"/>
          <w:szCs w:val="22"/>
        </w:rPr>
        <w:t>application (</w:t>
      </w:r>
      <w:r w:rsidR="00F2158B" w:rsidRPr="00C31684">
        <w:rPr>
          <w:rFonts w:ascii="Arial" w:hAnsi="Arial" w:cs="Arial"/>
          <w:sz w:val="22"/>
          <w:szCs w:val="22"/>
        </w:rPr>
        <w:t>APA-22-0</w:t>
      </w:r>
      <w:r w:rsidR="00C31684" w:rsidRPr="00C31684">
        <w:rPr>
          <w:rFonts w:ascii="Arial" w:hAnsi="Arial" w:cs="Arial"/>
          <w:sz w:val="22"/>
          <w:szCs w:val="22"/>
        </w:rPr>
        <w:t>3</w:t>
      </w:r>
      <w:r w:rsidR="00B03EFA" w:rsidRPr="00C31684">
        <w:rPr>
          <w:rFonts w:ascii="Arial" w:hAnsi="Arial" w:cs="Arial"/>
          <w:sz w:val="22"/>
          <w:szCs w:val="22"/>
        </w:rPr>
        <w:t xml:space="preserve">) was submitted to the County on </w:t>
      </w:r>
      <w:r w:rsidR="00C31684" w:rsidRPr="00C31684">
        <w:rPr>
          <w:rFonts w:ascii="Arial" w:hAnsi="Arial" w:cs="Arial"/>
          <w:sz w:val="22"/>
          <w:szCs w:val="22"/>
        </w:rPr>
        <w:t>May 13</w:t>
      </w:r>
      <w:r w:rsidR="00F2158B" w:rsidRPr="00C31684">
        <w:rPr>
          <w:rFonts w:ascii="Arial" w:hAnsi="Arial" w:cs="Arial"/>
          <w:sz w:val="22"/>
          <w:szCs w:val="22"/>
        </w:rPr>
        <w:t>, 2022</w:t>
      </w:r>
      <w:r w:rsidR="00B03EFA" w:rsidRPr="00C31684">
        <w:rPr>
          <w:rFonts w:ascii="Arial" w:hAnsi="Arial" w:cs="Arial"/>
          <w:sz w:val="22"/>
          <w:szCs w:val="22"/>
        </w:rPr>
        <w:t xml:space="preserve">, that proposes </w:t>
      </w:r>
      <w:r w:rsidR="00F2158B" w:rsidRPr="00C31684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C31684">
        <w:rPr>
          <w:rFonts w:ascii="Arial" w:hAnsi="Arial" w:cs="Arial"/>
          <w:sz w:val="22"/>
          <w:szCs w:val="22"/>
        </w:rPr>
        <w:t xml:space="preserve"> approximately </w:t>
      </w:r>
      <w:proofErr w:type="gramStart"/>
      <w:r w:rsidR="00C31684" w:rsidRPr="00C31684">
        <w:rPr>
          <w:rFonts w:ascii="Arial" w:hAnsi="Arial" w:cs="Arial"/>
          <w:sz w:val="22"/>
          <w:szCs w:val="22"/>
        </w:rPr>
        <w:t>2600</w:t>
      </w:r>
      <w:r w:rsidR="00B03EFA" w:rsidRPr="00C31684">
        <w:rPr>
          <w:rFonts w:ascii="Arial" w:hAnsi="Arial" w:cs="Arial"/>
          <w:sz w:val="22"/>
          <w:szCs w:val="22"/>
        </w:rPr>
        <w:t xml:space="preserve"> acre</w:t>
      </w:r>
      <w:proofErr w:type="gramEnd"/>
      <w:r w:rsidR="005F127C" w:rsidRPr="00C31684">
        <w:rPr>
          <w:rFonts w:ascii="Arial" w:hAnsi="Arial" w:cs="Arial"/>
          <w:sz w:val="22"/>
          <w:szCs w:val="22"/>
        </w:rPr>
        <w:t xml:space="preserve"> agricultural preserve </w:t>
      </w:r>
      <w:r w:rsidR="0034036A" w:rsidRPr="00C31684">
        <w:rPr>
          <w:rFonts w:ascii="Arial" w:hAnsi="Arial" w:cs="Arial"/>
          <w:sz w:val="22"/>
          <w:szCs w:val="22"/>
        </w:rPr>
        <w:t xml:space="preserve">which includes </w:t>
      </w:r>
      <w:r w:rsidR="00C31684" w:rsidRPr="00C31684">
        <w:rPr>
          <w:rFonts w:ascii="Arial" w:hAnsi="Arial" w:cs="Arial"/>
          <w:sz w:val="22"/>
          <w:szCs w:val="22"/>
        </w:rPr>
        <w:t xml:space="preserve">280 </w:t>
      </w:r>
      <w:r w:rsidR="0034036A" w:rsidRPr="00C31684">
        <w:rPr>
          <w:rFonts w:ascii="Arial" w:hAnsi="Arial" w:cs="Arial"/>
          <w:sz w:val="22"/>
          <w:szCs w:val="22"/>
        </w:rPr>
        <w:t>acres not previously within a preserve</w:t>
      </w:r>
      <w:r w:rsidR="0019660D" w:rsidRPr="00C31684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C31684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C31684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0BE64197" w:rsidR="002713FA" w:rsidRPr="00C31684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bCs/>
          <w:sz w:val="22"/>
          <w:szCs w:val="22"/>
        </w:rPr>
        <w:t>W</w:t>
      </w:r>
      <w:r w:rsidR="004C55FB" w:rsidRPr="00C31684">
        <w:rPr>
          <w:rFonts w:ascii="Arial" w:hAnsi="Arial" w:cs="Arial"/>
          <w:b/>
          <w:bCs/>
          <w:sz w:val="22"/>
          <w:szCs w:val="22"/>
        </w:rPr>
        <w:t>hereas</w:t>
      </w:r>
      <w:r w:rsidRPr="00C31684">
        <w:rPr>
          <w:rFonts w:ascii="Arial" w:hAnsi="Arial" w:cs="Arial"/>
          <w:b/>
          <w:bCs/>
          <w:sz w:val="22"/>
          <w:szCs w:val="22"/>
        </w:rPr>
        <w:t>,</w:t>
      </w:r>
      <w:r w:rsidRPr="00C31684">
        <w:rPr>
          <w:rFonts w:ascii="Arial" w:hAnsi="Arial" w:cs="Arial"/>
          <w:sz w:val="22"/>
          <w:szCs w:val="22"/>
        </w:rPr>
        <w:t xml:space="preserve"> p</w:t>
      </w:r>
      <w:r w:rsidR="00CD5014" w:rsidRPr="00C31684">
        <w:rPr>
          <w:rFonts w:ascii="Arial" w:hAnsi="Arial" w:cs="Arial"/>
          <w:sz w:val="22"/>
          <w:szCs w:val="22"/>
        </w:rPr>
        <w:t xml:space="preserve">ursuant to the </w:t>
      </w:r>
      <w:r w:rsidR="00CD5014" w:rsidRPr="00C31684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C31684">
        <w:rPr>
          <w:rFonts w:ascii="Arial" w:hAnsi="Arial" w:cs="Arial"/>
          <w:i/>
          <w:sz w:val="22"/>
          <w:szCs w:val="22"/>
        </w:rPr>
        <w:t>f</w:t>
      </w:r>
      <w:r w:rsidR="00CD5014" w:rsidRPr="00C31684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C31684">
        <w:rPr>
          <w:rFonts w:ascii="Arial" w:hAnsi="Arial" w:cs="Arial"/>
          <w:i/>
          <w:sz w:val="22"/>
          <w:szCs w:val="22"/>
        </w:rPr>
        <w:t>a</w:t>
      </w:r>
      <w:r w:rsidR="00CD5014" w:rsidRPr="00C31684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C31684">
        <w:rPr>
          <w:rFonts w:ascii="Arial" w:hAnsi="Arial" w:cs="Arial"/>
          <w:i/>
          <w:sz w:val="22"/>
          <w:szCs w:val="22"/>
        </w:rPr>
        <w:t>o</w:t>
      </w:r>
      <w:r w:rsidR="00CD5014" w:rsidRPr="00C31684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C31684">
        <w:rPr>
          <w:rFonts w:ascii="Arial" w:hAnsi="Arial" w:cs="Arial"/>
          <w:i/>
          <w:sz w:val="22"/>
          <w:szCs w:val="22"/>
        </w:rPr>
        <w:t>a</w:t>
      </w:r>
      <w:r w:rsidR="00CD5014" w:rsidRPr="00C31684">
        <w:rPr>
          <w:rFonts w:ascii="Arial" w:hAnsi="Arial" w:cs="Arial"/>
          <w:i/>
          <w:sz w:val="22"/>
          <w:szCs w:val="22"/>
        </w:rPr>
        <w:t>nd</w:t>
      </w:r>
      <w:r w:rsidR="00CD5014" w:rsidRPr="00C31684">
        <w:rPr>
          <w:rFonts w:ascii="Arial" w:hAnsi="Arial" w:cs="Arial"/>
          <w:sz w:val="22"/>
          <w:szCs w:val="22"/>
        </w:rPr>
        <w:t xml:space="preserve"> </w:t>
      </w:r>
      <w:r w:rsidR="00CD5014" w:rsidRPr="00C31684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C31684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C31684">
        <w:rPr>
          <w:rFonts w:ascii="Arial" w:hAnsi="Arial" w:cs="Arial"/>
          <w:sz w:val="22"/>
          <w:szCs w:val="22"/>
        </w:rPr>
        <w:t>2012,</w:t>
      </w:r>
      <w:r w:rsidR="0019660D" w:rsidRPr="00C31684">
        <w:rPr>
          <w:rFonts w:ascii="Arial" w:hAnsi="Arial" w:cs="Arial"/>
          <w:sz w:val="22"/>
          <w:szCs w:val="22"/>
        </w:rPr>
        <w:t xml:space="preserve"> and amended on September 15, 2020</w:t>
      </w:r>
      <w:r w:rsidR="00CD5014" w:rsidRPr="00C31684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C31684">
        <w:rPr>
          <w:rFonts w:ascii="Arial" w:hAnsi="Arial" w:cs="Arial"/>
          <w:sz w:val="22"/>
          <w:szCs w:val="22"/>
        </w:rPr>
        <w:t>;</w:t>
      </w:r>
      <w:r w:rsidR="00CD5014" w:rsidRPr="00C31684">
        <w:rPr>
          <w:rFonts w:ascii="Arial" w:hAnsi="Arial" w:cs="Arial"/>
          <w:sz w:val="22"/>
          <w:szCs w:val="22"/>
        </w:rPr>
        <w:t xml:space="preserve"> </w:t>
      </w:r>
      <w:r w:rsidR="007F14B0" w:rsidRPr="00C31684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C31684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A0A3626" w:rsidR="00C73CE7" w:rsidRPr="00C31684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sz w:val="22"/>
          <w:szCs w:val="22"/>
        </w:rPr>
        <w:t>W</w:t>
      </w:r>
      <w:r w:rsidR="004C55FB" w:rsidRPr="00C31684">
        <w:rPr>
          <w:rFonts w:ascii="Arial" w:hAnsi="Arial" w:cs="Arial"/>
          <w:b/>
          <w:sz w:val="22"/>
          <w:szCs w:val="22"/>
        </w:rPr>
        <w:t>hereas</w:t>
      </w:r>
      <w:r w:rsidRPr="00C31684">
        <w:rPr>
          <w:rFonts w:ascii="Arial" w:hAnsi="Arial" w:cs="Arial"/>
          <w:b/>
          <w:sz w:val="22"/>
          <w:szCs w:val="22"/>
        </w:rPr>
        <w:t xml:space="preserve">, </w:t>
      </w:r>
      <w:r w:rsidRPr="00C31684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C31684">
        <w:rPr>
          <w:rFonts w:ascii="Arial" w:hAnsi="Arial" w:cs="Arial"/>
          <w:sz w:val="22"/>
          <w:szCs w:val="22"/>
        </w:rPr>
        <w:t xml:space="preserve">a </w:t>
      </w:r>
      <w:r w:rsidRPr="00C31684">
        <w:rPr>
          <w:rFonts w:ascii="Arial" w:hAnsi="Arial" w:cs="Arial"/>
          <w:sz w:val="22"/>
          <w:szCs w:val="22"/>
        </w:rPr>
        <w:t>map of the altered agricultural preserves are attached as Exhibit A to be recorded with this resolution; and</w:t>
      </w:r>
    </w:p>
    <w:p w14:paraId="154718BF" w14:textId="77777777" w:rsidR="00CD5014" w:rsidRPr="00C31684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38D1A98" w14:textId="0C3DE5F6" w:rsidR="003B7F9B" w:rsidRPr="00C31684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bCs/>
          <w:sz w:val="22"/>
          <w:szCs w:val="22"/>
        </w:rPr>
        <w:t>W</w:t>
      </w:r>
      <w:r w:rsidR="004C55FB" w:rsidRPr="00C31684">
        <w:rPr>
          <w:rFonts w:ascii="Arial" w:hAnsi="Arial" w:cs="Arial"/>
          <w:b/>
          <w:bCs/>
          <w:sz w:val="22"/>
          <w:szCs w:val="22"/>
        </w:rPr>
        <w:t>hereas</w:t>
      </w:r>
      <w:r w:rsidRPr="00C31684">
        <w:rPr>
          <w:rFonts w:ascii="Arial" w:hAnsi="Arial" w:cs="Arial"/>
          <w:b/>
          <w:bCs/>
          <w:sz w:val="22"/>
          <w:szCs w:val="22"/>
        </w:rPr>
        <w:t>,</w:t>
      </w:r>
      <w:r w:rsidR="00495072" w:rsidRPr="00C31684">
        <w:rPr>
          <w:rFonts w:ascii="Arial" w:hAnsi="Arial" w:cs="Arial"/>
          <w:sz w:val="22"/>
          <w:szCs w:val="22"/>
        </w:rPr>
        <w:t xml:space="preserve"> </w:t>
      </w:r>
      <w:r w:rsidR="00294612" w:rsidRPr="00C31684">
        <w:rPr>
          <w:rFonts w:ascii="Arial" w:hAnsi="Arial" w:cs="Arial"/>
          <w:sz w:val="22"/>
          <w:szCs w:val="22"/>
        </w:rPr>
        <w:t>a staff report</w:t>
      </w:r>
      <w:r w:rsidR="00743156" w:rsidRPr="00C31684">
        <w:rPr>
          <w:rFonts w:ascii="Arial" w:hAnsi="Arial" w:cs="Arial"/>
          <w:sz w:val="22"/>
          <w:szCs w:val="22"/>
        </w:rPr>
        <w:t xml:space="preserve"> prepared for </w:t>
      </w:r>
      <w:r w:rsidR="00495072" w:rsidRPr="00C31684">
        <w:rPr>
          <w:rFonts w:ascii="Arial" w:hAnsi="Arial" w:cs="Arial"/>
          <w:sz w:val="22"/>
          <w:szCs w:val="22"/>
        </w:rPr>
        <w:t xml:space="preserve">the </w:t>
      </w:r>
      <w:r w:rsidR="00294612" w:rsidRPr="00C31684">
        <w:rPr>
          <w:rFonts w:ascii="Arial" w:hAnsi="Arial" w:cs="Arial"/>
          <w:sz w:val="22"/>
          <w:szCs w:val="22"/>
        </w:rPr>
        <w:t>Agricultural Preserve Administrator</w:t>
      </w:r>
      <w:r w:rsidR="00542E76" w:rsidRPr="00C31684">
        <w:rPr>
          <w:rFonts w:ascii="Arial" w:hAnsi="Arial" w:cs="Arial"/>
          <w:sz w:val="22"/>
          <w:szCs w:val="22"/>
        </w:rPr>
        <w:t xml:space="preserve"> </w:t>
      </w:r>
      <w:r w:rsidR="00424D25" w:rsidRPr="00C31684">
        <w:rPr>
          <w:rFonts w:ascii="Arial" w:hAnsi="Arial" w:cs="Arial"/>
          <w:sz w:val="22"/>
          <w:szCs w:val="22"/>
        </w:rPr>
        <w:t>contains</w:t>
      </w:r>
      <w:r w:rsidR="00743156" w:rsidRPr="00C31684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C31684">
        <w:rPr>
          <w:rFonts w:ascii="Arial" w:hAnsi="Arial" w:cs="Arial"/>
          <w:sz w:val="22"/>
          <w:szCs w:val="22"/>
        </w:rPr>
        <w:t>s</w:t>
      </w:r>
      <w:r w:rsidR="00743156" w:rsidRPr="00C31684">
        <w:rPr>
          <w:rFonts w:ascii="Arial" w:hAnsi="Arial" w:cs="Arial"/>
          <w:sz w:val="22"/>
          <w:szCs w:val="22"/>
        </w:rPr>
        <w:t xml:space="preserve"> with the </w:t>
      </w:r>
      <w:r w:rsidR="00743156" w:rsidRPr="00C31684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C31684">
        <w:rPr>
          <w:rFonts w:ascii="Arial" w:hAnsi="Arial" w:cs="Arial"/>
          <w:sz w:val="22"/>
          <w:szCs w:val="22"/>
        </w:rPr>
        <w:t xml:space="preserve"> </w:t>
      </w:r>
      <w:r w:rsidR="00743156" w:rsidRPr="00C31684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C31684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C31684">
        <w:rPr>
          <w:rFonts w:ascii="Arial" w:hAnsi="Arial" w:cs="Arial"/>
          <w:sz w:val="22"/>
          <w:szCs w:val="22"/>
        </w:rPr>
        <w:t xml:space="preserve"> and amended on September 15, 2020</w:t>
      </w:r>
      <w:r w:rsidR="003B7F9B" w:rsidRPr="00C31684">
        <w:rPr>
          <w:rFonts w:ascii="Arial" w:hAnsi="Arial" w:cs="Arial"/>
          <w:sz w:val="22"/>
          <w:szCs w:val="22"/>
        </w:rPr>
        <w:t xml:space="preserve">; and </w:t>
      </w:r>
    </w:p>
    <w:p w14:paraId="749D7989" w14:textId="77777777" w:rsidR="008114E8" w:rsidRPr="00C31684" w:rsidRDefault="008114E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B592ED3" w14:textId="6034C837" w:rsidR="00D04226" w:rsidRPr="00C31684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31684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C31684">
        <w:rPr>
          <w:rFonts w:ascii="Arial" w:hAnsi="Arial" w:cs="Arial"/>
          <w:sz w:val="22"/>
          <w:szCs w:val="22"/>
        </w:rPr>
        <w:t xml:space="preserve"> the Staff Report for APA-22-0</w:t>
      </w:r>
      <w:r w:rsidR="00C31684" w:rsidRPr="00C31684">
        <w:rPr>
          <w:rFonts w:ascii="Arial" w:hAnsi="Arial" w:cs="Arial"/>
          <w:sz w:val="22"/>
          <w:szCs w:val="22"/>
        </w:rPr>
        <w:t>3</w:t>
      </w:r>
      <w:r w:rsidRPr="00C31684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C31684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D29DFF6" w:rsidR="0085514A" w:rsidRPr="00C31684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sz w:val="22"/>
          <w:szCs w:val="22"/>
        </w:rPr>
        <w:t>W</w:t>
      </w:r>
      <w:r w:rsidR="004C55FB" w:rsidRPr="00C31684">
        <w:rPr>
          <w:rFonts w:ascii="Arial" w:hAnsi="Arial" w:cs="Arial"/>
          <w:b/>
          <w:sz w:val="22"/>
          <w:szCs w:val="22"/>
        </w:rPr>
        <w:t>hereas</w:t>
      </w:r>
      <w:r w:rsidRPr="00C31684">
        <w:rPr>
          <w:rFonts w:ascii="Arial" w:hAnsi="Arial" w:cs="Arial"/>
          <w:b/>
          <w:sz w:val="22"/>
          <w:szCs w:val="22"/>
        </w:rPr>
        <w:t xml:space="preserve">, </w:t>
      </w:r>
      <w:r w:rsidRPr="00C31684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C31684">
        <w:rPr>
          <w:rFonts w:ascii="Arial" w:hAnsi="Arial" w:cs="Arial"/>
          <w:sz w:val="22"/>
          <w:szCs w:val="22"/>
        </w:rPr>
        <w:t>complies</w:t>
      </w:r>
      <w:r w:rsidRPr="00C31684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C31684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C31684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C31684">
        <w:rPr>
          <w:rFonts w:ascii="Arial" w:hAnsi="Arial" w:cs="Arial"/>
          <w:sz w:val="22"/>
          <w:szCs w:val="22"/>
        </w:rPr>
        <w:t xml:space="preserve"> and amended on September 15, 2020</w:t>
      </w:r>
      <w:r w:rsidRPr="00C31684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C31684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C31684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bCs/>
          <w:sz w:val="22"/>
          <w:szCs w:val="22"/>
        </w:rPr>
        <w:t>W</w:t>
      </w:r>
      <w:r w:rsidR="004C55FB" w:rsidRPr="00C31684">
        <w:rPr>
          <w:rFonts w:ascii="Arial" w:hAnsi="Arial" w:cs="Arial"/>
          <w:b/>
          <w:bCs/>
          <w:sz w:val="22"/>
          <w:szCs w:val="22"/>
        </w:rPr>
        <w:t>hereas</w:t>
      </w:r>
      <w:r w:rsidRPr="00C31684">
        <w:rPr>
          <w:rFonts w:ascii="Arial" w:hAnsi="Arial" w:cs="Arial"/>
          <w:b/>
          <w:bCs/>
          <w:sz w:val="22"/>
          <w:szCs w:val="22"/>
        </w:rPr>
        <w:t>,</w:t>
      </w:r>
      <w:r w:rsidRPr="00C31684">
        <w:rPr>
          <w:rFonts w:ascii="Arial" w:hAnsi="Arial" w:cs="Arial"/>
          <w:sz w:val="22"/>
          <w:szCs w:val="22"/>
        </w:rPr>
        <w:t xml:space="preserve"> a</w:t>
      </w:r>
      <w:r w:rsidR="00743156" w:rsidRPr="00C31684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C31684">
        <w:rPr>
          <w:rFonts w:ascii="Arial" w:hAnsi="Arial" w:cs="Arial"/>
          <w:sz w:val="22"/>
          <w:szCs w:val="22"/>
        </w:rPr>
        <w:t>would</w:t>
      </w:r>
      <w:r w:rsidR="00743156" w:rsidRPr="00C31684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C31684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C31684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C31684">
        <w:rPr>
          <w:rFonts w:ascii="Arial" w:hAnsi="Arial" w:cs="Arial"/>
          <w:sz w:val="22"/>
          <w:szCs w:val="22"/>
        </w:rPr>
        <w:t>,</w:t>
      </w:r>
      <w:r w:rsidR="00743156" w:rsidRPr="00C31684">
        <w:rPr>
          <w:rFonts w:ascii="Arial" w:hAnsi="Arial" w:cs="Arial"/>
          <w:sz w:val="22"/>
          <w:szCs w:val="22"/>
        </w:rPr>
        <w:t xml:space="preserve"> </w:t>
      </w:r>
      <w:r w:rsidR="00C6332A" w:rsidRPr="00C31684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C31684">
        <w:rPr>
          <w:rFonts w:ascii="Arial" w:hAnsi="Arial" w:cs="Arial"/>
          <w:i/>
          <w:sz w:val="22"/>
          <w:szCs w:val="22"/>
        </w:rPr>
        <w:t>or</w:t>
      </w:r>
      <w:r w:rsidR="00C6332A" w:rsidRPr="00C31684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C31684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C31684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C31684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sz w:val="22"/>
          <w:szCs w:val="22"/>
        </w:rPr>
        <w:lastRenderedPageBreak/>
        <w:t>N</w:t>
      </w:r>
      <w:r w:rsidR="004C12B5" w:rsidRPr="00C31684">
        <w:rPr>
          <w:rFonts w:ascii="Arial" w:hAnsi="Arial" w:cs="Arial"/>
          <w:b/>
          <w:sz w:val="22"/>
          <w:szCs w:val="22"/>
        </w:rPr>
        <w:t>ow, Therefore, Be It Resolved</w:t>
      </w:r>
      <w:r w:rsidRPr="00C31684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C31684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C31684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4C784B8A" w:rsidR="00DA1468" w:rsidRPr="00C31684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sz w:val="22"/>
          <w:szCs w:val="22"/>
        </w:rPr>
        <w:t>B</w:t>
      </w:r>
      <w:r w:rsidR="004C12B5" w:rsidRPr="00C31684">
        <w:rPr>
          <w:rFonts w:ascii="Arial" w:hAnsi="Arial" w:cs="Arial"/>
          <w:b/>
          <w:sz w:val="22"/>
          <w:szCs w:val="22"/>
        </w:rPr>
        <w:t>e It Further Resolved</w:t>
      </w:r>
      <w:r w:rsidRPr="00C31684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C31684">
        <w:rPr>
          <w:rFonts w:ascii="Arial" w:hAnsi="Arial" w:cs="Arial"/>
          <w:sz w:val="22"/>
          <w:szCs w:val="22"/>
        </w:rPr>
        <w:t xml:space="preserve"> APA-22-0</w:t>
      </w:r>
      <w:r w:rsidR="00C31684" w:rsidRPr="00C31684">
        <w:rPr>
          <w:rFonts w:ascii="Arial" w:hAnsi="Arial" w:cs="Arial"/>
          <w:sz w:val="22"/>
          <w:szCs w:val="22"/>
        </w:rPr>
        <w:t>3</w:t>
      </w:r>
      <w:r w:rsidR="003D2940" w:rsidRPr="00C31684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31684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31684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sz w:val="22"/>
          <w:szCs w:val="22"/>
        </w:rPr>
        <w:t>B</w:t>
      </w:r>
      <w:r w:rsidR="004C12B5" w:rsidRPr="00C31684">
        <w:rPr>
          <w:rFonts w:ascii="Arial" w:hAnsi="Arial" w:cs="Arial"/>
          <w:b/>
          <w:sz w:val="22"/>
          <w:szCs w:val="22"/>
        </w:rPr>
        <w:t>e</w:t>
      </w:r>
      <w:r w:rsidR="003D2940" w:rsidRPr="00C31684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31684">
        <w:rPr>
          <w:rFonts w:ascii="Arial" w:hAnsi="Arial" w:cs="Arial"/>
          <w:b/>
          <w:sz w:val="22"/>
          <w:szCs w:val="22"/>
        </w:rPr>
        <w:t xml:space="preserve"> </w:t>
      </w:r>
      <w:r w:rsidRPr="00C31684">
        <w:rPr>
          <w:rFonts w:ascii="Arial" w:hAnsi="Arial" w:cs="Arial"/>
          <w:sz w:val="22"/>
          <w:szCs w:val="22"/>
        </w:rPr>
        <w:t xml:space="preserve">that </w:t>
      </w:r>
      <w:r w:rsidR="00F44E70" w:rsidRPr="00C31684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31684">
        <w:rPr>
          <w:rFonts w:ascii="Arial" w:hAnsi="Arial" w:cs="Arial"/>
          <w:sz w:val="22"/>
          <w:szCs w:val="22"/>
        </w:rPr>
        <w:t>in order to fully</w:t>
      </w:r>
      <w:r w:rsidR="00F44E70" w:rsidRPr="00C31684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31684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31684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31684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b/>
          <w:sz w:val="22"/>
          <w:szCs w:val="22"/>
        </w:rPr>
        <w:t>Be It Further Resolved</w:t>
      </w:r>
      <w:r w:rsidRPr="00C31684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C31684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C31684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1A89BCD3" w:rsidR="0072705C" w:rsidRPr="00C31684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31684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31684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31684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31684">
        <w:rPr>
          <w:rFonts w:ascii="Arial" w:hAnsi="Arial" w:cs="Arial"/>
          <w:color w:val="000000"/>
          <w:sz w:val="22"/>
          <w:szCs w:val="22"/>
        </w:rPr>
        <w:t>_</w:t>
      </w:r>
      <w:r w:rsidR="00A24413" w:rsidRPr="00C31684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316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684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8114E8" w:rsidRPr="00C31684">
        <w:rPr>
          <w:rFonts w:ascii="Arial" w:hAnsi="Arial" w:cs="Arial"/>
          <w:color w:val="000000"/>
          <w:sz w:val="22"/>
          <w:szCs w:val="22"/>
        </w:rPr>
        <w:t>6th</w:t>
      </w:r>
      <w:r w:rsidRPr="00C31684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3D2940" w:rsidRPr="00C31684">
        <w:rPr>
          <w:rFonts w:ascii="Arial" w:hAnsi="Arial" w:cs="Arial"/>
          <w:color w:val="000000"/>
          <w:sz w:val="22"/>
          <w:szCs w:val="22"/>
        </w:rPr>
        <w:t>December</w:t>
      </w:r>
      <w:r w:rsidRPr="00C31684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31684">
        <w:rPr>
          <w:rFonts w:ascii="Arial" w:hAnsi="Arial" w:cs="Arial"/>
          <w:color w:val="000000"/>
          <w:sz w:val="22"/>
          <w:szCs w:val="22"/>
        </w:rPr>
        <w:t>2</w:t>
      </w:r>
      <w:r w:rsidR="00276321" w:rsidRPr="00C31684">
        <w:rPr>
          <w:rFonts w:ascii="Arial" w:hAnsi="Arial" w:cs="Arial"/>
          <w:color w:val="000000"/>
          <w:sz w:val="22"/>
          <w:szCs w:val="22"/>
        </w:rPr>
        <w:t>2</w:t>
      </w:r>
      <w:r w:rsidRPr="00C31684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31684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31684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31684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31684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31684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31684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31684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31684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31684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31684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31684">
        <w:rPr>
          <w:rFonts w:ascii="Arial" w:hAnsi="Arial" w:cs="Arial"/>
          <w:sz w:val="22"/>
          <w:szCs w:val="22"/>
          <w:u w:val="single"/>
        </w:rPr>
        <w:tab/>
      </w:r>
    </w:p>
    <w:p w14:paraId="27ADD951" w14:textId="77777777" w:rsidR="00276321" w:rsidRPr="00C31684" w:rsidRDefault="00276321" w:rsidP="00276321">
      <w:pPr>
        <w:ind w:left="468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</w:rPr>
        <w:t>Brandon A. Criss, Chair</w:t>
      </w:r>
      <w:r w:rsidRPr="00C31684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31684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31684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31684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31684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31684" w:rsidRDefault="00A24413" w:rsidP="00A24413">
      <w:pPr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31684" w:rsidRDefault="00E17349" w:rsidP="00A24413">
      <w:pPr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Laura Bynum</w:t>
      </w:r>
      <w:r w:rsidR="00A24413" w:rsidRPr="00C31684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31684" w:rsidRDefault="00A24413" w:rsidP="00A24413">
      <w:pPr>
        <w:rPr>
          <w:rFonts w:ascii="Arial" w:hAnsi="Arial" w:cs="Arial"/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31684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31684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31684">
        <w:rPr>
          <w:rFonts w:ascii="Arial" w:hAnsi="Arial" w:cs="Arial"/>
          <w:sz w:val="22"/>
          <w:szCs w:val="22"/>
        </w:rPr>
        <w:t xml:space="preserve">By </w:t>
      </w:r>
      <w:r w:rsidRPr="00C31684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34CA4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31684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Default="00A24413" w:rsidP="00A24413">
      <w:pPr>
        <w:rPr>
          <w:rFonts w:ascii="Arial" w:hAnsi="Arial" w:cs="Arial"/>
          <w:bCs/>
          <w:sz w:val="22"/>
          <w:szCs w:val="22"/>
        </w:rPr>
      </w:pPr>
    </w:p>
    <w:p w14:paraId="0B5800E9" w14:textId="77777777" w:rsidR="00D52222" w:rsidRPr="00E430EB" w:rsidRDefault="00D52222" w:rsidP="00A24413">
      <w:pPr>
        <w:jc w:val="both"/>
      </w:pPr>
    </w:p>
    <w:sectPr w:rsidR="00D52222" w:rsidRPr="00E430EB" w:rsidSect="0060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036A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508D"/>
    <w:rsid w:val="00B91018"/>
    <w:rsid w:val="00BC209A"/>
    <w:rsid w:val="00BC4234"/>
    <w:rsid w:val="00C02B99"/>
    <w:rsid w:val="00C04B37"/>
    <w:rsid w:val="00C075A7"/>
    <w:rsid w:val="00C27B81"/>
    <w:rsid w:val="00C31684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2022-11-21T17:57:00Z</dcterms:created>
  <dcterms:modified xsi:type="dcterms:W3CDTF">2022-11-21T17:57:00Z</dcterms:modified>
</cp:coreProperties>
</file>