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9DB">
              <w:rPr>
                <w:rFonts w:cs="Arial"/>
                <w:b/>
                <w:sz w:val="20"/>
                <w:szCs w:val="20"/>
              </w:rPr>
            </w:r>
            <w:r w:rsidR="00E579D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ADE5B6C" w:rsidR="009A58CF" w:rsidRPr="004E6635" w:rsidRDefault="001E35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5834D31" w:rsidR="009A58CF" w:rsidRPr="004E6635" w:rsidRDefault="00FF25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1E3542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/0</w:t>
            </w:r>
            <w:r w:rsidR="001E3542">
              <w:rPr>
                <w:rFonts w:cs="Arial"/>
                <w:b/>
                <w:sz w:val="20"/>
                <w:szCs w:val="20"/>
              </w:rPr>
              <w:t>6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79DB">
              <w:rPr>
                <w:rFonts w:cs="Arial"/>
                <w:b/>
                <w:sz w:val="20"/>
                <w:szCs w:val="20"/>
              </w:rPr>
            </w:r>
            <w:r w:rsidR="00E579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70F5301F" w:rsidR="00A334D5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Woodson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amend the existing agricultural preserves by removing their property</w:t>
            </w:r>
            <w:r w:rsidR="005B7FF2">
              <w:rPr>
                <w:rFonts w:cs="Arial"/>
                <w:sz w:val="20"/>
                <w:szCs w:val="20"/>
              </w:rPr>
              <w:t xml:space="preserve">, </w:t>
            </w:r>
            <w:r w:rsidR="00BE4EA3">
              <w:rPr>
                <w:rFonts w:cs="Arial"/>
                <w:sz w:val="20"/>
                <w:szCs w:val="20"/>
              </w:rPr>
              <w:t xml:space="preserve">rescind their property from the existing Williamson Act contracts, establish a new preserve with an additional </w:t>
            </w:r>
            <w:r w:rsidR="001E3542">
              <w:rPr>
                <w:rFonts w:cs="Arial"/>
                <w:sz w:val="20"/>
                <w:szCs w:val="20"/>
              </w:rPr>
              <w:t>280</w:t>
            </w:r>
            <w:r w:rsidR="00BE4EA3">
              <w:rPr>
                <w:rFonts w:cs="Arial"/>
                <w:sz w:val="20"/>
                <w:szCs w:val="20"/>
              </w:rPr>
              <w:t xml:space="preserve"> acres and consolidate all of their property under on</w:t>
            </w:r>
            <w:r w:rsidR="005B7FF2">
              <w:rPr>
                <w:rFonts w:cs="Arial"/>
                <w:sz w:val="20"/>
                <w:szCs w:val="20"/>
              </w:rPr>
              <w:t>e</w:t>
            </w:r>
            <w:r w:rsidR="00BE4EA3">
              <w:rPr>
                <w:rFonts w:cs="Arial"/>
                <w:sz w:val="20"/>
                <w:szCs w:val="20"/>
              </w:rPr>
              <w:t xml:space="preserve"> Williamson Act Contract.</w:t>
            </w:r>
          </w:p>
          <w:p w14:paraId="1460B669" w14:textId="0312D5A9" w:rsidR="00A23D4F" w:rsidRDefault="0092377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During the </w:t>
            </w:r>
            <w:r w:rsidR="00B47367">
              <w:rPr>
                <w:rFonts w:cs="Arial"/>
                <w:sz w:val="20"/>
                <w:szCs w:val="20"/>
              </w:rPr>
              <w:t xml:space="preserve">assessment of parcel creation, </w:t>
            </w:r>
            <w:r w:rsidR="001E3542">
              <w:rPr>
                <w:rFonts w:cs="Arial"/>
                <w:sz w:val="20"/>
                <w:szCs w:val="20"/>
              </w:rPr>
              <w:t xml:space="preserve">it was found that one of the proposed parcels was not legally created, therefore should not be included in the </w:t>
            </w:r>
            <w:r w:rsidR="00A9558A">
              <w:rPr>
                <w:rFonts w:cs="Arial"/>
                <w:sz w:val="20"/>
                <w:szCs w:val="20"/>
              </w:rPr>
              <w:t>new Ag Preserve or contract</w:t>
            </w:r>
            <w:r w:rsidR="001E3542">
              <w:rPr>
                <w:rFonts w:cs="Arial"/>
                <w:sz w:val="20"/>
                <w:szCs w:val="20"/>
              </w:rPr>
              <w:t xml:space="preserve">. </w:t>
            </w:r>
          </w:p>
          <w:p w14:paraId="26E6D5BF" w14:textId="7E4E13F6" w:rsidR="001E3542" w:rsidRPr="004E6635" w:rsidRDefault="001E3542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4829FD4A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9DB">
              <w:rPr>
                <w:rFonts w:cs="Arial"/>
                <w:sz w:val="18"/>
                <w:szCs w:val="18"/>
              </w:rPr>
            </w:r>
            <w:r w:rsidR="00E579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14B3118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8C1351B" w:rsidR="004242AC" w:rsidRPr="004E6635" w:rsidRDefault="005B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9DB">
              <w:rPr>
                <w:rFonts w:cs="Arial"/>
                <w:sz w:val="18"/>
                <w:szCs w:val="18"/>
              </w:rPr>
            </w:r>
            <w:r w:rsidR="00E579D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217B974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Planning project; application fee received = no impact. Additional </w:t>
            </w:r>
            <w:r w:rsidR="001E3542">
              <w:rPr>
                <w:rFonts w:cs="Arial"/>
                <w:sz w:val="18"/>
                <w:szCs w:val="18"/>
              </w:rPr>
              <w:t>280</w:t>
            </w:r>
            <w:r w:rsidR="005B7FF2">
              <w:rPr>
                <w:rFonts w:cs="Arial"/>
                <w:sz w:val="18"/>
                <w:szCs w:val="18"/>
              </w:rPr>
              <w:t xml:space="preserve"> acres to Ag. Pres/WA Contract </w:t>
            </w:r>
            <w:r w:rsidR="001E3542">
              <w:rPr>
                <w:rFonts w:cs="Arial"/>
                <w:sz w:val="18"/>
                <w:szCs w:val="18"/>
              </w:rPr>
              <w:t>= reduction in tax revenue to the General Fund.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9DB">
              <w:rPr>
                <w:rFonts w:cs="Arial"/>
                <w:sz w:val="18"/>
                <w:szCs w:val="18"/>
              </w:rPr>
            </w:r>
            <w:r w:rsidR="00E579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79DB">
              <w:rPr>
                <w:rFonts w:cs="Arial"/>
                <w:sz w:val="18"/>
                <w:szCs w:val="18"/>
              </w:rPr>
            </w:r>
            <w:r w:rsidR="00E579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1E3542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1E3542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1E3542">
              <w:rPr>
                <w:rFonts w:cs="Arial"/>
                <w:sz w:val="19"/>
                <w:szCs w:val="19"/>
              </w:rPr>
              <w:t>to take</w:t>
            </w:r>
            <w:r w:rsidRPr="001E3542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10924680" w14:textId="2C28F4EB" w:rsidR="001E3542" w:rsidRPr="001E3542" w:rsidRDefault="001E3542" w:rsidP="001E3542">
            <w:pPr>
              <w:pStyle w:val="ListParagraph"/>
              <w:numPr>
                <w:ilvl w:val="0"/>
                <w:numId w:val="1"/>
              </w:numPr>
              <w:spacing w:after="120"/>
              <w:ind w:left="375"/>
              <w:rPr>
                <w:rFonts w:cs="Arial"/>
                <w:sz w:val="19"/>
                <w:szCs w:val="19"/>
              </w:rPr>
            </w:pPr>
            <w:r w:rsidRPr="001E3542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56A7493B" w14:textId="77777777" w:rsidR="001E3542" w:rsidRPr="001E3542" w:rsidRDefault="001E3542" w:rsidP="001E3542">
            <w:pPr>
              <w:pStyle w:val="ListParagraph"/>
              <w:numPr>
                <w:ilvl w:val="0"/>
                <w:numId w:val="1"/>
              </w:numPr>
              <w:spacing w:after="120"/>
              <w:ind w:left="375"/>
              <w:rPr>
                <w:rFonts w:cs="Arial"/>
                <w:sz w:val="19"/>
                <w:szCs w:val="19"/>
              </w:rPr>
            </w:pPr>
            <w:r w:rsidRPr="001E3542">
              <w:rPr>
                <w:rFonts w:cs="Arial"/>
                <w:sz w:val="19"/>
                <w:szCs w:val="19"/>
              </w:rPr>
              <w:t>Adopt the attached resolution approving the rescission and reentry of the applicable Williamson Act contract; and</w:t>
            </w:r>
          </w:p>
          <w:p w14:paraId="5A72D409" w14:textId="6AB14721" w:rsidR="00B07922" w:rsidRPr="001E3542" w:rsidRDefault="001E3542" w:rsidP="001E3542">
            <w:pPr>
              <w:pStyle w:val="ListParagraph"/>
              <w:numPr>
                <w:ilvl w:val="0"/>
                <w:numId w:val="1"/>
              </w:numPr>
              <w:spacing w:after="120"/>
              <w:ind w:left="375"/>
              <w:rPr>
                <w:rFonts w:cs="Arial"/>
                <w:sz w:val="19"/>
                <w:szCs w:val="19"/>
              </w:rPr>
            </w:pPr>
            <w:r w:rsidRPr="001E3542">
              <w:rPr>
                <w:rFonts w:cs="Arial"/>
                <w:sz w:val="19"/>
                <w:szCs w:val="19"/>
              </w:rPr>
              <w:t>Adopt the attached resolution approving the amendment of the existing Agricultural Preserves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066"/>
    <w:multiLevelType w:val="hybridMultilevel"/>
    <w:tmpl w:val="04F448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B3C62CEE"/>
    <w:lvl w:ilvl="0" w:tplc="2EAE56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3C58"/>
    <w:multiLevelType w:val="multilevel"/>
    <w:tmpl w:val="04F448A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895049517">
    <w:abstractNumId w:val="3"/>
  </w:num>
  <w:num w:numId="4" w16cid:durableId="27297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E3542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9558A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47367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579DB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  <w:style w:type="numbering" w:customStyle="1" w:styleId="CurrentList1">
    <w:name w:val="Current List1"/>
    <w:uiPriority w:val="99"/>
    <w:rsid w:val="001E35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344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2022-11-21T20:38:00Z</dcterms:created>
  <dcterms:modified xsi:type="dcterms:W3CDTF">2022-11-23T00:25:00Z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