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1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7ED33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2183E">
              <w:rPr>
                <w:rFonts w:cs="Arial"/>
                <w:b/>
                <w:sz w:val="20"/>
                <w:szCs w:val="20"/>
              </w:rPr>
            </w:r>
            <w:r w:rsidR="0042183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3131A8B" w:rsidR="009A58CF" w:rsidRPr="004E6635" w:rsidRDefault="004C3523" w:rsidP="000F690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5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D463623" w:rsidR="009A58CF" w:rsidRPr="004E6635" w:rsidRDefault="00620969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12/6/2022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2183E">
              <w:rPr>
                <w:rFonts w:cs="Arial"/>
                <w:b/>
                <w:sz w:val="20"/>
                <w:szCs w:val="20"/>
              </w:rPr>
            </w:r>
            <w:r w:rsidR="0042183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49E44B0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Sherry Lawson -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B10F2A6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AB98867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1312 Fairlane Rd, Ste 1,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A7CBD5E" w:rsidR="00C8022D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Sherry Lawson - Deputy County Administator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C15FD">
        <w:trPr>
          <w:cantSplit/>
          <w:trHeight w:hRule="exact" w:val="265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FB08865" w14:textId="77777777" w:rsidR="009E2986" w:rsidRDefault="009E2986" w:rsidP="009E2986">
            <w:pPr>
              <w:rPr>
                <w:rFonts w:cs="Arial"/>
                <w:sz w:val="20"/>
                <w:szCs w:val="20"/>
              </w:rPr>
            </w:pPr>
          </w:p>
          <w:p w14:paraId="1CFECB57" w14:textId="2D3D2CD0" w:rsidR="009E2986" w:rsidRDefault="009E2986" w:rsidP="009E29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LATCF workgroup is respectfully requesting to use a portion of the County’s LATCF allocation, to provide a one-time retention bonus in the amount of $500.00 to each permanent county employee. To be eligible, e</w:t>
            </w:r>
            <w:r w:rsidRPr="00020DC6">
              <w:rPr>
                <w:rFonts w:cs="Arial"/>
                <w:sz w:val="20"/>
                <w:szCs w:val="20"/>
              </w:rPr>
              <w:t>mployees must be</w:t>
            </w:r>
            <w:r w:rsidR="003354D1">
              <w:rPr>
                <w:rFonts w:cs="Arial"/>
                <w:sz w:val="20"/>
                <w:szCs w:val="20"/>
              </w:rPr>
              <w:t xml:space="preserve"> working</w:t>
            </w:r>
            <w:r w:rsidRPr="00020DC6">
              <w:rPr>
                <w:rFonts w:cs="Arial"/>
                <w:sz w:val="20"/>
                <w:szCs w:val="20"/>
              </w:rPr>
              <w:t xml:space="preserve"> in a permanent </w:t>
            </w:r>
            <w:r>
              <w:rPr>
                <w:rFonts w:cs="Arial"/>
                <w:sz w:val="20"/>
                <w:szCs w:val="20"/>
              </w:rPr>
              <w:t xml:space="preserve">full time or permanent part time </w:t>
            </w:r>
            <w:r w:rsidRPr="00020DC6">
              <w:rPr>
                <w:rFonts w:cs="Arial"/>
                <w:sz w:val="20"/>
                <w:szCs w:val="20"/>
              </w:rPr>
              <w:t xml:space="preserve">position as of December </w:t>
            </w:r>
            <w:r>
              <w:rPr>
                <w:rFonts w:cs="Arial"/>
                <w:sz w:val="20"/>
                <w:szCs w:val="20"/>
              </w:rPr>
              <w:t xml:space="preserve">10, 2022. </w:t>
            </w:r>
            <w:r w:rsidRPr="00020DC6">
              <w:rPr>
                <w:rFonts w:cs="Arial"/>
                <w:sz w:val="20"/>
                <w:szCs w:val="20"/>
              </w:rPr>
              <w:t>The retention bonus amount, less withholding taxes, would be paid on</w:t>
            </w:r>
            <w:r>
              <w:rPr>
                <w:rFonts w:cs="Arial"/>
                <w:sz w:val="20"/>
                <w:szCs w:val="20"/>
              </w:rPr>
              <w:t xml:space="preserve"> the</w:t>
            </w:r>
            <w:r w:rsidRPr="00020DC6">
              <w:rPr>
                <w:rFonts w:cs="Arial"/>
                <w:sz w:val="20"/>
                <w:szCs w:val="20"/>
              </w:rPr>
              <w:t xml:space="preserve"> employees December 16</w:t>
            </w:r>
            <w:r w:rsidRPr="00020DC6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020DC6">
              <w:rPr>
                <w:rFonts w:cs="Arial"/>
                <w:sz w:val="20"/>
                <w:szCs w:val="20"/>
              </w:rPr>
              <w:t xml:space="preserve"> pay check. </w:t>
            </w:r>
          </w:p>
          <w:p w14:paraId="20145DE7" w14:textId="77777777" w:rsidR="009E2986" w:rsidRDefault="009E2986" w:rsidP="009E2986"/>
          <w:p w14:paraId="75CB9375" w14:textId="77777777" w:rsidR="009E2986" w:rsidRDefault="009E2986" w:rsidP="009E29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most current count of employees showed 535 individuals who would be eligible to receive the retention bonus. The estimated cost of the retention bonus, plus OASDI, is approximately $286,000.00.</w:t>
            </w:r>
          </w:p>
          <w:p w14:paraId="063F644E" w14:textId="48EBBC5B" w:rsidR="00877DC5" w:rsidRPr="004E6635" w:rsidRDefault="007065DC" w:rsidP="00DE599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183E">
              <w:rPr>
                <w:rFonts w:cs="Arial"/>
                <w:sz w:val="18"/>
                <w:szCs w:val="18"/>
              </w:rPr>
            </w:r>
            <w:r w:rsidR="004218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81411F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183E">
              <w:rPr>
                <w:rFonts w:cs="Arial"/>
                <w:sz w:val="18"/>
                <w:szCs w:val="18"/>
              </w:rPr>
            </w:r>
            <w:r w:rsidR="004218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3A5BA17" w:rsidR="00506225" w:rsidRPr="004E6635" w:rsidRDefault="007065DC" w:rsidP="009E2986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~$2</w:t>
            </w:r>
            <w:r w:rsidR="009E2986">
              <w:rPr>
                <w:rFonts w:cs="Arial"/>
                <w:sz w:val="18"/>
                <w:szCs w:val="18"/>
              </w:rPr>
              <w:t>86</w:t>
            </w:r>
            <w:r>
              <w:rPr>
                <w:rFonts w:cs="Arial"/>
                <w:sz w:val="18"/>
                <w:szCs w:val="18"/>
              </w:rPr>
              <w:t>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EEC27BB" w:rsidR="004242AC" w:rsidRPr="004E6635" w:rsidRDefault="007065D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0CFDBF7" w:rsidR="004242AC" w:rsidRPr="004E6635" w:rsidRDefault="007065D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LATCF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5DA4FA8" w:rsidR="004242AC" w:rsidRPr="004E6635" w:rsidRDefault="007065D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207031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763024A" w:rsidR="004242AC" w:rsidRPr="004E6635" w:rsidRDefault="007065D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LATCF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EDE6E78" w:rsidR="00C040CE" w:rsidRPr="004E6635" w:rsidRDefault="007065DC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728000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67ADE26" w:rsidR="00C040CE" w:rsidRPr="004E6635" w:rsidRDefault="007065DC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Special </w:t>
            </w:r>
            <w:proofErr w:type="spellStart"/>
            <w:r>
              <w:rPr>
                <w:rFonts w:cs="Arial"/>
                <w:sz w:val="18"/>
                <w:szCs w:val="18"/>
              </w:rPr>
              <w:t>Dept</w:t>
            </w:r>
            <w:proofErr w:type="spellEnd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9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1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183E">
              <w:rPr>
                <w:rFonts w:cs="Arial"/>
                <w:sz w:val="18"/>
                <w:szCs w:val="18"/>
              </w:rPr>
            </w:r>
            <w:r w:rsidR="004218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183E">
              <w:rPr>
                <w:rFonts w:cs="Arial"/>
                <w:sz w:val="18"/>
                <w:szCs w:val="18"/>
              </w:rPr>
            </w:r>
            <w:r w:rsidR="0042183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2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3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bookmarkStart w:id="14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17DAD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821FE60" w14:textId="1423113D" w:rsidR="009E2986" w:rsidRDefault="009E2986" w:rsidP="009E29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Approve a one-time retention bonus in the amount of $500.00 per eligible employee, using LATCF funds, to be disbursed on December 16, 2022.</w:t>
            </w:r>
          </w:p>
          <w:p w14:paraId="0B327F4E" w14:textId="2C1A4DA8" w:rsidR="00677610" w:rsidRPr="004E6635" w:rsidRDefault="00677610" w:rsidP="009E2986">
            <w:pPr>
              <w:spacing w:before="120" w:after="120"/>
              <w:rPr>
                <w:rFonts w:cs="Arial"/>
              </w:rPr>
            </w:pP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bookmarkEnd w:id="1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F6904"/>
    <w:rsid w:val="00182EBD"/>
    <w:rsid w:val="001F3E19"/>
    <w:rsid w:val="001F4378"/>
    <w:rsid w:val="00212F2B"/>
    <w:rsid w:val="002677F3"/>
    <w:rsid w:val="00270599"/>
    <w:rsid w:val="00280060"/>
    <w:rsid w:val="0029655A"/>
    <w:rsid w:val="002A08C1"/>
    <w:rsid w:val="00332B9B"/>
    <w:rsid w:val="003354D1"/>
    <w:rsid w:val="0034338E"/>
    <w:rsid w:val="00347C49"/>
    <w:rsid w:val="0035119D"/>
    <w:rsid w:val="00351A8D"/>
    <w:rsid w:val="003761D4"/>
    <w:rsid w:val="00396C4B"/>
    <w:rsid w:val="003C15FD"/>
    <w:rsid w:val="00405BE2"/>
    <w:rsid w:val="004200BE"/>
    <w:rsid w:val="0042183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C33EC"/>
    <w:rsid w:val="005D69E1"/>
    <w:rsid w:val="005F35D7"/>
    <w:rsid w:val="00610254"/>
    <w:rsid w:val="00620969"/>
    <w:rsid w:val="00630A78"/>
    <w:rsid w:val="006331AA"/>
    <w:rsid w:val="006376C3"/>
    <w:rsid w:val="00645B7E"/>
    <w:rsid w:val="00662F60"/>
    <w:rsid w:val="00677610"/>
    <w:rsid w:val="007065DC"/>
    <w:rsid w:val="00737A1A"/>
    <w:rsid w:val="007F15ED"/>
    <w:rsid w:val="00826428"/>
    <w:rsid w:val="008514F8"/>
    <w:rsid w:val="00877DC5"/>
    <w:rsid w:val="00887B36"/>
    <w:rsid w:val="008B6F8B"/>
    <w:rsid w:val="009042C7"/>
    <w:rsid w:val="00935017"/>
    <w:rsid w:val="009668DA"/>
    <w:rsid w:val="009746DC"/>
    <w:rsid w:val="009A58CF"/>
    <w:rsid w:val="009B4DDF"/>
    <w:rsid w:val="009B5441"/>
    <w:rsid w:val="009C4B29"/>
    <w:rsid w:val="009E2986"/>
    <w:rsid w:val="009E7391"/>
    <w:rsid w:val="00A00118"/>
    <w:rsid w:val="00A1290D"/>
    <w:rsid w:val="00A14EC6"/>
    <w:rsid w:val="00A231FE"/>
    <w:rsid w:val="00A42C6B"/>
    <w:rsid w:val="00A62FA2"/>
    <w:rsid w:val="00A7441D"/>
    <w:rsid w:val="00A77903"/>
    <w:rsid w:val="00AB49C3"/>
    <w:rsid w:val="00AB4ED4"/>
    <w:rsid w:val="00AF26E5"/>
    <w:rsid w:val="00AF632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2174"/>
    <w:rsid w:val="00B95ABF"/>
    <w:rsid w:val="00B97907"/>
    <w:rsid w:val="00BA0BD7"/>
    <w:rsid w:val="00C040CE"/>
    <w:rsid w:val="00C17DAD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81E90"/>
    <w:rsid w:val="00DE216E"/>
    <w:rsid w:val="00DE5996"/>
    <w:rsid w:val="00DF2C0D"/>
    <w:rsid w:val="00DF4076"/>
    <w:rsid w:val="00DF6B41"/>
    <w:rsid w:val="00E0300E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0820"/>
    <w:rsid w:val="00F9092E"/>
    <w:rsid w:val="00F97DCD"/>
    <w:rsid w:val="00FC1D0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3354D1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A3793-8BE2-463E-B1E1-1AD16AF1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3</cp:revision>
  <cp:lastPrinted>2022-10-13T20:23:00Z</cp:lastPrinted>
  <dcterms:created xsi:type="dcterms:W3CDTF">2022-11-22T22:50:00Z</dcterms:created>
  <dcterms:modified xsi:type="dcterms:W3CDTF">2022-11-22T22:50:00Z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