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FAAEB9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5341">
              <w:rPr>
                <w:rFonts w:cs="Arial"/>
                <w:b/>
                <w:sz w:val="20"/>
                <w:szCs w:val="20"/>
              </w:rPr>
            </w:r>
            <w:r w:rsidR="000053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E526F8" w:rsidR="009A58CF" w:rsidRPr="004E6635" w:rsidRDefault="004C3523" w:rsidP="00EC23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E71614" w:rsidR="009A58CF" w:rsidRPr="004E6635" w:rsidRDefault="001B2AFB" w:rsidP="002F0B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12/06/2022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044EB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5341">
              <w:rPr>
                <w:rFonts w:cs="Arial"/>
                <w:b/>
                <w:sz w:val="20"/>
                <w:szCs w:val="20"/>
              </w:rPr>
            </w:r>
            <w:r w:rsidR="000053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3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A090F3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C2CC56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7D205F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311 Fourth St.,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6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801F64" w:rsidR="00C8022D" w:rsidRPr="004E6635" w:rsidRDefault="004C3523" w:rsidP="003475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75DC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0D55BB9" w:rsidR="00877DC5" w:rsidRPr="004E6635" w:rsidRDefault="00A9027D" w:rsidP="002F0B6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Addendum One to </w:t>
            </w:r>
            <w:proofErr w:type="spellStart"/>
            <w:r>
              <w:rPr>
                <w:rFonts w:cs="Arial"/>
                <w:sz w:val="20"/>
                <w:szCs w:val="20"/>
              </w:rPr>
              <w:t>CivicPlus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Master Services Agreement.  </w:t>
            </w:r>
            <w:proofErr w:type="spellStart"/>
            <w:r>
              <w:rPr>
                <w:rFonts w:cs="Arial"/>
                <w:sz w:val="20"/>
                <w:szCs w:val="20"/>
              </w:rPr>
              <w:t>CivicPlus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provides codification services to Siskiyou County.  The purpose of the addendum is to modify the bill</w:t>
            </w:r>
            <w:r w:rsidR="00005341">
              <w:rPr>
                <w:rFonts w:cs="Arial"/>
                <w:sz w:val="20"/>
                <w:szCs w:val="20"/>
              </w:rPr>
              <w:t xml:space="preserve">ing from quarterly to annually for an up to 20% saving annually. 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10F8E6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5341">
              <w:rPr>
                <w:rFonts w:cs="Arial"/>
                <w:sz w:val="18"/>
                <w:szCs w:val="18"/>
              </w:rPr>
            </w:r>
            <w:r w:rsidR="000053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6A3177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5341">
              <w:rPr>
                <w:rFonts w:cs="Arial"/>
                <w:sz w:val="18"/>
                <w:szCs w:val="18"/>
              </w:rPr>
            </w:r>
            <w:r w:rsidR="000053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4883769" w:rsidR="00506225" w:rsidRPr="008E0437" w:rsidRDefault="008E0437" w:rsidP="008E0437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$57,800.00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34170E9" w:rsidR="004242AC" w:rsidRPr="004E6635" w:rsidRDefault="008E0437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C2B0235" w:rsidR="004242AC" w:rsidRPr="004E6635" w:rsidRDefault="008E0437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906528A" w:rsidR="004242AC" w:rsidRPr="004E6635" w:rsidRDefault="008E0437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201080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1744787" w:rsidR="004242AC" w:rsidRPr="004E6635" w:rsidRDefault="008E0437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Clerk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D0F31D0" w:rsidR="00C040CE" w:rsidRPr="004E6635" w:rsidRDefault="008E0437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EA3BB6" w:rsidR="00C040CE" w:rsidRPr="0021450A" w:rsidRDefault="0021450A" w:rsidP="00096E88">
            <w:pPr>
              <w:spacing w:before="120"/>
              <w:rPr>
                <w:rFonts w:cs="Arial"/>
                <w:sz w:val="16"/>
                <w:szCs w:val="16"/>
              </w:rPr>
            </w:pPr>
            <w:r w:rsidRPr="0021450A">
              <w:rPr>
                <w:rFonts w:cs="Arial"/>
                <w:sz w:val="16"/>
                <w:szCs w:val="16"/>
              </w:rPr>
              <w:t>Prof &amp; Specialized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AC5F733" w:rsidR="009746DC" w:rsidRPr="004E6635" w:rsidRDefault="009746DC" w:rsidP="0021450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5341">
              <w:rPr>
                <w:rFonts w:cs="Arial"/>
                <w:sz w:val="18"/>
                <w:szCs w:val="18"/>
              </w:rPr>
            </w:r>
            <w:r w:rsidR="000053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21450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1450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5341">
              <w:rPr>
                <w:rFonts w:cs="Arial"/>
                <w:sz w:val="18"/>
                <w:szCs w:val="18"/>
              </w:rPr>
            </w:r>
            <w:r w:rsidR="00005341">
              <w:rPr>
                <w:rFonts w:cs="Arial"/>
                <w:sz w:val="18"/>
                <w:szCs w:val="18"/>
              </w:rPr>
              <w:fldChar w:fldCharType="separate"/>
            </w:r>
            <w:r w:rsidR="0021450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31DBB68" w:rsidR="00677610" w:rsidRPr="004E6635" w:rsidRDefault="0021450A" w:rsidP="0021450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Obligations under Municipal Code Corporation were approved by the Board on</w:t>
            </w: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57FB99A" w:rsidR="00677610" w:rsidRPr="004E6635" w:rsidRDefault="0021450A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August 4, 2020.  (see page 1 of existing Contract Extension to Agreement of November 1, 2010)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0BCA3CB" w:rsidR="00677610" w:rsidRPr="004E6635" w:rsidRDefault="0021450A" w:rsidP="0000534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Approve </w:t>
            </w:r>
            <w:r w:rsidR="00005341">
              <w:rPr>
                <w:rFonts w:cs="Arial"/>
              </w:rPr>
              <w:t>Addendum One</w:t>
            </w:r>
            <w:r>
              <w:rPr>
                <w:rFonts w:cs="Arial"/>
              </w:rPr>
              <w:t xml:space="preserve"> of </w:t>
            </w:r>
            <w:r w:rsidR="00005341">
              <w:rPr>
                <w:rFonts w:cs="Arial"/>
              </w:rPr>
              <w:t xml:space="preserve">the Master Service Agreement with </w:t>
            </w:r>
            <w:proofErr w:type="spellStart"/>
            <w:r w:rsidR="00005341">
              <w:rPr>
                <w:rFonts w:cs="Arial"/>
              </w:rPr>
              <w:t>C</w:t>
            </w:r>
            <w:bookmarkStart w:id="12" w:name="_GoBack"/>
            <w:bookmarkEnd w:id="12"/>
            <w:r>
              <w:rPr>
                <w:rFonts w:cs="Arial"/>
              </w:rPr>
              <w:t>ivicPlus</w:t>
            </w:r>
            <w:proofErr w:type="spellEnd"/>
            <w:r>
              <w:rPr>
                <w:rFonts w:cs="Arial"/>
              </w:rPr>
              <w:t>, LLC and authorize the Chair to sign.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05341"/>
    <w:rsid w:val="0001198F"/>
    <w:rsid w:val="0007686D"/>
    <w:rsid w:val="00096E88"/>
    <w:rsid w:val="000A484E"/>
    <w:rsid w:val="000D6B91"/>
    <w:rsid w:val="001B2AFB"/>
    <w:rsid w:val="001F3E19"/>
    <w:rsid w:val="001F4378"/>
    <w:rsid w:val="00212F2B"/>
    <w:rsid w:val="0021450A"/>
    <w:rsid w:val="002677F3"/>
    <w:rsid w:val="00270599"/>
    <w:rsid w:val="00280060"/>
    <w:rsid w:val="0029655A"/>
    <w:rsid w:val="002A08C1"/>
    <w:rsid w:val="002F0B66"/>
    <w:rsid w:val="003475D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0437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AB8"/>
    <w:rsid w:val="00A42C6B"/>
    <w:rsid w:val="00A7441D"/>
    <w:rsid w:val="00A9027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23B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456464b-af1a-4679-95cd-3928cc01181e"/>
    <ds:schemaRef ds:uri="http://purl.org/dc/terms/"/>
    <ds:schemaRef ds:uri="0710bbcc-2101-40f2-baab-5d0930ad47e3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3F4F0-6A6E-4B72-9D47-DADAE203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2</cp:revision>
  <cp:lastPrinted>2022-11-23T18:48:00Z</cp:lastPrinted>
  <dcterms:created xsi:type="dcterms:W3CDTF">2022-11-23T18:51:00Z</dcterms:created>
  <dcterms:modified xsi:type="dcterms:W3CDTF">2022-11-23T18:51:00Z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