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187ED3A7" w:rsidR="00BA6FF9" w:rsidRPr="006F6407"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6F6407" w:rsidRPr="006F6407">
        <w:rPr>
          <w:szCs w:val="20"/>
        </w:rPr>
        <w:t>October 18, 2022</w:t>
      </w:r>
    </w:p>
    <w:p w14:paraId="7580C93E" w14:textId="77777777" w:rsidR="00BA6FF9" w:rsidRPr="006F6407" w:rsidRDefault="00124746" w:rsidP="00BA6FF9">
      <w:pPr>
        <w:ind w:left="2160" w:hanging="2160"/>
        <w:rPr>
          <w:szCs w:val="20"/>
        </w:rPr>
      </w:pPr>
      <w:r w:rsidRPr="006F6407">
        <w:rPr>
          <w:szCs w:val="20"/>
        </w:rPr>
        <w:t>To</w:t>
      </w:r>
      <w:r w:rsidR="00BA6FF9" w:rsidRPr="006F6407">
        <w:rPr>
          <w:szCs w:val="20"/>
        </w:rPr>
        <w:t>:</w:t>
      </w:r>
      <w:r w:rsidR="00BA6FF9" w:rsidRPr="006F6407">
        <w:rPr>
          <w:szCs w:val="20"/>
        </w:rPr>
        <w:tab/>
        <w:t>Siskiyou County Board of Supervisors</w:t>
      </w:r>
    </w:p>
    <w:p w14:paraId="0E6A2833" w14:textId="0D463111" w:rsidR="00BA6FF9" w:rsidRPr="006F6407" w:rsidRDefault="00124746" w:rsidP="00521DF2">
      <w:pPr>
        <w:tabs>
          <w:tab w:val="left" w:pos="2160"/>
        </w:tabs>
        <w:rPr>
          <w:szCs w:val="20"/>
        </w:rPr>
      </w:pPr>
      <w:r w:rsidRPr="006F6407">
        <w:rPr>
          <w:szCs w:val="20"/>
        </w:rPr>
        <w:t>From</w:t>
      </w:r>
      <w:r w:rsidR="00521DF2" w:rsidRPr="006F6407">
        <w:rPr>
          <w:szCs w:val="20"/>
        </w:rPr>
        <w:t>:</w:t>
      </w:r>
      <w:r w:rsidR="00521DF2" w:rsidRPr="006F6407">
        <w:rPr>
          <w:szCs w:val="20"/>
        </w:rPr>
        <w:tab/>
      </w:r>
      <w:r w:rsidR="006F6407" w:rsidRPr="006F6407">
        <w:rPr>
          <w:szCs w:val="20"/>
        </w:rPr>
        <w:t>Bernadette Cizin</w:t>
      </w:r>
      <w:r w:rsidR="00220D28" w:rsidRPr="006F6407">
        <w:rPr>
          <w:szCs w:val="20"/>
        </w:rPr>
        <w:t>,</w:t>
      </w:r>
      <w:r w:rsidR="006F6407" w:rsidRPr="006F6407">
        <w:rPr>
          <w:szCs w:val="20"/>
        </w:rPr>
        <w:t xml:space="preserve"> Assistant</w:t>
      </w:r>
      <w:r w:rsidR="00220D28" w:rsidRPr="006F6407">
        <w:rPr>
          <w:szCs w:val="20"/>
        </w:rPr>
        <w:t xml:space="preserve"> Planner</w:t>
      </w:r>
    </w:p>
    <w:p w14:paraId="01A41E0B" w14:textId="1D6996C4" w:rsidR="00BA6FF9" w:rsidRPr="006F6407" w:rsidRDefault="00124746" w:rsidP="00521DF2">
      <w:pPr>
        <w:spacing w:after="120"/>
        <w:ind w:left="2160" w:hanging="2160"/>
        <w:jc w:val="both"/>
        <w:rPr>
          <w:szCs w:val="20"/>
        </w:rPr>
      </w:pPr>
      <w:r w:rsidRPr="006F6407">
        <w:rPr>
          <w:szCs w:val="20"/>
        </w:rPr>
        <w:t>Subject</w:t>
      </w:r>
      <w:r w:rsidR="00BA6FF9" w:rsidRPr="006F6407">
        <w:rPr>
          <w:szCs w:val="20"/>
        </w:rPr>
        <w:t>:</w:t>
      </w:r>
      <w:r w:rsidR="00BA6FF9" w:rsidRPr="006F6407">
        <w:rPr>
          <w:szCs w:val="20"/>
        </w:rPr>
        <w:tab/>
        <w:t>Proposed Zone Change (Z</w:t>
      </w:r>
      <w:r w:rsidR="006F6407" w:rsidRPr="006F6407">
        <w:rPr>
          <w:szCs w:val="20"/>
        </w:rPr>
        <w:t>2108</w:t>
      </w:r>
      <w:r w:rsidR="00BA6FF9" w:rsidRPr="006F6407">
        <w:rPr>
          <w:szCs w:val="20"/>
        </w:rPr>
        <w:t xml:space="preserve">) Amending </w:t>
      </w:r>
      <w:r w:rsidR="00BA6FF9" w:rsidRPr="006F6407">
        <w:rPr>
          <w:rFonts w:cs="Arial"/>
        </w:rPr>
        <w:t>Zoning District Map</w:t>
      </w:r>
      <w:r w:rsidR="008B5488" w:rsidRPr="006F6407">
        <w:rPr>
          <w:rFonts w:cs="Arial"/>
        </w:rPr>
        <w:t>s</w:t>
      </w:r>
      <w:r w:rsidR="00BA6FF9" w:rsidRPr="006F6407">
        <w:rPr>
          <w:rFonts w:cs="Arial"/>
        </w:rPr>
        <w:t xml:space="preserve"> 10-6.205-</w:t>
      </w:r>
      <w:r w:rsidR="006F6407" w:rsidRPr="006F6407">
        <w:rPr>
          <w:rFonts w:cs="Arial"/>
        </w:rPr>
        <w:t>250</w:t>
      </w:r>
      <w:r w:rsidR="008B5488" w:rsidRPr="006F6407">
        <w:rPr>
          <w:rFonts w:cs="Arial"/>
        </w:rPr>
        <w:t>,</w:t>
      </w:r>
      <w:r w:rsidR="00BA6FF9" w:rsidRPr="006F6407">
        <w:rPr>
          <w:rFonts w:cs="Arial"/>
        </w:rPr>
        <w:t xml:space="preserve"> and CEQA Determination</w:t>
      </w:r>
    </w:p>
    <w:p w14:paraId="68D45C60" w14:textId="34A3B4AD" w:rsidR="00BA6FF9" w:rsidRPr="006F6407" w:rsidRDefault="00785500" w:rsidP="005F4F8E">
      <w:pPr>
        <w:pStyle w:val="Heading2"/>
        <w:spacing w:before="600"/>
      </w:pPr>
      <w:r w:rsidRPr="006F6407">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ADB58"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6F6407">
        <w:t>Background</w:t>
      </w:r>
    </w:p>
    <w:p w14:paraId="39E3567B" w14:textId="77777777" w:rsidR="006F6407" w:rsidRPr="006F6407" w:rsidRDefault="006F6407" w:rsidP="006F6407">
      <w:pPr>
        <w:jc w:val="both"/>
      </w:pPr>
      <w:bookmarkStart w:id="0" w:name="_Hlk7426055"/>
      <w:r w:rsidRPr="006F6407">
        <w:t>The project site is located on Guys Gulch Road, south and west of the community of Grenada on APNs 022-010-200 and 022-010-220; Township 43 North, Range 7 West, Section 1, MDB&amp;M.</w:t>
      </w:r>
    </w:p>
    <w:p w14:paraId="251BEE41" w14:textId="7E537B60" w:rsidR="008B5488" w:rsidRPr="006F6407" w:rsidRDefault="00162F61" w:rsidP="00785500">
      <w:pPr>
        <w:jc w:val="both"/>
      </w:pPr>
      <w:r w:rsidRPr="006F6407">
        <w:t xml:space="preserve">The project is a </w:t>
      </w:r>
      <w:bookmarkStart w:id="1" w:name="_Hlk5201388"/>
      <w:r w:rsidR="00F83EE9" w:rsidRPr="006F6407">
        <w:t xml:space="preserve">proposed </w:t>
      </w:r>
      <w:r w:rsidR="00244EF3" w:rsidRPr="006F6407">
        <w:t xml:space="preserve">rezone of approximately </w:t>
      </w:r>
      <w:r w:rsidR="006F6407" w:rsidRPr="006F6407">
        <w:t>691</w:t>
      </w:r>
      <w:r w:rsidR="008B5488" w:rsidRPr="006F6407">
        <w:t xml:space="preserve"> acres </w:t>
      </w:r>
      <w:bookmarkStart w:id="2" w:name="_Hlk115188113"/>
      <w:r w:rsidR="008B5488" w:rsidRPr="006F6407">
        <w:t xml:space="preserve">from </w:t>
      </w:r>
      <w:r w:rsidR="006F6407" w:rsidRPr="006F6407">
        <w:t>Prime Agricultural (AG-1) and Non-Prime Agricultural, 40-acre minimum (AG-2-B-40)</w:t>
      </w:r>
      <w:r w:rsidR="002363E2" w:rsidRPr="006F6407">
        <w:t xml:space="preserve"> to Timberland Production District (TPZ)</w:t>
      </w:r>
      <w:bookmarkEnd w:id="2"/>
      <w:r w:rsidR="00F83EE9" w:rsidRPr="006F6407">
        <w:t xml:space="preserve">, </w:t>
      </w:r>
      <w:proofErr w:type="gramStart"/>
      <w:r w:rsidR="00F83EE9" w:rsidRPr="006F6407">
        <w:t>in order to</w:t>
      </w:r>
      <w:proofErr w:type="gramEnd"/>
      <w:r w:rsidR="00F83EE9" w:rsidRPr="006F6407">
        <w:t xml:space="preserve"> align the site with the historic, existing, and proposed future use of the property for timber production.</w:t>
      </w:r>
    </w:p>
    <w:bookmarkEnd w:id="0"/>
    <w:bookmarkEnd w:id="1"/>
    <w:p w14:paraId="1064A5AC" w14:textId="5D57E832" w:rsidR="00F54981" w:rsidRPr="006F6407" w:rsidRDefault="008B5488" w:rsidP="00785500">
      <w:pPr>
        <w:jc w:val="both"/>
      </w:pPr>
      <w:r w:rsidRPr="006F6407">
        <w:t xml:space="preserve">The project was considered by the Planning Commission at a public hearing on </w:t>
      </w:r>
      <w:r w:rsidR="006F6407" w:rsidRPr="006F6407">
        <w:t>September 21, 2022</w:t>
      </w:r>
      <w:r w:rsidRPr="006F6407">
        <w:t xml:space="preserve">. Following the public hearing, the Planning Commission voted </w:t>
      </w:r>
      <w:r w:rsidR="006F6407" w:rsidRPr="006F6407">
        <w:t>4</w:t>
      </w:r>
      <w:r w:rsidRPr="006F6407">
        <w:t xml:space="preserve">-0, with </w:t>
      </w:r>
      <w:r w:rsidR="006F6407" w:rsidRPr="006F6407">
        <w:t>one</w:t>
      </w:r>
      <w:r w:rsidRPr="006F6407">
        <w:t xml:space="preserve"> Commissioner </w:t>
      </w:r>
      <w:r w:rsidR="006F6407" w:rsidRPr="006F6407">
        <w:t xml:space="preserve">absent, </w:t>
      </w:r>
      <w:r w:rsidRPr="006F6407">
        <w:t>to adopt Resolution PC</w:t>
      </w:r>
      <w:r w:rsidR="00AC080A" w:rsidRPr="006F6407">
        <w:t>-</w:t>
      </w:r>
      <w:r w:rsidR="006F6407" w:rsidRPr="006F6407">
        <w:t>2022-017</w:t>
      </w:r>
      <w:r w:rsidRPr="006F6407">
        <w:t>, recommending that the Board of Supervisors determine the project exempt from CEQA and approve the proposed Zone Change (Z-</w:t>
      </w:r>
      <w:r w:rsidR="006F6407" w:rsidRPr="006F6407">
        <w:t>21</w:t>
      </w:r>
      <w:r w:rsidRPr="006F6407">
        <w:t>-08).</w:t>
      </w:r>
      <w:r w:rsidR="00A65493" w:rsidRPr="006F6407">
        <w:t xml:space="preserve"> </w:t>
      </w:r>
    </w:p>
    <w:p w14:paraId="79C0E574" w14:textId="77777777" w:rsidR="00DE31B5" w:rsidRPr="006F6407" w:rsidRDefault="00DE31B5" w:rsidP="00785500">
      <w:pPr>
        <w:jc w:val="both"/>
        <w:rPr>
          <w:color w:val="000000"/>
          <w:highlight w:val="yellow"/>
        </w:rPr>
      </w:pPr>
      <w:r w:rsidRPr="006F6407">
        <w:rPr>
          <w:color w:val="000000"/>
        </w:rPr>
        <w:t xml:space="preserve">Notice of the project was published and posted as required prior to the Board of Supervisors meeting and </w:t>
      </w:r>
      <w:r w:rsidRPr="00D024AD">
        <w:rPr>
          <w:color w:val="000000"/>
        </w:rPr>
        <w:t>no public comment was received as of the preparation of this staff report.</w:t>
      </w:r>
    </w:p>
    <w:p w14:paraId="303B98B0" w14:textId="448FF482" w:rsidR="002363E2" w:rsidRPr="0035072B" w:rsidRDefault="002363E2" w:rsidP="00785500">
      <w:pPr>
        <w:pStyle w:val="Heading2"/>
      </w:pPr>
      <w:r w:rsidRPr="0035072B">
        <w:t>Analysis</w:t>
      </w:r>
    </w:p>
    <w:p w14:paraId="61A3FE63" w14:textId="288447BA" w:rsidR="002363E2" w:rsidRPr="0035072B" w:rsidRDefault="002363E2" w:rsidP="002363E2">
      <w:r w:rsidRPr="0035072B">
        <w:t xml:space="preserve">A </w:t>
      </w:r>
      <w:r w:rsidR="00997333" w:rsidRPr="0035072B">
        <w:t>Timber Management Plan was prepared by Registered Professional Forester</w:t>
      </w:r>
      <w:r w:rsidR="004447C5" w:rsidRPr="0035072B">
        <w:t xml:space="preserve"> (RPF)</w:t>
      </w:r>
      <w:r w:rsidR="00997333" w:rsidRPr="0035072B">
        <w:t xml:space="preserve">, Dan Larivee. </w:t>
      </w:r>
      <w:r w:rsidRPr="0035072B">
        <w:t xml:space="preserve"> The Plan </w:t>
      </w:r>
      <w:r w:rsidR="00997333" w:rsidRPr="0035072B">
        <w:t xml:space="preserve">shows 149 acres as Site Class III, 180 acres as Class IV, </w:t>
      </w:r>
      <w:r w:rsidR="004447C5" w:rsidRPr="0035072B">
        <w:t>290 acres as Class V and 72 acres of meadow and non-stocked areas</w:t>
      </w:r>
      <w:r w:rsidRPr="0035072B">
        <w:t>.</w:t>
      </w:r>
      <w:r w:rsidR="00C7398C" w:rsidRPr="0035072B">
        <w:t xml:space="preserve"> Those classifications are evidence the property meets the stocking standards </w:t>
      </w:r>
      <w:r w:rsidR="0035072B" w:rsidRPr="0035072B">
        <w:t xml:space="preserve">of the Forest Practice Rules, </w:t>
      </w:r>
      <w:r w:rsidR="004447C5" w:rsidRPr="0035072B">
        <w:t>as verified by the RPF.</w:t>
      </w:r>
    </w:p>
    <w:p w14:paraId="782F8B2D" w14:textId="32E2574B" w:rsidR="00BA6FF9" w:rsidRPr="006F6407" w:rsidRDefault="00124746" w:rsidP="00785500">
      <w:pPr>
        <w:pStyle w:val="Heading2"/>
      </w:pPr>
      <w:r w:rsidRPr="006F6407">
        <w:t>Environmental Review</w:t>
      </w:r>
      <w:r w:rsidR="00BA6FF9" w:rsidRPr="006F6407">
        <w:t xml:space="preserve"> </w:t>
      </w:r>
    </w:p>
    <w:p w14:paraId="35FD77A0" w14:textId="554D94EE" w:rsidR="00F83EE9" w:rsidRPr="006F6407" w:rsidRDefault="00F83EE9" w:rsidP="00BF56C3">
      <w:pPr>
        <w:jc w:val="both"/>
      </w:pPr>
      <w:r w:rsidRPr="006F6407">
        <w:t xml:space="preserve">The proposed project (i.e., zone change to Timberland Production District) is statutorily exempt from the California Environmental Quality Act (CEQA) pursuant to CEQA Guidelines Section 15264, </w:t>
      </w:r>
      <w:r w:rsidRPr="006F6407">
        <w:rPr>
          <w:i/>
          <w:iCs/>
        </w:rPr>
        <w:t>Timberland Preserves</w:t>
      </w:r>
      <w:r w:rsidRPr="006F6407">
        <w:t>. Pursuant to this section</w:t>
      </w:r>
      <w:r w:rsidR="00AC080A" w:rsidRPr="006F6407">
        <w:t>,</w:t>
      </w:r>
      <w:r w:rsidRPr="006F6407">
        <w:t xml:space="preserve"> “local agencies are exempt from the requirement to prepare and EIR or negative declaration on the adoption of timberland preserve zones under Government Code Sections 51100 et seq. (Gov. Code Sec 51119).”</w:t>
      </w:r>
    </w:p>
    <w:p w14:paraId="4F7ADF24" w14:textId="77777777" w:rsidR="00BA6FF9" w:rsidRPr="006F6407" w:rsidRDefault="00124746" w:rsidP="00785500">
      <w:pPr>
        <w:pStyle w:val="Heading2"/>
      </w:pPr>
      <w:r w:rsidRPr="006F6407">
        <w:t>Recommended Action</w:t>
      </w:r>
    </w:p>
    <w:p w14:paraId="37CF57B9" w14:textId="0FAC6665" w:rsidR="00BA6FF9" w:rsidRPr="006F6407" w:rsidRDefault="00BA6FF9" w:rsidP="00785500">
      <w:r w:rsidRPr="006F6407">
        <w:t xml:space="preserve">As detailed in Resolution PC </w:t>
      </w:r>
      <w:r w:rsidR="006F6407" w:rsidRPr="006F6407">
        <w:t>2022-017</w:t>
      </w:r>
      <w:r w:rsidRPr="006F6407">
        <w:t xml:space="preserve">, it is the recommendation of the Planning Commission that the Board of Supervisors </w:t>
      </w:r>
      <w:r w:rsidR="00BF3332" w:rsidRPr="006F6407">
        <w:t>approve the proposed zo</w:t>
      </w:r>
      <w:r w:rsidR="00AF4B17" w:rsidRPr="006F6407">
        <w:t>ne change</w:t>
      </w:r>
      <w:r w:rsidRPr="006F6407">
        <w:t xml:space="preserve">. Should the Board of Supervisors concur with the recommendation of the Planning Commission, the Board of Supervisors </w:t>
      </w:r>
      <w:r w:rsidR="002B7C6D" w:rsidRPr="006F6407">
        <w:t xml:space="preserve">must </w:t>
      </w:r>
      <w:r w:rsidRPr="006F6407">
        <w:t xml:space="preserve">adopt an ordinance amending </w:t>
      </w:r>
      <w:r w:rsidRPr="006F6407">
        <w:rPr>
          <w:rFonts w:cs="Arial"/>
        </w:rPr>
        <w:t xml:space="preserve">Zoning District </w:t>
      </w:r>
      <w:r w:rsidR="00AF4B17" w:rsidRPr="006F6407">
        <w:rPr>
          <w:rFonts w:cs="Arial"/>
        </w:rPr>
        <w:t>Map</w:t>
      </w:r>
      <w:r w:rsidR="000242F6" w:rsidRPr="006F6407">
        <w:rPr>
          <w:rFonts w:cs="Arial"/>
        </w:rPr>
        <w:t>s</w:t>
      </w:r>
      <w:r w:rsidR="00AF4B17" w:rsidRPr="006F6407">
        <w:rPr>
          <w:rFonts w:cs="Arial"/>
        </w:rPr>
        <w:t xml:space="preserve"> 10-6.205</w:t>
      </w:r>
      <w:r w:rsidR="0070115C" w:rsidRPr="006F6407">
        <w:rPr>
          <w:rFonts w:cs="Arial"/>
        </w:rPr>
        <w:t>-</w:t>
      </w:r>
      <w:r w:rsidR="006F6407" w:rsidRPr="006F6407">
        <w:rPr>
          <w:rFonts w:cs="Arial"/>
        </w:rPr>
        <w:t>250</w:t>
      </w:r>
      <w:r w:rsidRPr="006F6407">
        <w:rPr>
          <w:rFonts w:cs="Arial"/>
        </w:rPr>
        <w:t xml:space="preserve">. A draft motion to this effect is </w:t>
      </w:r>
      <w:r w:rsidRPr="006F6407">
        <w:t xml:space="preserve">provided below. </w:t>
      </w:r>
    </w:p>
    <w:p w14:paraId="4A992B91" w14:textId="77777777" w:rsidR="00BA6FF9" w:rsidRPr="006F6407" w:rsidRDefault="00124746" w:rsidP="00785500">
      <w:pPr>
        <w:pStyle w:val="Heading2"/>
      </w:pPr>
      <w:r w:rsidRPr="006F6407">
        <w:lastRenderedPageBreak/>
        <w:t>Recommended Motions</w:t>
      </w:r>
    </w:p>
    <w:p w14:paraId="71294831" w14:textId="77777777" w:rsidR="00BA6FF9" w:rsidRPr="006F6407" w:rsidRDefault="00BA6FF9" w:rsidP="00785500">
      <w:r w:rsidRPr="006F6407">
        <w:t>I move to take the following actions:</w:t>
      </w:r>
    </w:p>
    <w:p w14:paraId="57C37CEE" w14:textId="3452E2DB" w:rsidR="00BA6FF9" w:rsidRPr="006F6407" w:rsidRDefault="00BA6FF9" w:rsidP="00285ADA">
      <w:pPr>
        <w:pStyle w:val="ListParagraph"/>
        <w:numPr>
          <w:ilvl w:val="0"/>
          <w:numId w:val="8"/>
        </w:numPr>
      </w:pPr>
      <w:r w:rsidRPr="006F6407">
        <w:t>Introduce, waive, and approve the first reading of the proposed</w:t>
      </w:r>
      <w:r w:rsidR="00285ADA" w:rsidRPr="00285ADA">
        <w:t xml:space="preserve"> ordinance rezoning approximately 691 acres of land to Timberland Production District (TPZ) and amending Zoning District Map 10-6.205-250</w:t>
      </w:r>
      <w:r w:rsidRPr="006F6407">
        <w:t>; and</w:t>
      </w:r>
    </w:p>
    <w:p w14:paraId="019C9D7E" w14:textId="6DA9FA55" w:rsidR="00BA6FF9" w:rsidRPr="006F6407" w:rsidRDefault="00BA6FF9" w:rsidP="00785500">
      <w:pPr>
        <w:pStyle w:val="ListParagraph"/>
        <w:numPr>
          <w:ilvl w:val="0"/>
          <w:numId w:val="8"/>
        </w:numPr>
      </w:pPr>
      <w:r w:rsidRPr="006F6407">
        <w:t xml:space="preserve">Direct the Clerk to schedule a continued public hearing on </w:t>
      </w:r>
      <w:r w:rsidR="000242F6" w:rsidRPr="006F6407">
        <w:t>the</w:t>
      </w:r>
      <w:r w:rsidRPr="006F6407">
        <w:t xml:space="preserve"> </w:t>
      </w:r>
      <w:r w:rsidR="00F34DB3" w:rsidRPr="006F6407">
        <w:t>CEQA exemption</w:t>
      </w:r>
      <w:r w:rsidR="00C55C94" w:rsidRPr="006F6407">
        <w:t xml:space="preserve"> </w:t>
      </w:r>
      <w:r w:rsidR="000242F6" w:rsidRPr="006F6407">
        <w:t xml:space="preserve">determination </w:t>
      </w:r>
      <w:r w:rsidRPr="006F6407">
        <w:t>and a second reading of the ordinance amending Zoning District Map</w:t>
      </w:r>
      <w:r w:rsidR="000242F6" w:rsidRPr="006F6407">
        <w:t>s</w:t>
      </w:r>
      <w:r w:rsidRPr="006F6407">
        <w:t xml:space="preserve"> </w:t>
      </w:r>
      <w:r w:rsidR="0070115C" w:rsidRPr="006F6407">
        <w:t>10-6.205-</w:t>
      </w:r>
      <w:r w:rsidR="006F6407" w:rsidRPr="006F6407">
        <w:t>250</w:t>
      </w:r>
      <w:r w:rsidRPr="006F6407">
        <w:t>.</w:t>
      </w:r>
    </w:p>
    <w:p w14:paraId="705294E1" w14:textId="77777777" w:rsidR="00BA6FF9" w:rsidRPr="006F6407" w:rsidRDefault="00124746" w:rsidP="00785500">
      <w:pPr>
        <w:pStyle w:val="Heading2"/>
      </w:pPr>
      <w:r w:rsidRPr="006F6407">
        <w:t>Attachments</w:t>
      </w:r>
    </w:p>
    <w:p w14:paraId="2B267F17" w14:textId="4878388A" w:rsidR="00BA6FF9" w:rsidRPr="006F6407" w:rsidRDefault="00BA6FF9" w:rsidP="006B5F52">
      <w:pPr>
        <w:pStyle w:val="ListParagraph"/>
        <w:numPr>
          <w:ilvl w:val="0"/>
          <w:numId w:val="9"/>
        </w:numPr>
        <w:rPr>
          <w:b/>
        </w:rPr>
      </w:pPr>
      <w:r w:rsidRPr="006F6407">
        <w:t xml:space="preserve">Draft Ordinance No. _______, </w:t>
      </w:r>
      <w:r w:rsidR="006B5F52" w:rsidRPr="006F6407">
        <w:rPr>
          <w:bCs/>
        </w:rPr>
        <w:t xml:space="preserve">an Ordinance of the County of Siskiyou, State of California, Reclassifying </w:t>
      </w:r>
      <w:r w:rsidR="007E24AB" w:rsidRPr="006F6407">
        <w:rPr>
          <w:bCs/>
        </w:rPr>
        <w:t xml:space="preserve">Approximately </w:t>
      </w:r>
      <w:r w:rsidR="006F6407" w:rsidRPr="006F6407">
        <w:rPr>
          <w:bCs/>
        </w:rPr>
        <w:t>691</w:t>
      </w:r>
      <w:r w:rsidR="006B5F52" w:rsidRPr="006F6407">
        <w:rPr>
          <w:bCs/>
        </w:rPr>
        <w:t xml:space="preserve"> Acres of Land </w:t>
      </w:r>
      <w:r w:rsidR="006F6407" w:rsidRPr="006F6407">
        <w:rPr>
          <w:bCs/>
        </w:rPr>
        <w:t>South and West of the community of Grenada</w:t>
      </w:r>
      <w:r w:rsidR="007E24AB" w:rsidRPr="006F6407">
        <w:rPr>
          <w:bCs/>
        </w:rPr>
        <w:t xml:space="preserve">, </w:t>
      </w:r>
      <w:r w:rsidR="006F6407" w:rsidRPr="006F6407">
        <w:t>from Prime Agricultural (AG-1) and Non-Prime Agricultural, 40-acre minimum (AG-2-B-40) to Timberland Production District (TPZ</w:t>
      </w:r>
      <w:r w:rsidR="007E24AB" w:rsidRPr="006F6407">
        <w:rPr>
          <w:bCs/>
        </w:rPr>
        <w:t xml:space="preserve">) on APNs </w:t>
      </w:r>
      <w:r w:rsidR="006F6407" w:rsidRPr="006F6407">
        <w:t>022-010-200 and 022-010-220</w:t>
      </w:r>
      <w:r w:rsidR="007E24AB" w:rsidRPr="006F6407">
        <w:rPr>
          <w:bCs/>
        </w:rPr>
        <w:t xml:space="preserve">; </w:t>
      </w:r>
      <w:r w:rsidR="006F6407" w:rsidRPr="006F6407">
        <w:t>Township 43 North, Range 7 West, Section 1, MDB&amp;M</w:t>
      </w:r>
      <w:r w:rsidR="007E24AB" w:rsidRPr="006F6407">
        <w:rPr>
          <w:bCs/>
        </w:rPr>
        <w:t xml:space="preserve">. </w:t>
      </w:r>
    </w:p>
    <w:p w14:paraId="456309DC" w14:textId="77777777" w:rsidR="00B727F7" w:rsidRDefault="00CC468F" w:rsidP="00785500">
      <w:pPr>
        <w:pStyle w:val="ListParagraph"/>
        <w:numPr>
          <w:ilvl w:val="0"/>
          <w:numId w:val="9"/>
        </w:numPr>
      </w:pPr>
      <w:r w:rsidRPr="006F6407">
        <w:t xml:space="preserve">Planning Commission Staff Report </w:t>
      </w:r>
    </w:p>
    <w:p w14:paraId="7EE66467" w14:textId="2CA36054" w:rsidR="00CC468F" w:rsidRDefault="00B727F7" w:rsidP="00B727F7">
      <w:pPr>
        <w:pStyle w:val="ListParagraph"/>
        <w:numPr>
          <w:ilvl w:val="0"/>
          <w:numId w:val="10"/>
        </w:numPr>
      </w:pPr>
      <w:r>
        <w:t xml:space="preserve">Supplemental Staff Report </w:t>
      </w:r>
      <w:r w:rsidR="00CC468F" w:rsidRPr="006F6407">
        <w:t xml:space="preserve">– </w:t>
      </w:r>
      <w:r w:rsidR="006F6407" w:rsidRPr="006F6407">
        <w:t>September 21, 2022</w:t>
      </w:r>
    </w:p>
    <w:p w14:paraId="203A8CFE" w14:textId="03522950" w:rsidR="00B727F7" w:rsidRPr="006F6407" w:rsidRDefault="00B727F7" w:rsidP="00B727F7">
      <w:pPr>
        <w:pStyle w:val="ListParagraph"/>
        <w:numPr>
          <w:ilvl w:val="0"/>
          <w:numId w:val="10"/>
        </w:numPr>
      </w:pPr>
      <w:r>
        <w:t>Staff Report – July 20, 2022</w:t>
      </w:r>
    </w:p>
    <w:p w14:paraId="67A6B575" w14:textId="68DB041D" w:rsidR="00674A8C" w:rsidRPr="006F6407" w:rsidRDefault="00674A8C" w:rsidP="00B727F7">
      <w:pPr>
        <w:pStyle w:val="ListParagraph"/>
        <w:numPr>
          <w:ilvl w:val="0"/>
          <w:numId w:val="9"/>
        </w:numPr>
      </w:pPr>
      <w:r w:rsidRPr="006F6407">
        <w:t xml:space="preserve">Signed Resolution PC </w:t>
      </w:r>
      <w:r w:rsidR="006F6407" w:rsidRPr="006F6407">
        <w:t>2022-017</w:t>
      </w:r>
    </w:p>
    <w:sectPr w:rsidR="00674A8C" w:rsidRPr="006F6407"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4158D597" w:rsidR="008406F4" w:rsidRDefault="006F6407" w:rsidP="005F4F8E">
    <w:pPr>
      <w:pStyle w:val="Footer"/>
      <w:tabs>
        <w:tab w:val="clear" w:pos="4320"/>
        <w:tab w:val="clear" w:pos="8640"/>
        <w:tab w:val="right" w:pos="9900"/>
      </w:tabs>
    </w:pPr>
    <w:r>
      <w:t>Dobson</w:t>
    </w:r>
    <w:r w:rsidR="007E24AB">
      <w:t xml:space="preserve"> (</w:t>
    </w:r>
    <w:r w:rsidR="0062173C">
      <w:t>Z</w:t>
    </w:r>
    <w:r>
      <w:t>21</w:t>
    </w:r>
    <w:r w:rsidR="0062173C">
      <w:t>08)</w:t>
    </w:r>
    <w:r w:rsidR="00083CEB">
      <w:tab/>
      <w:t xml:space="preserve">Page </w:t>
    </w:r>
    <w:r w:rsidR="00083CEB">
      <w:fldChar w:fldCharType="begin"/>
    </w:r>
    <w:r w:rsidR="00083CEB">
      <w:instrText xml:space="preserve"> PAGE  \* Arabic  \* MERGEFORMAT </w:instrText>
    </w:r>
    <w:r w:rsidR="00083CEB">
      <w:fldChar w:fldCharType="separate"/>
    </w:r>
    <w:r w:rsidR="00285ADA">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D02EF"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66860"/>
    <w:multiLevelType w:val="hybridMultilevel"/>
    <w:tmpl w:val="B6405F62"/>
    <w:lvl w:ilvl="0" w:tplc="4CF00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89344961">
    <w:abstractNumId w:val="6"/>
  </w:num>
  <w:num w:numId="2" w16cid:durableId="344093756">
    <w:abstractNumId w:val="2"/>
  </w:num>
  <w:num w:numId="3" w16cid:durableId="2030134557">
    <w:abstractNumId w:val="3"/>
  </w:num>
  <w:num w:numId="4" w16cid:durableId="168755215">
    <w:abstractNumId w:val="7"/>
  </w:num>
  <w:num w:numId="5" w16cid:durableId="601958958">
    <w:abstractNumId w:val="9"/>
  </w:num>
  <w:num w:numId="6" w16cid:durableId="1584602399">
    <w:abstractNumId w:val="5"/>
  </w:num>
  <w:num w:numId="7" w16cid:durableId="446893641">
    <w:abstractNumId w:val="8"/>
  </w:num>
  <w:num w:numId="8" w16cid:durableId="180356821">
    <w:abstractNumId w:val="0"/>
  </w:num>
  <w:num w:numId="9" w16cid:durableId="285426915">
    <w:abstractNumId w:val="4"/>
  </w:num>
  <w:num w:numId="10" w16cid:durableId="1096559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22441"/>
    <w:rsid w:val="000242F6"/>
    <w:rsid w:val="00026AD9"/>
    <w:rsid w:val="00032BEB"/>
    <w:rsid w:val="00034D93"/>
    <w:rsid w:val="00035E84"/>
    <w:rsid w:val="00043B8C"/>
    <w:rsid w:val="0004737E"/>
    <w:rsid w:val="0007573F"/>
    <w:rsid w:val="000775DA"/>
    <w:rsid w:val="00083CEB"/>
    <w:rsid w:val="00085FA3"/>
    <w:rsid w:val="000A6252"/>
    <w:rsid w:val="000C7E47"/>
    <w:rsid w:val="000E6CB3"/>
    <w:rsid w:val="0011207D"/>
    <w:rsid w:val="00121A09"/>
    <w:rsid w:val="00124596"/>
    <w:rsid w:val="00124746"/>
    <w:rsid w:val="001319F9"/>
    <w:rsid w:val="0014513F"/>
    <w:rsid w:val="00162F61"/>
    <w:rsid w:val="0017292F"/>
    <w:rsid w:val="001816A6"/>
    <w:rsid w:val="00182E63"/>
    <w:rsid w:val="001964C1"/>
    <w:rsid w:val="001B5780"/>
    <w:rsid w:val="001B719D"/>
    <w:rsid w:val="001C48C0"/>
    <w:rsid w:val="001C6571"/>
    <w:rsid w:val="001D2DC5"/>
    <w:rsid w:val="001E0243"/>
    <w:rsid w:val="001F1F5A"/>
    <w:rsid w:val="001F76F3"/>
    <w:rsid w:val="00201396"/>
    <w:rsid w:val="002176AD"/>
    <w:rsid w:val="00220D28"/>
    <w:rsid w:val="00222E41"/>
    <w:rsid w:val="00230F31"/>
    <w:rsid w:val="002363E2"/>
    <w:rsid w:val="00236673"/>
    <w:rsid w:val="002418B8"/>
    <w:rsid w:val="0024400C"/>
    <w:rsid w:val="00244EF3"/>
    <w:rsid w:val="00250585"/>
    <w:rsid w:val="002542D4"/>
    <w:rsid w:val="00255685"/>
    <w:rsid w:val="00266BCD"/>
    <w:rsid w:val="002756BD"/>
    <w:rsid w:val="002819CB"/>
    <w:rsid w:val="00281F83"/>
    <w:rsid w:val="00285ADA"/>
    <w:rsid w:val="0029544A"/>
    <w:rsid w:val="002A1B5A"/>
    <w:rsid w:val="002B79A8"/>
    <w:rsid w:val="002B7C6D"/>
    <w:rsid w:val="002C5C17"/>
    <w:rsid w:val="002C6138"/>
    <w:rsid w:val="002C7CF6"/>
    <w:rsid w:val="002D722D"/>
    <w:rsid w:val="002E3221"/>
    <w:rsid w:val="002E5D70"/>
    <w:rsid w:val="002F5869"/>
    <w:rsid w:val="00301FD0"/>
    <w:rsid w:val="00303249"/>
    <w:rsid w:val="00325DAD"/>
    <w:rsid w:val="00326C8B"/>
    <w:rsid w:val="00343CBA"/>
    <w:rsid w:val="00350044"/>
    <w:rsid w:val="0035072B"/>
    <w:rsid w:val="00360D79"/>
    <w:rsid w:val="003655F9"/>
    <w:rsid w:val="0037050F"/>
    <w:rsid w:val="0037153F"/>
    <w:rsid w:val="0037663B"/>
    <w:rsid w:val="00381611"/>
    <w:rsid w:val="003838A1"/>
    <w:rsid w:val="00391AE5"/>
    <w:rsid w:val="003926AD"/>
    <w:rsid w:val="00394505"/>
    <w:rsid w:val="00394C00"/>
    <w:rsid w:val="003A0E4A"/>
    <w:rsid w:val="003A3F83"/>
    <w:rsid w:val="003B333B"/>
    <w:rsid w:val="003B4CF2"/>
    <w:rsid w:val="003B73E5"/>
    <w:rsid w:val="003C3030"/>
    <w:rsid w:val="003C362B"/>
    <w:rsid w:val="003C5209"/>
    <w:rsid w:val="003C61CB"/>
    <w:rsid w:val="003D1C3F"/>
    <w:rsid w:val="003D403E"/>
    <w:rsid w:val="003D4351"/>
    <w:rsid w:val="003E536B"/>
    <w:rsid w:val="003F6517"/>
    <w:rsid w:val="003F7B84"/>
    <w:rsid w:val="0041044A"/>
    <w:rsid w:val="004218B3"/>
    <w:rsid w:val="004235C5"/>
    <w:rsid w:val="00423EFA"/>
    <w:rsid w:val="0043604A"/>
    <w:rsid w:val="004447C5"/>
    <w:rsid w:val="004536D9"/>
    <w:rsid w:val="00456754"/>
    <w:rsid w:val="00460FCC"/>
    <w:rsid w:val="00463C7B"/>
    <w:rsid w:val="0046568F"/>
    <w:rsid w:val="00471638"/>
    <w:rsid w:val="004832D4"/>
    <w:rsid w:val="00492198"/>
    <w:rsid w:val="004A0E5B"/>
    <w:rsid w:val="004A1513"/>
    <w:rsid w:val="004A4A55"/>
    <w:rsid w:val="004B16CC"/>
    <w:rsid w:val="004B20AC"/>
    <w:rsid w:val="004B2CFD"/>
    <w:rsid w:val="00501F16"/>
    <w:rsid w:val="00511F63"/>
    <w:rsid w:val="005206D2"/>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C341D"/>
    <w:rsid w:val="005C3AC8"/>
    <w:rsid w:val="005D1419"/>
    <w:rsid w:val="005D3D74"/>
    <w:rsid w:val="005D4510"/>
    <w:rsid w:val="005E7CA9"/>
    <w:rsid w:val="005F0CCD"/>
    <w:rsid w:val="005F4F8E"/>
    <w:rsid w:val="00603C52"/>
    <w:rsid w:val="00605111"/>
    <w:rsid w:val="0062173C"/>
    <w:rsid w:val="00627019"/>
    <w:rsid w:val="006271FC"/>
    <w:rsid w:val="0062784B"/>
    <w:rsid w:val="00636263"/>
    <w:rsid w:val="00642DC5"/>
    <w:rsid w:val="006554B7"/>
    <w:rsid w:val="0066249E"/>
    <w:rsid w:val="0066767B"/>
    <w:rsid w:val="00674A8C"/>
    <w:rsid w:val="006870E2"/>
    <w:rsid w:val="00697602"/>
    <w:rsid w:val="006B2B32"/>
    <w:rsid w:val="006B5F52"/>
    <w:rsid w:val="006C394B"/>
    <w:rsid w:val="006C5B39"/>
    <w:rsid w:val="006C6F1E"/>
    <w:rsid w:val="006C7A97"/>
    <w:rsid w:val="006D45AA"/>
    <w:rsid w:val="006E19C5"/>
    <w:rsid w:val="006E2979"/>
    <w:rsid w:val="006F6407"/>
    <w:rsid w:val="0070115C"/>
    <w:rsid w:val="007167FD"/>
    <w:rsid w:val="007235ED"/>
    <w:rsid w:val="00734534"/>
    <w:rsid w:val="00734830"/>
    <w:rsid w:val="00741461"/>
    <w:rsid w:val="0075325A"/>
    <w:rsid w:val="00756473"/>
    <w:rsid w:val="007672E2"/>
    <w:rsid w:val="00774245"/>
    <w:rsid w:val="00776F36"/>
    <w:rsid w:val="00780078"/>
    <w:rsid w:val="00785500"/>
    <w:rsid w:val="007876AF"/>
    <w:rsid w:val="007906DE"/>
    <w:rsid w:val="0079163E"/>
    <w:rsid w:val="00792A6D"/>
    <w:rsid w:val="007A21DE"/>
    <w:rsid w:val="007A5949"/>
    <w:rsid w:val="007B23DE"/>
    <w:rsid w:val="007B5796"/>
    <w:rsid w:val="007B7AE8"/>
    <w:rsid w:val="007C0756"/>
    <w:rsid w:val="007C10FE"/>
    <w:rsid w:val="007C6956"/>
    <w:rsid w:val="007D1447"/>
    <w:rsid w:val="007E24AB"/>
    <w:rsid w:val="007E7318"/>
    <w:rsid w:val="007F1503"/>
    <w:rsid w:val="007F1F94"/>
    <w:rsid w:val="007F5EE4"/>
    <w:rsid w:val="007F7129"/>
    <w:rsid w:val="00802F8D"/>
    <w:rsid w:val="008058E9"/>
    <w:rsid w:val="008126B9"/>
    <w:rsid w:val="008145C3"/>
    <w:rsid w:val="00820434"/>
    <w:rsid w:val="008406F4"/>
    <w:rsid w:val="00841719"/>
    <w:rsid w:val="00880BC3"/>
    <w:rsid w:val="00890884"/>
    <w:rsid w:val="008973BD"/>
    <w:rsid w:val="008B5488"/>
    <w:rsid w:val="008B54FF"/>
    <w:rsid w:val="008D076B"/>
    <w:rsid w:val="008F5DBA"/>
    <w:rsid w:val="00902942"/>
    <w:rsid w:val="0090615E"/>
    <w:rsid w:val="00937FB9"/>
    <w:rsid w:val="00942830"/>
    <w:rsid w:val="00952AA9"/>
    <w:rsid w:val="009542E7"/>
    <w:rsid w:val="00960429"/>
    <w:rsid w:val="00961534"/>
    <w:rsid w:val="00962D3A"/>
    <w:rsid w:val="00982B09"/>
    <w:rsid w:val="00982C6A"/>
    <w:rsid w:val="00982EED"/>
    <w:rsid w:val="0099101B"/>
    <w:rsid w:val="00997333"/>
    <w:rsid w:val="009B4B9F"/>
    <w:rsid w:val="009E6C5B"/>
    <w:rsid w:val="009E6CD7"/>
    <w:rsid w:val="009E77CF"/>
    <w:rsid w:val="00A249F8"/>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B08D6"/>
    <w:rsid w:val="00AB3621"/>
    <w:rsid w:val="00AB71BE"/>
    <w:rsid w:val="00AC0599"/>
    <w:rsid w:val="00AC080A"/>
    <w:rsid w:val="00AC38D6"/>
    <w:rsid w:val="00AD4AE8"/>
    <w:rsid w:val="00AD60D8"/>
    <w:rsid w:val="00AD699B"/>
    <w:rsid w:val="00AE104E"/>
    <w:rsid w:val="00AE2C86"/>
    <w:rsid w:val="00AF4B17"/>
    <w:rsid w:val="00B12F31"/>
    <w:rsid w:val="00B30777"/>
    <w:rsid w:val="00B3310B"/>
    <w:rsid w:val="00B34E3F"/>
    <w:rsid w:val="00B55FED"/>
    <w:rsid w:val="00B57435"/>
    <w:rsid w:val="00B60F43"/>
    <w:rsid w:val="00B61ED1"/>
    <w:rsid w:val="00B727F7"/>
    <w:rsid w:val="00B77119"/>
    <w:rsid w:val="00B87F88"/>
    <w:rsid w:val="00B90DDF"/>
    <w:rsid w:val="00B968A8"/>
    <w:rsid w:val="00BA4032"/>
    <w:rsid w:val="00BA6FF9"/>
    <w:rsid w:val="00BB010E"/>
    <w:rsid w:val="00BB2C51"/>
    <w:rsid w:val="00BB4531"/>
    <w:rsid w:val="00BC68EB"/>
    <w:rsid w:val="00BF3332"/>
    <w:rsid w:val="00BF37D7"/>
    <w:rsid w:val="00BF56C3"/>
    <w:rsid w:val="00BF6EB4"/>
    <w:rsid w:val="00C02714"/>
    <w:rsid w:val="00C10D34"/>
    <w:rsid w:val="00C11571"/>
    <w:rsid w:val="00C210FC"/>
    <w:rsid w:val="00C379A2"/>
    <w:rsid w:val="00C42CFF"/>
    <w:rsid w:val="00C4410D"/>
    <w:rsid w:val="00C55C94"/>
    <w:rsid w:val="00C57D50"/>
    <w:rsid w:val="00C63A6F"/>
    <w:rsid w:val="00C731C8"/>
    <w:rsid w:val="00C7398C"/>
    <w:rsid w:val="00C87E98"/>
    <w:rsid w:val="00CC3E8E"/>
    <w:rsid w:val="00CC3F79"/>
    <w:rsid w:val="00CC468F"/>
    <w:rsid w:val="00CC6E3A"/>
    <w:rsid w:val="00CD0276"/>
    <w:rsid w:val="00CD4D44"/>
    <w:rsid w:val="00D024AD"/>
    <w:rsid w:val="00D1203C"/>
    <w:rsid w:val="00D47A96"/>
    <w:rsid w:val="00D53670"/>
    <w:rsid w:val="00D55A80"/>
    <w:rsid w:val="00D66376"/>
    <w:rsid w:val="00D66D8D"/>
    <w:rsid w:val="00D83622"/>
    <w:rsid w:val="00DB0195"/>
    <w:rsid w:val="00DB55EC"/>
    <w:rsid w:val="00DC635A"/>
    <w:rsid w:val="00DD6F5E"/>
    <w:rsid w:val="00DE31B5"/>
    <w:rsid w:val="00DE3558"/>
    <w:rsid w:val="00DE56F8"/>
    <w:rsid w:val="00DE79A1"/>
    <w:rsid w:val="00E05E37"/>
    <w:rsid w:val="00E10AF4"/>
    <w:rsid w:val="00E1320F"/>
    <w:rsid w:val="00E1453B"/>
    <w:rsid w:val="00E25075"/>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C22ED"/>
    <w:rsid w:val="00EC553B"/>
    <w:rsid w:val="00ED1189"/>
    <w:rsid w:val="00ED225C"/>
    <w:rsid w:val="00ED7EF5"/>
    <w:rsid w:val="00EE3C32"/>
    <w:rsid w:val="00F03444"/>
    <w:rsid w:val="00F138D1"/>
    <w:rsid w:val="00F14677"/>
    <w:rsid w:val="00F2009D"/>
    <w:rsid w:val="00F34DB3"/>
    <w:rsid w:val="00F37A72"/>
    <w:rsid w:val="00F40AD3"/>
    <w:rsid w:val="00F465C2"/>
    <w:rsid w:val="00F53722"/>
    <w:rsid w:val="00F54981"/>
    <w:rsid w:val="00F551D4"/>
    <w:rsid w:val="00F651B6"/>
    <w:rsid w:val="00F6593A"/>
    <w:rsid w:val="00F72391"/>
    <w:rsid w:val="00F807FD"/>
    <w:rsid w:val="00F83EE9"/>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D024A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D024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24AD"/>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character" w:styleId="CommentReference">
    <w:name w:val="annotation reference"/>
    <w:basedOn w:val="DefaultParagraphFont"/>
    <w:semiHidden/>
    <w:unhideWhenUsed/>
    <w:rsid w:val="00A249F8"/>
    <w:rPr>
      <w:sz w:val="16"/>
      <w:szCs w:val="16"/>
    </w:rPr>
  </w:style>
  <w:style w:type="paragraph" w:styleId="CommentText">
    <w:name w:val="annotation text"/>
    <w:basedOn w:val="Normal"/>
    <w:link w:val="CommentTextChar"/>
    <w:unhideWhenUsed/>
    <w:rsid w:val="00A249F8"/>
    <w:pPr>
      <w:spacing w:line="240" w:lineRule="auto"/>
    </w:pPr>
    <w:rPr>
      <w:sz w:val="20"/>
      <w:szCs w:val="20"/>
    </w:rPr>
  </w:style>
  <w:style w:type="character" w:customStyle="1" w:styleId="CommentTextChar">
    <w:name w:val="Comment Text Char"/>
    <w:basedOn w:val="DefaultParagraphFont"/>
    <w:link w:val="CommentText"/>
    <w:rsid w:val="00A249F8"/>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A249F8"/>
    <w:rPr>
      <w:b/>
      <w:bCs/>
    </w:rPr>
  </w:style>
  <w:style w:type="character" w:customStyle="1" w:styleId="CommentSubjectChar">
    <w:name w:val="Comment Subject Char"/>
    <w:basedOn w:val="CommentTextChar"/>
    <w:link w:val="CommentSubject"/>
    <w:semiHidden/>
    <w:rsid w:val="00A249F8"/>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BD8C-E60F-4330-8D99-656B2972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527</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Bernadette Cizin</cp:lastModifiedBy>
  <cp:revision>8</cp:revision>
  <cp:lastPrinted>2018-01-16T20:45:00Z</cp:lastPrinted>
  <dcterms:created xsi:type="dcterms:W3CDTF">2022-09-27T23:14:00Z</dcterms:created>
  <dcterms:modified xsi:type="dcterms:W3CDTF">2022-10-04T21:12:00Z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