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3D16" w14:textId="73D2E37D" w:rsidR="00E22F38" w:rsidRDefault="00E22F38" w:rsidP="00E22F38">
      <w:pPr>
        <w:jc w:val="center"/>
      </w:pPr>
      <w:r>
        <w:t>County of</w:t>
      </w:r>
      <w:r w:rsidR="005A4C5F">
        <w:t xml:space="preserve"> Siskiyou</w:t>
      </w:r>
      <w:r>
        <w:t>, Permanent Local Housing Allocation (PLHA)</w:t>
      </w:r>
      <w:r w:rsidR="00E01C6F">
        <w:t>,</w:t>
      </w:r>
      <w:r>
        <w:t xml:space="preserve"> Program Income Reuse Plan</w:t>
      </w:r>
    </w:p>
    <w:p w14:paraId="6C80548B" w14:textId="123841D9" w:rsidR="00E22F38" w:rsidRDefault="00E22F38" w:rsidP="00E22F38">
      <w:pPr>
        <w:jc w:val="center"/>
      </w:pPr>
    </w:p>
    <w:p w14:paraId="1DE96CAE" w14:textId="09661595" w:rsidR="008345A9" w:rsidRDefault="00E22F38" w:rsidP="00E22F38">
      <w:r w:rsidRPr="004367B2">
        <w:rPr>
          <w:u w:val="single"/>
        </w:rPr>
        <w:t>Statement of Purpose</w:t>
      </w:r>
      <w:r>
        <w:t xml:space="preserve">: The purpose of this plan is to establish guidelines for the administration and utilization of program income (PI) received as a result of activities funded </w:t>
      </w:r>
      <w:r w:rsidR="004367B2">
        <w:t xml:space="preserve">by </w:t>
      </w:r>
      <w:r>
        <w:t xml:space="preserve">the State of California Permanent Local Housing Allocation (PLHA) program. The plan is intended to satisfy the requirements specified in Section 302(c)(8) of the PLHA Guidelines as issued by the State Department of Housing &amp; Community Development. </w:t>
      </w:r>
    </w:p>
    <w:p w14:paraId="35F42476" w14:textId="5198A085" w:rsidR="00C45142" w:rsidRDefault="008345A9" w:rsidP="00E22F38">
      <w:r>
        <w:rPr>
          <w:u w:val="single"/>
        </w:rPr>
        <w:t>Program Income Defined</w:t>
      </w:r>
      <w:r w:rsidRPr="00A23B03">
        <w:t>:</w:t>
      </w:r>
      <w:r w:rsidRPr="00D04B5E">
        <w:t xml:space="preserve"> </w:t>
      </w:r>
      <w:r>
        <w:t xml:space="preserve">Program income is defined as income received from PLHA-funded activities including residual receipt payments from loans made for multi-family housing, interest </w:t>
      </w:r>
      <w:r w:rsidR="00C45142">
        <w:t xml:space="preserve">earned </w:t>
      </w:r>
      <w:r>
        <w:t>on program income pending its disposition</w:t>
      </w:r>
      <w:r w:rsidR="00C45142">
        <w:t>,</w:t>
      </w:r>
      <w:r>
        <w:t xml:space="preserve"> interest earned on funds</w:t>
      </w:r>
      <w:r w:rsidR="00C45142">
        <w:t xml:space="preserve"> being held by the County for future project and program disbursement</w:t>
      </w:r>
      <w:r>
        <w:t xml:space="preserve">, </w:t>
      </w:r>
      <w:r w:rsidR="00C45142">
        <w:t xml:space="preserve">net proceeds from the disposition by sale or long-term lease of real property purchased or improved with PLHA funds, </w:t>
      </w:r>
      <w:r>
        <w:t xml:space="preserve">and monitoring fees that may be charged by the County. </w:t>
      </w:r>
    </w:p>
    <w:p w14:paraId="1342E44C" w14:textId="03AA99AB" w:rsidR="00E22F38" w:rsidRDefault="00C45142" w:rsidP="00E22F38">
      <w:r>
        <w:rPr>
          <w:u w:val="single"/>
        </w:rPr>
        <w:t>Eligible Uses of Program Income</w:t>
      </w:r>
      <w:r w:rsidRPr="00A23B03">
        <w:t>:</w:t>
      </w:r>
      <w:r>
        <w:t xml:space="preserve"> P</w:t>
      </w:r>
      <w:r w:rsidR="004367B2">
        <w:t>rogram income must be used for eligible activities listed in Section 301 of the PLHA Guidelines</w:t>
      </w:r>
      <w:r w:rsidR="00322368">
        <w:t xml:space="preserve">, which may be amended by the State of California from time to </w:t>
      </w:r>
      <w:r w:rsidR="007E75D2">
        <w:t>time and</w:t>
      </w:r>
      <w:r w:rsidR="00687C36">
        <w:t xml:space="preserve"> may not be used for any other purpose. </w:t>
      </w:r>
      <w:r w:rsidR="007E75D2">
        <w:t xml:space="preserve">The </w:t>
      </w:r>
      <w:r w:rsidR="008B3E1A">
        <w:t xml:space="preserve">County will review the balance of program income at the beginning of each fiscal year and will determine its use, based upon the needs identified in the current five-year PLHA Plan cycle. Program income shall be subject to the formula allocation commitment requirements described in Section 300(e) of the PLHA Guidelines. </w:t>
      </w:r>
      <w:r>
        <w:t>Up to 5% of program income earned in any year may be used for administrative activities</w:t>
      </w:r>
      <w:r w:rsidR="00322368">
        <w:t xml:space="preserve">. </w:t>
      </w:r>
      <w:r>
        <w:t xml:space="preserve">  </w:t>
      </w:r>
    </w:p>
    <w:p w14:paraId="42EB998E" w14:textId="01232975" w:rsidR="00687C36" w:rsidRDefault="00687C36" w:rsidP="00E22F38">
      <w:r>
        <w:rPr>
          <w:u w:val="single"/>
        </w:rPr>
        <w:t>Program Income Accounting</w:t>
      </w:r>
      <w:r w:rsidRPr="00A23B03">
        <w:t>:</w:t>
      </w:r>
      <w:r>
        <w:t xml:space="preserve"> </w:t>
      </w:r>
      <w:r w:rsidR="007E75D2">
        <w:t xml:space="preserve">The </w:t>
      </w:r>
      <w:r w:rsidR="00322368">
        <w:t>County shall deposit PLHA funds received from the State of California into a</w:t>
      </w:r>
      <w:r w:rsidR="00E14A3C">
        <w:t xml:space="preserve">n account </w:t>
      </w:r>
      <w:r w:rsidR="00322368">
        <w:t xml:space="preserve">which provides for tracking of PLHA funds separately from other County revenue. </w:t>
      </w:r>
      <w:r>
        <w:t>Loans disbursed from the PLHA funds shall be tracked with an individual budget activity number, and all program income</w:t>
      </w:r>
      <w:r w:rsidR="00322368">
        <w:t xml:space="preserve"> as defined above</w:t>
      </w:r>
      <w:r>
        <w:t xml:space="preserve"> shall be deposited into or accrue to this </w:t>
      </w:r>
      <w:r w:rsidR="00322368">
        <w:t xml:space="preserve">same fund/account number.  </w:t>
      </w:r>
      <w:r w:rsidR="00E32165">
        <w:t>PLHA funds</w:t>
      </w:r>
      <w:r w:rsidR="00CF1A00">
        <w:t xml:space="preserve"> m</w:t>
      </w:r>
      <w:r w:rsidR="00AF7E3D">
        <w:t>ust</w:t>
      </w:r>
      <w:r w:rsidR="00CF1A00">
        <w:t xml:space="preserve"> be deposited into an interest</w:t>
      </w:r>
      <w:r w:rsidR="00E14A3C">
        <w:t>-</w:t>
      </w:r>
      <w:r w:rsidR="00CF1A00">
        <w:t xml:space="preserve">bearing account, and such interest shall be considered </w:t>
      </w:r>
      <w:r w:rsidR="00AB5D6A">
        <w:t xml:space="preserve">as program income.  </w:t>
      </w:r>
    </w:p>
    <w:p w14:paraId="0A816365" w14:textId="20CEC680" w:rsidR="008B3E1A" w:rsidRDefault="008B3E1A" w:rsidP="00E22F38"/>
    <w:p w14:paraId="37A1E7CE" w14:textId="1B998043" w:rsidR="008B3E1A" w:rsidRDefault="008B3E1A" w:rsidP="00E22F38">
      <w:r>
        <w:t>________________________________________</w:t>
      </w:r>
      <w:r>
        <w:tab/>
      </w:r>
      <w:r>
        <w:tab/>
        <w:t>___________________________</w:t>
      </w:r>
      <w:r w:rsidR="004319F5">
        <w:t>_____</w:t>
      </w:r>
    </w:p>
    <w:p w14:paraId="7BDD46BC" w14:textId="4631C66C" w:rsidR="008B3E1A" w:rsidRDefault="004D1574" w:rsidP="00E22F38">
      <w:r>
        <w:t>Angela Davis</w:t>
      </w:r>
      <w:r w:rsidR="0071299F">
        <w:t xml:space="preserve">, </w:t>
      </w:r>
      <w:r w:rsidR="00E01C6F">
        <w:t xml:space="preserve">County </w:t>
      </w:r>
      <w:r>
        <w:t>Administrator</w:t>
      </w:r>
      <w:r w:rsidR="004319F5">
        <w:tab/>
      </w:r>
      <w:r w:rsidR="004319F5">
        <w:tab/>
      </w:r>
      <w:r w:rsidR="004319F5">
        <w:tab/>
      </w:r>
      <w:r>
        <w:tab/>
      </w:r>
      <w:r w:rsidR="008B3E1A">
        <w:t>Date</w:t>
      </w:r>
    </w:p>
    <w:p w14:paraId="186ED8E6" w14:textId="77777777" w:rsidR="00E14A3C" w:rsidRPr="00687C36" w:rsidRDefault="00E14A3C" w:rsidP="00E22F38"/>
    <w:sectPr w:rsidR="00E14A3C" w:rsidRPr="00687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38"/>
    <w:rsid w:val="00061F28"/>
    <w:rsid w:val="00322368"/>
    <w:rsid w:val="004319F5"/>
    <w:rsid w:val="004367B2"/>
    <w:rsid w:val="004814BC"/>
    <w:rsid w:val="0048314D"/>
    <w:rsid w:val="004D1574"/>
    <w:rsid w:val="005647E5"/>
    <w:rsid w:val="005A4C5F"/>
    <w:rsid w:val="00687C36"/>
    <w:rsid w:val="006B05E4"/>
    <w:rsid w:val="0071299F"/>
    <w:rsid w:val="007223E0"/>
    <w:rsid w:val="007E3B22"/>
    <w:rsid w:val="007E75D2"/>
    <w:rsid w:val="007F4D07"/>
    <w:rsid w:val="008345A9"/>
    <w:rsid w:val="008B3E1A"/>
    <w:rsid w:val="00A23B03"/>
    <w:rsid w:val="00AB5D6A"/>
    <w:rsid w:val="00AF05D3"/>
    <w:rsid w:val="00AF703F"/>
    <w:rsid w:val="00AF7E3D"/>
    <w:rsid w:val="00C45142"/>
    <w:rsid w:val="00CF1A00"/>
    <w:rsid w:val="00D04B5E"/>
    <w:rsid w:val="00E01C6F"/>
    <w:rsid w:val="00E14A3C"/>
    <w:rsid w:val="00E2016D"/>
    <w:rsid w:val="00E22F38"/>
    <w:rsid w:val="00E32165"/>
    <w:rsid w:val="00FD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8814"/>
  <w15:chartTrackingRefBased/>
  <w15:docId w15:val="{23CB1DEE-EFDA-4750-920F-D90FD184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7E3D"/>
    <w:rPr>
      <w:sz w:val="16"/>
      <w:szCs w:val="16"/>
    </w:rPr>
  </w:style>
  <w:style w:type="paragraph" w:styleId="CommentText">
    <w:name w:val="annotation text"/>
    <w:basedOn w:val="Normal"/>
    <w:link w:val="CommentTextChar"/>
    <w:uiPriority w:val="99"/>
    <w:unhideWhenUsed/>
    <w:rsid w:val="00AF7E3D"/>
    <w:pPr>
      <w:spacing w:line="240" w:lineRule="auto"/>
    </w:pPr>
    <w:rPr>
      <w:sz w:val="20"/>
      <w:szCs w:val="20"/>
    </w:rPr>
  </w:style>
  <w:style w:type="character" w:customStyle="1" w:styleId="CommentTextChar">
    <w:name w:val="Comment Text Char"/>
    <w:basedOn w:val="DefaultParagraphFont"/>
    <w:link w:val="CommentText"/>
    <w:uiPriority w:val="99"/>
    <w:rsid w:val="00AF7E3D"/>
    <w:rPr>
      <w:sz w:val="20"/>
      <w:szCs w:val="20"/>
    </w:rPr>
  </w:style>
  <w:style w:type="paragraph" w:styleId="CommentSubject">
    <w:name w:val="annotation subject"/>
    <w:basedOn w:val="CommentText"/>
    <w:next w:val="CommentText"/>
    <w:link w:val="CommentSubjectChar"/>
    <w:uiPriority w:val="99"/>
    <w:semiHidden/>
    <w:unhideWhenUsed/>
    <w:rsid w:val="00AF7E3D"/>
    <w:rPr>
      <w:b/>
      <w:bCs/>
    </w:rPr>
  </w:style>
  <w:style w:type="character" w:customStyle="1" w:styleId="CommentSubjectChar">
    <w:name w:val="Comment Subject Char"/>
    <w:basedOn w:val="CommentTextChar"/>
    <w:link w:val="CommentSubject"/>
    <w:uiPriority w:val="99"/>
    <w:semiHidden/>
    <w:rsid w:val="00AF7E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Morgado</dc:creator>
  <cp:keywords/>
  <dc:description/>
  <cp:lastModifiedBy>Jessica Candela</cp:lastModifiedBy>
  <cp:revision>10</cp:revision>
  <dcterms:created xsi:type="dcterms:W3CDTF">2022-09-19T21:57:00Z</dcterms:created>
  <dcterms:modified xsi:type="dcterms:W3CDTF">2022-09-21T18:04:00Z</dcterms:modified>
</cp:coreProperties>
</file>