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9EED4" w14:textId="03082BDD" w:rsidR="00144A04" w:rsidRPr="0088483C" w:rsidRDefault="00144A04" w:rsidP="00144A04">
      <w:pPr>
        <w:spacing w:after="0" w:line="240" w:lineRule="auto"/>
        <w:jc w:val="center"/>
        <w:rPr>
          <w:rFonts w:ascii="Arial" w:hAnsi="Arial" w:cs="Arial"/>
          <w:sz w:val="24"/>
          <w:szCs w:val="24"/>
        </w:rPr>
      </w:pPr>
      <w:r w:rsidRPr="0088483C">
        <w:rPr>
          <w:rFonts w:ascii="Arial" w:hAnsi="Arial" w:cs="Arial"/>
          <w:sz w:val="24"/>
          <w:szCs w:val="24"/>
        </w:rPr>
        <w:t xml:space="preserve">MEMORANDUM OF UNDERSTANDING </w:t>
      </w:r>
      <w:r w:rsidR="00D55085">
        <w:rPr>
          <w:rFonts w:ascii="Arial" w:hAnsi="Arial" w:cs="Arial"/>
          <w:sz w:val="24"/>
          <w:szCs w:val="24"/>
        </w:rPr>
        <w:t xml:space="preserve">BETWEEN THE </w:t>
      </w:r>
    </w:p>
    <w:p w14:paraId="588C22F1" w14:textId="77777777" w:rsidR="00144A04" w:rsidRPr="0088483C" w:rsidRDefault="0028761B" w:rsidP="00144A04">
      <w:pPr>
        <w:spacing w:after="0" w:line="240" w:lineRule="auto"/>
        <w:jc w:val="center"/>
        <w:rPr>
          <w:rFonts w:ascii="Arial" w:hAnsi="Arial" w:cs="Arial"/>
          <w:sz w:val="24"/>
          <w:szCs w:val="24"/>
        </w:rPr>
      </w:pPr>
      <w:r>
        <w:rPr>
          <w:rFonts w:ascii="Arial" w:hAnsi="Arial" w:cs="Arial"/>
          <w:sz w:val="24"/>
          <w:szCs w:val="24"/>
        </w:rPr>
        <w:t xml:space="preserve">SISKIYOU </w:t>
      </w:r>
      <w:r w:rsidR="00144A04" w:rsidRPr="0088483C">
        <w:rPr>
          <w:rFonts w:ascii="Arial" w:hAnsi="Arial" w:cs="Arial"/>
          <w:sz w:val="24"/>
          <w:szCs w:val="24"/>
        </w:rPr>
        <w:t xml:space="preserve">COUNTY </w:t>
      </w:r>
      <w:r w:rsidR="00F75A1C">
        <w:rPr>
          <w:rFonts w:ascii="Arial" w:hAnsi="Arial" w:cs="Arial"/>
          <w:sz w:val="24"/>
          <w:szCs w:val="24"/>
        </w:rPr>
        <w:t>MUSEUM</w:t>
      </w:r>
      <w:r w:rsidR="00144A04" w:rsidRPr="0088483C">
        <w:rPr>
          <w:rFonts w:ascii="Arial" w:hAnsi="Arial" w:cs="Arial"/>
          <w:sz w:val="24"/>
          <w:szCs w:val="24"/>
        </w:rPr>
        <w:t xml:space="preserve"> AND </w:t>
      </w:r>
      <w:r w:rsidR="00D55085">
        <w:rPr>
          <w:rFonts w:ascii="Arial" w:hAnsi="Arial" w:cs="Arial"/>
          <w:sz w:val="24"/>
          <w:szCs w:val="24"/>
        </w:rPr>
        <w:t xml:space="preserve">THE </w:t>
      </w:r>
      <w:r w:rsidR="00F75A1C">
        <w:rPr>
          <w:rFonts w:ascii="Arial" w:hAnsi="Arial" w:cs="Arial"/>
          <w:sz w:val="24"/>
          <w:szCs w:val="24"/>
        </w:rPr>
        <w:t>FRIENDS OF THE MUSEUM</w:t>
      </w:r>
    </w:p>
    <w:p w14:paraId="13254EEC" w14:textId="77777777" w:rsidR="00144A04" w:rsidRDefault="00144A04" w:rsidP="00144A04">
      <w:pPr>
        <w:spacing w:after="0"/>
        <w:rPr>
          <w:rFonts w:ascii="Arial" w:hAnsi="Arial" w:cs="Arial"/>
          <w:sz w:val="24"/>
          <w:szCs w:val="24"/>
        </w:rPr>
      </w:pPr>
    </w:p>
    <w:p w14:paraId="19515F45" w14:textId="77777777" w:rsidR="00B4040F" w:rsidRPr="0088483C" w:rsidRDefault="00B4040F" w:rsidP="00144A04">
      <w:pPr>
        <w:spacing w:after="0"/>
        <w:rPr>
          <w:rFonts w:ascii="Arial" w:hAnsi="Arial" w:cs="Arial"/>
          <w:sz w:val="24"/>
          <w:szCs w:val="24"/>
        </w:rPr>
      </w:pPr>
    </w:p>
    <w:p w14:paraId="61C0A1FF" w14:textId="07E7D8A0" w:rsidR="00FB292E" w:rsidRDefault="00144A04">
      <w:pPr>
        <w:rPr>
          <w:rFonts w:ascii="Arial" w:hAnsi="Arial" w:cs="Arial"/>
          <w:sz w:val="24"/>
          <w:szCs w:val="24"/>
        </w:rPr>
      </w:pPr>
      <w:r w:rsidRPr="0088483C">
        <w:rPr>
          <w:rFonts w:ascii="Arial" w:hAnsi="Arial" w:cs="Arial"/>
          <w:sz w:val="24"/>
          <w:szCs w:val="24"/>
        </w:rPr>
        <w:t xml:space="preserve">This </w:t>
      </w:r>
      <w:r w:rsidR="00FB292E" w:rsidRPr="0088483C">
        <w:rPr>
          <w:rFonts w:ascii="Arial" w:hAnsi="Arial" w:cs="Arial"/>
          <w:sz w:val="24"/>
          <w:szCs w:val="24"/>
        </w:rPr>
        <w:t xml:space="preserve">Memorandum of Understanding </w:t>
      </w:r>
      <w:r w:rsidR="00C73BD1">
        <w:rPr>
          <w:rFonts w:ascii="Arial" w:hAnsi="Arial" w:cs="Arial"/>
          <w:sz w:val="24"/>
          <w:szCs w:val="24"/>
        </w:rPr>
        <w:t xml:space="preserve">(“MOU”) </w:t>
      </w:r>
      <w:r w:rsidR="00FB292E" w:rsidRPr="0088483C">
        <w:rPr>
          <w:rFonts w:ascii="Arial" w:hAnsi="Arial" w:cs="Arial"/>
          <w:sz w:val="24"/>
          <w:szCs w:val="24"/>
        </w:rPr>
        <w:t xml:space="preserve">is entered into by </w:t>
      </w:r>
      <w:r w:rsidR="0028761B">
        <w:rPr>
          <w:rFonts w:ascii="Arial" w:hAnsi="Arial" w:cs="Arial"/>
          <w:sz w:val="24"/>
          <w:szCs w:val="24"/>
        </w:rPr>
        <w:t>and between</w:t>
      </w:r>
      <w:r w:rsidR="00C73BD1">
        <w:rPr>
          <w:rFonts w:ascii="Arial" w:hAnsi="Arial" w:cs="Arial"/>
          <w:sz w:val="24"/>
          <w:szCs w:val="24"/>
        </w:rPr>
        <w:t xml:space="preserve"> </w:t>
      </w:r>
      <w:r w:rsidR="00FB292E" w:rsidRPr="0088483C">
        <w:rPr>
          <w:rFonts w:ascii="Arial" w:hAnsi="Arial" w:cs="Arial"/>
          <w:sz w:val="24"/>
          <w:szCs w:val="24"/>
        </w:rPr>
        <w:t>the</w:t>
      </w:r>
      <w:r w:rsidR="00C73BD1">
        <w:rPr>
          <w:rFonts w:ascii="Arial" w:hAnsi="Arial" w:cs="Arial"/>
          <w:sz w:val="24"/>
          <w:szCs w:val="24"/>
        </w:rPr>
        <w:t xml:space="preserve"> </w:t>
      </w:r>
      <w:proofErr w:type="spellStart"/>
      <w:r w:rsidR="00C73BD1">
        <w:rPr>
          <w:rFonts w:ascii="Arial" w:hAnsi="Arial" w:cs="Arial"/>
          <w:sz w:val="24"/>
          <w:szCs w:val="24"/>
        </w:rPr>
        <w:t>the</w:t>
      </w:r>
      <w:proofErr w:type="spellEnd"/>
      <w:r w:rsidR="00C73BD1">
        <w:rPr>
          <w:rFonts w:ascii="Arial" w:hAnsi="Arial" w:cs="Arial"/>
          <w:sz w:val="24"/>
          <w:szCs w:val="24"/>
        </w:rPr>
        <w:t xml:space="preserve"> County of Siskiyou</w:t>
      </w:r>
      <w:r w:rsidR="00FB292E" w:rsidRPr="0088483C">
        <w:rPr>
          <w:rFonts w:ascii="Arial" w:hAnsi="Arial" w:cs="Arial"/>
          <w:sz w:val="24"/>
          <w:szCs w:val="24"/>
        </w:rPr>
        <w:t xml:space="preserve">, </w:t>
      </w:r>
      <w:r w:rsidR="0028761B">
        <w:rPr>
          <w:rFonts w:ascii="Arial" w:hAnsi="Arial" w:cs="Arial"/>
          <w:sz w:val="24"/>
          <w:szCs w:val="24"/>
        </w:rPr>
        <w:t xml:space="preserve">a political subdivision of the State of </w:t>
      </w:r>
      <w:r w:rsidR="00FB292E" w:rsidRPr="0088483C">
        <w:rPr>
          <w:rFonts w:ascii="Arial" w:hAnsi="Arial" w:cs="Arial"/>
          <w:sz w:val="24"/>
          <w:szCs w:val="24"/>
        </w:rPr>
        <w:t xml:space="preserve">California, </w:t>
      </w:r>
      <w:r w:rsidR="0028761B">
        <w:rPr>
          <w:rFonts w:ascii="Arial" w:hAnsi="Arial" w:cs="Arial"/>
          <w:sz w:val="24"/>
          <w:szCs w:val="24"/>
        </w:rPr>
        <w:t xml:space="preserve">on behalf of the Siskiyou County Museum, </w:t>
      </w:r>
      <w:r w:rsidR="00FB292E" w:rsidRPr="0088483C">
        <w:rPr>
          <w:rFonts w:ascii="Arial" w:hAnsi="Arial" w:cs="Arial"/>
          <w:sz w:val="24"/>
          <w:szCs w:val="24"/>
        </w:rPr>
        <w:t xml:space="preserve">hereafter referred to as “the County,” and </w:t>
      </w:r>
      <w:r w:rsidR="00F75A1C">
        <w:rPr>
          <w:rFonts w:ascii="Arial" w:hAnsi="Arial" w:cs="Arial"/>
          <w:sz w:val="24"/>
          <w:szCs w:val="24"/>
        </w:rPr>
        <w:t>the Friends of the Museum</w:t>
      </w:r>
      <w:r w:rsidR="00FB292E" w:rsidRPr="0088483C">
        <w:rPr>
          <w:rFonts w:ascii="Arial" w:hAnsi="Arial" w:cs="Arial"/>
          <w:sz w:val="24"/>
          <w:szCs w:val="24"/>
        </w:rPr>
        <w:t>, California</w:t>
      </w:r>
      <w:r w:rsidR="00C73BD1">
        <w:rPr>
          <w:rFonts w:ascii="Arial" w:hAnsi="Arial" w:cs="Arial"/>
          <w:sz w:val="24"/>
          <w:szCs w:val="24"/>
        </w:rPr>
        <w:t xml:space="preserve"> non-profit corporation</w:t>
      </w:r>
      <w:r w:rsidR="00FB292E" w:rsidRPr="0088483C">
        <w:rPr>
          <w:rFonts w:ascii="Arial" w:hAnsi="Arial" w:cs="Arial"/>
          <w:sz w:val="24"/>
          <w:szCs w:val="24"/>
        </w:rPr>
        <w:t xml:space="preserve">, hereafter referred to as “the </w:t>
      </w:r>
      <w:r w:rsidR="00F75A1C">
        <w:rPr>
          <w:rFonts w:ascii="Arial" w:hAnsi="Arial" w:cs="Arial"/>
          <w:sz w:val="24"/>
          <w:szCs w:val="24"/>
        </w:rPr>
        <w:t>Friends</w:t>
      </w:r>
      <w:r w:rsidR="00FB292E" w:rsidRPr="0088483C">
        <w:rPr>
          <w:rFonts w:ascii="Arial" w:hAnsi="Arial" w:cs="Arial"/>
          <w:sz w:val="24"/>
          <w:szCs w:val="24"/>
        </w:rPr>
        <w:t xml:space="preserve">” </w:t>
      </w:r>
      <w:r w:rsidR="00301C76" w:rsidRPr="00301C76">
        <w:rPr>
          <w:rFonts w:ascii="Arial" w:hAnsi="Arial" w:cs="Arial"/>
          <w:sz w:val="24"/>
          <w:szCs w:val="24"/>
        </w:rPr>
        <w:t>on the date signed by all parties to it</w:t>
      </w:r>
      <w:r w:rsidR="00FB292E" w:rsidRPr="0088483C">
        <w:rPr>
          <w:rFonts w:ascii="Arial" w:hAnsi="Arial" w:cs="Arial"/>
          <w:sz w:val="24"/>
          <w:szCs w:val="24"/>
        </w:rPr>
        <w:t>.</w:t>
      </w:r>
    </w:p>
    <w:p w14:paraId="36139BDD" w14:textId="77777777" w:rsidR="00F10FD2" w:rsidRPr="0097207A" w:rsidRDefault="00F10FD2" w:rsidP="00F10FD2">
      <w:pPr>
        <w:rPr>
          <w:rFonts w:ascii="Arial" w:hAnsi="Arial" w:cs="Arial"/>
          <w:sz w:val="24"/>
          <w:szCs w:val="24"/>
        </w:rPr>
      </w:pPr>
      <w:r w:rsidRPr="0088483C">
        <w:rPr>
          <w:rFonts w:ascii="Arial" w:hAnsi="Arial" w:cs="Arial"/>
          <w:sz w:val="24"/>
          <w:szCs w:val="24"/>
        </w:rPr>
        <w:t xml:space="preserve">WHEREAS, </w:t>
      </w:r>
      <w:r w:rsidR="00C73BD1">
        <w:rPr>
          <w:rFonts w:ascii="Arial" w:hAnsi="Arial" w:cs="Arial"/>
          <w:sz w:val="24"/>
          <w:szCs w:val="24"/>
        </w:rPr>
        <w:t xml:space="preserve">the </w:t>
      </w:r>
      <w:r w:rsidRPr="0088483C">
        <w:rPr>
          <w:rFonts w:ascii="Arial" w:hAnsi="Arial" w:cs="Arial"/>
          <w:sz w:val="24"/>
          <w:szCs w:val="24"/>
        </w:rPr>
        <w:t xml:space="preserve">County </w:t>
      </w:r>
      <w:r>
        <w:rPr>
          <w:rFonts w:ascii="Arial" w:hAnsi="Arial" w:cs="Arial"/>
          <w:sz w:val="24"/>
          <w:szCs w:val="24"/>
        </w:rPr>
        <w:t xml:space="preserve">owns and operates the </w:t>
      </w:r>
      <w:r w:rsidR="00C73BD1">
        <w:rPr>
          <w:rFonts w:ascii="Arial" w:hAnsi="Arial" w:cs="Arial"/>
          <w:sz w:val="24"/>
          <w:szCs w:val="24"/>
        </w:rPr>
        <w:t xml:space="preserve">Siskiyou </w:t>
      </w:r>
      <w:r>
        <w:rPr>
          <w:rFonts w:ascii="Arial" w:hAnsi="Arial" w:cs="Arial"/>
          <w:sz w:val="24"/>
          <w:szCs w:val="24"/>
        </w:rPr>
        <w:t>County Museum; and</w:t>
      </w:r>
    </w:p>
    <w:p w14:paraId="294F3A2A" w14:textId="77777777" w:rsidR="00F65647" w:rsidRPr="0097207A" w:rsidRDefault="00144A04">
      <w:pPr>
        <w:rPr>
          <w:rFonts w:ascii="Arial" w:hAnsi="Arial" w:cs="Arial"/>
          <w:sz w:val="24"/>
          <w:szCs w:val="24"/>
        </w:rPr>
      </w:pPr>
      <w:r w:rsidRPr="0088483C">
        <w:rPr>
          <w:rFonts w:ascii="Arial" w:hAnsi="Arial" w:cs="Arial"/>
          <w:sz w:val="24"/>
          <w:szCs w:val="24"/>
        </w:rPr>
        <w:t>WHEREAS</w:t>
      </w:r>
      <w:r w:rsidR="00F65647" w:rsidRPr="0088483C">
        <w:rPr>
          <w:rFonts w:ascii="Arial" w:hAnsi="Arial" w:cs="Arial"/>
          <w:sz w:val="24"/>
          <w:szCs w:val="24"/>
        </w:rPr>
        <w:t xml:space="preserve">, </w:t>
      </w:r>
      <w:r w:rsidR="00C73BD1">
        <w:rPr>
          <w:rFonts w:ascii="Arial" w:hAnsi="Arial" w:cs="Arial"/>
          <w:sz w:val="24"/>
          <w:szCs w:val="24"/>
        </w:rPr>
        <w:t xml:space="preserve">the </w:t>
      </w:r>
      <w:r w:rsidRPr="0088483C">
        <w:rPr>
          <w:rFonts w:ascii="Arial" w:hAnsi="Arial" w:cs="Arial"/>
          <w:sz w:val="24"/>
          <w:szCs w:val="24"/>
        </w:rPr>
        <w:t xml:space="preserve">County and </w:t>
      </w:r>
      <w:r w:rsidR="00E02247">
        <w:rPr>
          <w:rFonts w:ascii="Arial" w:hAnsi="Arial" w:cs="Arial"/>
          <w:sz w:val="24"/>
          <w:szCs w:val="24"/>
        </w:rPr>
        <w:t xml:space="preserve">the </w:t>
      </w:r>
      <w:r w:rsidR="00F75A1C">
        <w:rPr>
          <w:rFonts w:ascii="Arial" w:hAnsi="Arial" w:cs="Arial"/>
          <w:sz w:val="24"/>
          <w:szCs w:val="24"/>
        </w:rPr>
        <w:t>Friends</w:t>
      </w:r>
      <w:r w:rsidR="00E02247">
        <w:rPr>
          <w:rFonts w:ascii="Arial" w:hAnsi="Arial" w:cs="Arial"/>
          <w:sz w:val="24"/>
          <w:szCs w:val="24"/>
        </w:rPr>
        <w:t xml:space="preserve"> </w:t>
      </w:r>
      <w:r w:rsidR="002137A1">
        <w:rPr>
          <w:rFonts w:ascii="Arial" w:hAnsi="Arial" w:cs="Arial"/>
          <w:sz w:val="24"/>
          <w:szCs w:val="24"/>
        </w:rPr>
        <w:t xml:space="preserve">wish to continue to </w:t>
      </w:r>
      <w:r w:rsidR="00F10FD2">
        <w:rPr>
          <w:rFonts w:ascii="Arial" w:hAnsi="Arial" w:cs="Arial"/>
          <w:sz w:val="24"/>
          <w:szCs w:val="24"/>
        </w:rPr>
        <w:t>provide public</w:t>
      </w:r>
      <w:r w:rsidR="00F75A1C">
        <w:rPr>
          <w:rFonts w:ascii="Arial" w:hAnsi="Arial" w:cs="Arial"/>
          <w:sz w:val="24"/>
          <w:szCs w:val="24"/>
        </w:rPr>
        <w:t xml:space="preserve"> access </w:t>
      </w:r>
      <w:r w:rsidR="00301C76">
        <w:rPr>
          <w:rFonts w:ascii="Arial" w:hAnsi="Arial" w:cs="Arial"/>
          <w:sz w:val="24"/>
          <w:szCs w:val="24"/>
        </w:rPr>
        <w:t>to</w:t>
      </w:r>
      <w:r w:rsidR="00F75A1C">
        <w:rPr>
          <w:rFonts w:ascii="Arial" w:hAnsi="Arial" w:cs="Arial"/>
          <w:sz w:val="24"/>
          <w:szCs w:val="24"/>
        </w:rPr>
        <w:t xml:space="preserve"> the Museum</w:t>
      </w:r>
      <w:r w:rsidRPr="0097207A">
        <w:rPr>
          <w:rFonts w:ascii="Arial" w:hAnsi="Arial" w:cs="Arial"/>
          <w:sz w:val="24"/>
          <w:szCs w:val="24"/>
        </w:rPr>
        <w:t>; and</w:t>
      </w:r>
    </w:p>
    <w:p w14:paraId="5F771EAB" w14:textId="1095992D" w:rsidR="00144A04" w:rsidRPr="0098235E" w:rsidRDefault="00144A04">
      <w:pPr>
        <w:rPr>
          <w:rFonts w:ascii="Arial" w:hAnsi="Arial" w:cs="Arial"/>
          <w:sz w:val="24"/>
          <w:szCs w:val="24"/>
        </w:rPr>
      </w:pPr>
      <w:r w:rsidRPr="0097207A">
        <w:rPr>
          <w:rFonts w:ascii="Arial" w:hAnsi="Arial" w:cs="Arial"/>
          <w:sz w:val="24"/>
          <w:szCs w:val="24"/>
        </w:rPr>
        <w:t>WHEREAS</w:t>
      </w:r>
      <w:r w:rsidR="00F65647" w:rsidRPr="0097207A">
        <w:rPr>
          <w:rFonts w:ascii="Arial" w:hAnsi="Arial" w:cs="Arial"/>
          <w:sz w:val="24"/>
          <w:szCs w:val="24"/>
        </w:rPr>
        <w:t xml:space="preserve">, </w:t>
      </w:r>
      <w:r w:rsidRPr="0097207A">
        <w:rPr>
          <w:rFonts w:ascii="Arial" w:hAnsi="Arial" w:cs="Arial"/>
          <w:sz w:val="24"/>
          <w:szCs w:val="24"/>
        </w:rPr>
        <w:t xml:space="preserve">due to financial limitations, a new </w:t>
      </w:r>
      <w:r w:rsidR="00F75A1C">
        <w:rPr>
          <w:rFonts w:ascii="Arial" w:hAnsi="Arial" w:cs="Arial"/>
          <w:sz w:val="24"/>
          <w:szCs w:val="24"/>
        </w:rPr>
        <w:t>Museum</w:t>
      </w:r>
      <w:r w:rsidRPr="0097207A">
        <w:rPr>
          <w:rFonts w:ascii="Arial" w:hAnsi="Arial" w:cs="Arial"/>
          <w:sz w:val="24"/>
          <w:szCs w:val="24"/>
        </w:rPr>
        <w:t xml:space="preserve"> </w:t>
      </w:r>
      <w:r w:rsidR="00907C38">
        <w:rPr>
          <w:rFonts w:ascii="Arial" w:hAnsi="Arial" w:cs="Arial"/>
          <w:sz w:val="24"/>
          <w:szCs w:val="24"/>
        </w:rPr>
        <w:t xml:space="preserve">operational </w:t>
      </w:r>
      <w:r w:rsidRPr="0097207A">
        <w:rPr>
          <w:rFonts w:ascii="Arial" w:hAnsi="Arial" w:cs="Arial"/>
          <w:sz w:val="24"/>
          <w:szCs w:val="24"/>
        </w:rPr>
        <w:t xml:space="preserve">structure to provide </w:t>
      </w:r>
      <w:r w:rsidR="00F75A1C">
        <w:rPr>
          <w:rFonts w:ascii="Arial" w:hAnsi="Arial" w:cs="Arial"/>
          <w:sz w:val="24"/>
          <w:szCs w:val="24"/>
        </w:rPr>
        <w:t xml:space="preserve">public access to the Museum </w:t>
      </w:r>
      <w:r w:rsidR="003060EC" w:rsidRPr="0097207A">
        <w:rPr>
          <w:rFonts w:ascii="Arial" w:hAnsi="Arial" w:cs="Arial"/>
          <w:sz w:val="24"/>
          <w:szCs w:val="24"/>
        </w:rPr>
        <w:t xml:space="preserve">is </w:t>
      </w:r>
      <w:r w:rsidR="003060EC" w:rsidRPr="0098235E">
        <w:rPr>
          <w:rFonts w:ascii="Arial" w:hAnsi="Arial" w:cs="Arial"/>
          <w:sz w:val="24"/>
          <w:szCs w:val="24"/>
        </w:rPr>
        <w:t>need</w:t>
      </w:r>
      <w:r w:rsidR="0098235E">
        <w:rPr>
          <w:rFonts w:ascii="Arial" w:hAnsi="Arial" w:cs="Arial"/>
          <w:sz w:val="24"/>
          <w:szCs w:val="24"/>
        </w:rPr>
        <w:t>ed at this time.</w:t>
      </w:r>
    </w:p>
    <w:p w14:paraId="77E075E9" w14:textId="77777777" w:rsidR="003060EC" w:rsidRDefault="000F7201">
      <w:pPr>
        <w:rPr>
          <w:rFonts w:ascii="Arial" w:hAnsi="Arial" w:cs="Arial"/>
          <w:sz w:val="24"/>
          <w:szCs w:val="24"/>
        </w:rPr>
      </w:pPr>
      <w:r w:rsidRPr="0088483C">
        <w:rPr>
          <w:rFonts w:ascii="Arial" w:hAnsi="Arial" w:cs="Arial"/>
          <w:sz w:val="24"/>
          <w:szCs w:val="24"/>
        </w:rPr>
        <w:t xml:space="preserve">NOW THEREFORE, </w:t>
      </w:r>
      <w:r w:rsidR="00FB292E" w:rsidRPr="0088483C">
        <w:rPr>
          <w:rFonts w:ascii="Arial" w:hAnsi="Arial" w:cs="Arial"/>
          <w:sz w:val="24"/>
          <w:szCs w:val="24"/>
        </w:rPr>
        <w:t xml:space="preserve">the parties to this Memorandum of Understanding agree </w:t>
      </w:r>
      <w:r w:rsidRPr="0088483C">
        <w:rPr>
          <w:rFonts w:ascii="Arial" w:hAnsi="Arial" w:cs="Arial"/>
          <w:sz w:val="24"/>
          <w:szCs w:val="24"/>
        </w:rPr>
        <w:t>as follows</w:t>
      </w:r>
      <w:r w:rsidR="00B56572" w:rsidRPr="0088483C">
        <w:rPr>
          <w:rFonts w:ascii="Arial" w:hAnsi="Arial" w:cs="Arial"/>
          <w:sz w:val="24"/>
          <w:szCs w:val="24"/>
        </w:rPr>
        <w:t>:</w:t>
      </w:r>
    </w:p>
    <w:p w14:paraId="38F9B510" w14:textId="1976017F" w:rsidR="00E1130F" w:rsidRPr="0098235E" w:rsidRDefault="00E1130F" w:rsidP="0098235E">
      <w:pPr>
        <w:pStyle w:val="ListParagraph"/>
        <w:numPr>
          <w:ilvl w:val="0"/>
          <w:numId w:val="30"/>
        </w:numPr>
        <w:tabs>
          <w:tab w:val="left" w:pos="360"/>
        </w:tabs>
        <w:spacing w:after="0"/>
        <w:rPr>
          <w:rFonts w:ascii="Arial" w:hAnsi="Arial" w:cs="Arial"/>
          <w:sz w:val="24"/>
          <w:szCs w:val="24"/>
        </w:rPr>
      </w:pPr>
      <w:r w:rsidRPr="0098235E">
        <w:rPr>
          <w:rFonts w:ascii="Arial" w:hAnsi="Arial" w:cs="Arial"/>
          <w:sz w:val="24"/>
          <w:szCs w:val="24"/>
        </w:rPr>
        <w:t xml:space="preserve">The Friends </w:t>
      </w:r>
      <w:r w:rsidRPr="00E1130F">
        <w:rPr>
          <w:rFonts w:ascii="Arial" w:hAnsi="Arial" w:cs="Arial"/>
          <w:sz w:val="24"/>
          <w:szCs w:val="24"/>
        </w:rPr>
        <w:t>Responsibilities</w:t>
      </w:r>
      <w:r w:rsidRPr="0098235E">
        <w:rPr>
          <w:rFonts w:ascii="Arial" w:hAnsi="Arial" w:cs="Arial"/>
          <w:sz w:val="24"/>
          <w:szCs w:val="24"/>
        </w:rPr>
        <w:t>:</w:t>
      </w:r>
    </w:p>
    <w:p w14:paraId="5EA3F6C2" w14:textId="77777777" w:rsidR="00FE075B" w:rsidRPr="0098235E" w:rsidRDefault="00F46968" w:rsidP="0098235E">
      <w:pPr>
        <w:pStyle w:val="ListParagraph"/>
        <w:tabs>
          <w:tab w:val="left" w:pos="360"/>
        </w:tabs>
        <w:spacing w:after="0"/>
        <w:rPr>
          <w:rFonts w:ascii="Arial" w:hAnsi="Arial" w:cs="Arial"/>
          <w:sz w:val="24"/>
          <w:szCs w:val="24"/>
        </w:rPr>
      </w:pPr>
      <w:r w:rsidRPr="0098235E">
        <w:rPr>
          <w:rFonts w:ascii="Arial" w:hAnsi="Arial" w:cs="Arial"/>
          <w:sz w:val="24"/>
          <w:szCs w:val="24"/>
        </w:rPr>
        <w:t xml:space="preserve">The </w:t>
      </w:r>
      <w:r w:rsidR="00F10FD2" w:rsidRPr="0098235E">
        <w:rPr>
          <w:rFonts w:ascii="Arial" w:hAnsi="Arial" w:cs="Arial"/>
          <w:sz w:val="24"/>
          <w:szCs w:val="24"/>
        </w:rPr>
        <w:t>Friends</w:t>
      </w:r>
      <w:r w:rsidRPr="0098235E">
        <w:rPr>
          <w:rFonts w:ascii="Arial" w:hAnsi="Arial" w:cs="Arial"/>
          <w:sz w:val="24"/>
          <w:szCs w:val="24"/>
        </w:rPr>
        <w:t xml:space="preserve"> will </w:t>
      </w:r>
      <w:r w:rsidR="008A45F3" w:rsidRPr="0098235E">
        <w:rPr>
          <w:rFonts w:ascii="Arial" w:hAnsi="Arial" w:cs="Arial"/>
          <w:sz w:val="24"/>
          <w:szCs w:val="24"/>
        </w:rPr>
        <w:t>make provision to provide</w:t>
      </w:r>
      <w:r w:rsidR="009F2DBC" w:rsidRPr="0098235E">
        <w:rPr>
          <w:rFonts w:ascii="Arial" w:hAnsi="Arial" w:cs="Arial"/>
          <w:sz w:val="24"/>
          <w:szCs w:val="24"/>
        </w:rPr>
        <w:t>, at no cost to the County</w:t>
      </w:r>
      <w:r w:rsidRPr="0098235E">
        <w:rPr>
          <w:rFonts w:ascii="Arial" w:hAnsi="Arial" w:cs="Arial"/>
          <w:sz w:val="24"/>
          <w:szCs w:val="24"/>
        </w:rPr>
        <w:t>:</w:t>
      </w:r>
    </w:p>
    <w:p w14:paraId="533E6969" w14:textId="77777777" w:rsidR="002137A1" w:rsidRPr="0098235E" w:rsidRDefault="002137A1" w:rsidP="0098235E">
      <w:pPr>
        <w:pStyle w:val="ListParagraph"/>
        <w:numPr>
          <w:ilvl w:val="0"/>
          <w:numId w:val="28"/>
        </w:numPr>
        <w:tabs>
          <w:tab w:val="left" w:pos="360"/>
        </w:tabs>
        <w:spacing w:after="0"/>
        <w:rPr>
          <w:rFonts w:ascii="Arial" w:hAnsi="Arial" w:cs="Arial"/>
          <w:sz w:val="24"/>
          <w:szCs w:val="24"/>
        </w:rPr>
      </w:pPr>
      <w:r w:rsidRPr="0098235E">
        <w:rPr>
          <w:rFonts w:ascii="Arial" w:hAnsi="Arial" w:cs="Arial"/>
          <w:sz w:val="24"/>
          <w:szCs w:val="24"/>
        </w:rPr>
        <w:t>Volunteers to open and close the building</w:t>
      </w:r>
    </w:p>
    <w:p w14:paraId="1C5EC16E" w14:textId="77777777" w:rsidR="00846553" w:rsidRPr="0098235E" w:rsidRDefault="00846553" w:rsidP="0098235E">
      <w:pPr>
        <w:pStyle w:val="ListParagraph"/>
        <w:numPr>
          <w:ilvl w:val="0"/>
          <w:numId w:val="28"/>
        </w:numPr>
        <w:tabs>
          <w:tab w:val="left" w:pos="360"/>
        </w:tabs>
        <w:spacing w:after="0"/>
        <w:rPr>
          <w:rFonts w:ascii="Arial" w:hAnsi="Arial" w:cs="Arial"/>
          <w:sz w:val="24"/>
          <w:szCs w:val="24"/>
        </w:rPr>
      </w:pPr>
      <w:r w:rsidRPr="0098235E">
        <w:rPr>
          <w:rFonts w:ascii="Arial" w:hAnsi="Arial" w:cs="Arial"/>
          <w:sz w:val="24"/>
          <w:szCs w:val="24"/>
        </w:rPr>
        <w:t>Determine the schedule the Museum will be open to the public</w:t>
      </w:r>
    </w:p>
    <w:p w14:paraId="7A2F5C18" w14:textId="77777777" w:rsidR="002137A1" w:rsidRPr="0098235E" w:rsidRDefault="002137A1" w:rsidP="0098235E">
      <w:pPr>
        <w:pStyle w:val="ListParagraph"/>
        <w:numPr>
          <w:ilvl w:val="0"/>
          <w:numId w:val="28"/>
        </w:numPr>
        <w:tabs>
          <w:tab w:val="left" w:pos="360"/>
        </w:tabs>
        <w:spacing w:after="0"/>
        <w:rPr>
          <w:rFonts w:ascii="Arial" w:hAnsi="Arial" w:cs="Arial"/>
          <w:sz w:val="24"/>
          <w:szCs w:val="24"/>
        </w:rPr>
      </w:pPr>
      <w:r w:rsidRPr="0098235E">
        <w:rPr>
          <w:rFonts w:ascii="Arial" w:hAnsi="Arial" w:cs="Arial"/>
          <w:sz w:val="24"/>
          <w:szCs w:val="24"/>
        </w:rPr>
        <w:t>Greet members of the public entering the Museum</w:t>
      </w:r>
    </w:p>
    <w:p w14:paraId="05ECFB56" w14:textId="37A2D844" w:rsidR="00F27AC0" w:rsidRPr="00463C34" w:rsidRDefault="00907C38" w:rsidP="0098235E">
      <w:pPr>
        <w:pStyle w:val="ListParagraph"/>
        <w:numPr>
          <w:ilvl w:val="0"/>
          <w:numId w:val="28"/>
        </w:numPr>
        <w:tabs>
          <w:tab w:val="left" w:pos="360"/>
        </w:tabs>
        <w:spacing w:after="0"/>
        <w:rPr>
          <w:rFonts w:ascii="Arial" w:hAnsi="Arial" w:cs="Arial"/>
          <w:sz w:val="24"/>
          <w:szCs w:val="24"/>
        </w:rPr>
      </w:pPr>
      <w:r w:rsidRPr="00463C34">
        <w:rPr>
          <w:rFonts w:ascii="Arial" w:hAnsi="Arial" w:cs="Arial"/>
          <w:sz w:val="24"/>
          <w:szCs w:val="24"/>
        </w:rPr>
        <w:t xml:space="preserve">Charge </w:t>
      </w:r>
      <w:r w:rsidR="00BC770E" w:rsidRPr="00463C34">
        <w:rPr>
          <w:rFonts w:ascii="Arial" w:hAnsi="Arial" w:cs="Arial"/>
          <w:sz w:val="24"/>
          <w:szCs w:val="24"/>
        </w:rPr>
        <w:t xml:space="preserve">and collect </w:t>
      </w:r>
      <w:r w:rsidRPr="00463C34">
        <w:rPr>
          <w:rFonts w:ascii="Arial" w:hAnsi="Arial" w:cs="Arial"/>
          <w:sz w:val="24"/>
          <w:szCs w:val="24"/>
        </w:rPr>
        <w:t>admission</w:t>
      </w:r>
      <w:r w:rsidR="00BC770E" w:rsidRPr="00463C34">
        <w:rPr>
          <w:rFonts w:ascii="Arial" w:hAnsi="Arial" w:cs="Arial"/>
          <w:sz w:val="24"/>
          <w:szCs w:val="24"/>
        </w:rPr>
        <w:t>s for use by the Friends</w:t>
      </w:r>
    </w:p>
    <w:p w14:paraId="6F72B408" w14:textId="77777777" w:rsidR="002137A1" w:rsidRPr="0098235E" w:rsidRDefault="002137A1" w:rsidP="0098235E">
      <w:pPr>
        <w:pStyle w:val="ListParagraph"/>
        <w:numPr>
          <w:ilvl w:val="0"/>
          <w:numId w:val="28"/>
        </w:numPr>
        <w:tabs>
          <w:tab w:val="left" w:pos="360"/>
        </w:tabs>
        <w:spacing w:after="0"/>
        <w:rPr>
          <w:rFonts w:ascii="Arial" w:hAnsi="Arial" w:cs="Arial"/>
          <w:sz w:val="24"/>
          <w:szCs w:val="24"/>
        </w:rPr>
      </w:pPr>
      <w:r w:rsidRPr="0098235E">
        <w:rPr>
          <w:rFonts w:ascii="Arial" w:hAnsi="Arial" w:cs="Arial"/>
          <w:sz w:val="24"/>
          <w:szCs w:val="24"/>
        </w:rPr>
        <w:t>Operate the Gift Shop</w:t>
      </w:r>
      <w:r w:rsidR="00301C76" w:rsidRPr="0098235E">
        <w:rPr>
          <w:rFonts w:ascii="Arial" w:hAnsi="Arial" w:cs="Arial"/>
          <w:sz w:val="24"/>
          <w:szCs w:val="24"/>
        </w:rPr>
        <w:t xml:space="preserve"> and will collect all proceeds of the Gift Shop</w:t>
      </w:r>
    </w:p>
    <w:p w14:paraId="1E71940A" w14:textId="77777777" w:rsidR="002137A1" w:rsidRPr="0098235E" w:rsidRDefault="002137A1" w:rsidP="0098235E">
      <w:pPr>
        <w:pStyle w:val="ListParagraph"/>
        <w:numPr>
          <w:ilvl w:val="0"/>
          <w:numId w:val="28"/>
        </w:numPr>
        <w:tabs>
          <w:tab w:val="left" w:pos="360"/>
        </w:tabs>
        <w:spacing w:after="0"/>
        <w:rPr>
          <w:rFonts w:ascii="Arial" w:hAnsi="Arial" w:cs="Arial"/>
          <w:sz w:val="24"/>
          <w:szCs w:val="24"/>
        </w:rPr>
      </w:pPr>
      <w:r w:rsidRPr="0098235E">
        <w:rPr>
          <w:rFonts w:ascii="Arial" w:hAnsi="Arial" w:cs="Arial"/>
          <w:sz w:val="24"/>
          <w:szCs w:val="24"/>
        </w:rPr>
        <w:t xml:space="preserve">Plan and host </w:t>
      </w:r>
      <w:r w:rsidR="00F10FD2" w:rsidRPr="0098235E">
        <w:rPr>
          <w:rFonts w:ascii="Arial" w:hAnsi="Arial" w:cs="Arial"/>
          <w:sz w:val="24"/>
          <w:szCs w:val="24"/>
        </w:rPr>
        <w:t xml:space="preserve">Museum </w:t>
      </w:r>
      <w:r w:rsidRPr="0098235E">
        <w:rPr>
          <w:rFonts w:ascii="Arial" w:hAnsi="Arial" w:cs="Arial"/>
          <w:sz w:val="24"/>
          <w:szCs w:val="24"/>
        </w:rPr>
        <w:t>events on-site</w:t>
      </w:r>
    </w:p>
    <w:p w14:paraId="0649044D" w14:textId="77777777" w:rsidR="008D44B9" w:rsidRPr="0088483C" w:rsidRDefault="008D44B9" w:rsidP="00C73BD1">
      <w:pPr>
        <w:rPr>
          <w:rFonts w:ascii="Arial" w:hAnsi="Arial" w:cs="Arial"/>
          <w:sz w:val="24"/>
          <w:szCs w:val="24"/>
        </w:rPr>
      </w:pPr>
    </w:p>
    <w:p w14:paraId="3A36A815" w14:textId="77777777" w:rsidR="00E1130F" w:rsidRDefault="00F10FD2" w:rsidP="0098235E">
      <w:pPr>
        <w:tabs>
          <w:tab w:val="left" w:pos="360"/>
        </w:tabs>
        <w:spacing w:after="0"/>
        <w:ind w:left="270" w:hanging="270"/>
        <w:rPr>
          <w:rFonts w:ascii="Arial" w:hAnsi="Arial" w:cs="Arial"/>
          <w:sz w:val="24"/>
          <w:szCs w:val="24"/>
        </w:rPr>
      </w:pPr>
      <w:r>
        <w:rPr>
          <w:rFonts w:ascii="Arial" w:hAnsi="Arial" w:cs="Arial"/>
          <w:sz w:val="24"/>
          <w:szCs w:val="24"/>
        </w:rPr>
        <w:t>2</w:t>
      </w:r>
      <w:r w:rsidR="00D06951" w:rsidRPr="0088483C">
        <w:rPr>
          <w:rFonts w:ascii="Arial" w:hAnsi="Arial" w:cs="Arial"/>
          <w:sz w:val="24"/>
          <w:szCs w:val="24"/>
        </w:rPr>
        <w:t>)</w:t>
      </w:r>
      <w:r w:rsidR="00E1130F">
        <w:rPr>
          <w:rFonts w:ascii="Arial" w:hAnsi="Arial" w:cs="Arial"/>
          <w:sz w:val="24"/>
          <w:szCs w:val="24"/>
        </w:rPr>
        <w:t xml:space="preserve"> </w:t>
      </w:r>
      <w:r w:rsidR="0028761B">
        <w:rPr>
          <w:rFonts w:ascii="Arial" w:hAnsi="Arial" w:cs="Arial"/>
          <w:sz w:val="24"/>
          <w:szCs w:val="24"/>
        </w:rPr>
        <w:t xml:space="preserve">The </w:t>
      </w:r>
      <w:r w:rsidR="00E1130F">
        <w:rPr>
          <w:rFonts w:ascii="Arial" w:hAnsi="Arial" w:cs="Arial"/>
          <w:sz w:val="24"/>
          <w:szCs w:val="24"/>
        </w:rPr>
        <w:t xml:space="preserve">County’s </w:t>
      </w:r>
      <w:r w:rsidR="0028761B">
        <w:rPr>
          <w:rFonts w:ascii="Arial" w:hAnsi="Arial" w:cs="Arial"/>
          <w:sz w:val="24"/>
          <w:szCs w:val="24"/>
        </w:rPr>
        <w:t>Responsibilities</w:t>
      </w:r>
      <w:r w:rsidR="00E1130F">
        <w:rPr>
          <w:rFonts w:ascii="Arial" w:hAnsi="Arial" w:cs="Arial"/>
          <w:sz w:val="24"/>
          <w:szCs w:val="24"/>
        </w:rPr>
        <w:t xml:space="preserve">: </w:t>
      </w:r>
      <w:r w:rsidR="00C26C31" w:rsidRPr="0088483C">
        <w:rPr>
          <w:rFonts w:ascii="Arial" w:hAnsi="Arial" w:cs="Arial"/>
          <w:sz w:val="24"/>
          <w:szCs w:val="24"/>
        </w:rPr>
        <w:tab/>
      </w:r>
    </w:p>
    <w:p w14:paraId="3D666180" w14:textId="77777777" w:rsidR="000A60AE" w:rsidRPr="001E18F2" w:rsidRDefault="000A60AE" w:rsidP="0098235E">
      <w:pPr>
        <w:pStyle w:val="ListParagraph"/>
        <w:numPr>
          <w:ilvl w:val="0"/>
          <w:numId w:val="29"/>
        </w:numPr>
        <w:rPr>
          <w:rFonts w:ascii="Arial" w:hAnsi="Arial" w:cs="Arial"/>
          <w:sz w:val="24"/>
          <w:szCs w:val="24"/>
        </w:rPr>
      </w:pPr>
      <w:r w:rsidRPr="001E18F2">
        <w:rPr>
          <w:rFonts w:ascii="Arial" w:hAnsi="Arial" w:cs="Arial"/>
          <w:sz w:val="24"/>
          <w:szCs w:val="24"/>
        </w:rPr>
        <w:t>The</w:t>
      </w:r>
      <w:r w:rsidR="002137A1">
        <w:rPr>
          <w:rFonts w:ascii="Arial" w:hAnsi="Arial" w:cs="Arial"/>
          <w:sz w:val="24"/>
          <w:szCs w:val="24"/>
        </w:rPr>
        <w:t xml:space="preserve"> Muse</w:t>
      </w:r>
      <w:bookmarkStart w:id="0" w:name="_GoBack"/>
      <w:bookmarkEnd w:id="0"/>
      <w:r w:rsidR="002137A1">
        <w:rPr>
          <w:rFonts w:ascii="Arial" w:hAnsi="Arial" w:cs="Arial"/>
          <w:sz w:val="24"/>
          <w:szCs w:val="24"/>
        </w:rPr>
        <w:t>um’s database, Past Perfect</w:t>
      </w:r>
    </w:p>
    <w:p w14:paraId="1BB74976" w14:textId="77777777" w:rsidR="000A60AE" w:rsidRDefault="000A60AE" w:rsidP="0098235E">
      <w:pPr>
        <w:pStyle w:val="ListParagraph"/>
        <w:numPr>
          <w:ilvl w:val="0"/>
          <w:numId w:val="29"/>
        </w:numPr>
        <w:rPr>
          <w:rFonts w:ascii="Arial" w:hAnsi="Arial" w:cs="Arial"/>
          <w:sz w:val="24"/>
          <w:szCs w:val="24"/>
        </w:rPr>
      </w:pPr>
      <w:r w:rsidRPr="001E18F2">
        <w:rPr>
          <w:rFonts w:ascii="Arial" w:hAnsi="Arial" w:cs="Arial"/>
          <w:sz w:val="24"/>
          <w:szCs w:val="24"/>
        </w:rPr>
        <w:t xml:space="preserve">The County </w:t>
      </w:r>
      <w:r w:rsidR="00D51BF5">
        <w:rPr>
          <w:rFonts w:ascii="Arial" w:hAnsi="Arial" w:cs="Arial"/>
          <w:sz w:val="24"/>
          <w:szCs w:val="24"/>
        </w:rPr>
        <w:t>Museum</w:t>
      </w:r>
      <w:r w:rsidRPr="001E18F2">
        <w:rPr>
          <w:rFonts w:ascii="Arial" w:hAnsi="Arial" w:cs="Arial"/>
          <w:sz w:val="24"/>
          <w:szCs w:val="24"/>
        </w:rPr>
        <w:t xml:space="preserve"> website</w:t>
      </w:r>
    </w:p>
    <w:p w14:paraId="618A052A" w14:textId="77777777" w:rsidR="00F10FD2" w:rsidRDefault="00F10FD2" w:rsidP="0098235E">
      <w:pPr>
        <w:pStyle w:val="ListParagraph"/>
        <w:numPr>
          <w:ilvl w:val="0"/>
          <w:numId w:val="29"/>
        </w:numPr>
        <w:rPr>
          <w:rFonts w:ascii="Arial" w:hAnsi="Arial" w:cs="Arial"/>
          <w:sz w:val="24"/>
          <w:szCs w:val="24"/>
        </w:rPr>
      </w:pPr>
      <w:r>
        <w:rPr>
          <w:rFonts w:ascii="Arial" w:hAnsi="Arial" w:cs="Arial"/>
          <w:sz w:val="24"/>
          <w:szCs w:val="24"/>
        </w:rPr>
        <w:t>Any County computer requiring County credentials</w:t>
      </w:r>
    </w:p>
    <w:p w14:paraId="06F4F92C" w14:textId="77777777" w:rsidR="00F10FD2" w:rsidRDefault="00F10FD2" w:rsidP="0098235E">
      <w:pPr>
        <w:pStyle w:val="ListParagraph"/>
        <w:numPr>
          <w:ilvl w:val="0"/>
          <w:numId w:val="29"/>
        </w:numPr>
        <w:rPr>
          <w:rFonts w:ascii="Arial" w:hAnsi="Arial" w:cs="Arial"/>
          <w:sz w:val="24"/>
          <w:szCs w:val="24"/>
        </w:rPr>
      </w:pPr>
      <w:r>
        <w:rPr>
          <w:rFonts w:ascii="Arial" w:hAnsi="Arial" w:cs="Arial"/>
          <w:sz w:val="24"/>
          <w:szCs w:val="24"/>
        </w:rPr>
        <w:t>Any County printer connected to the County network</w:t>
      </w:r>
    </w:p>
    <w:p w14:paraId="7F07C973" w14:textId="77777777" w:rsidR="00846553" w:rsidRDefault="00846553" w:rsidP="0098235E">
      <w:pPr>
        <w:pStyle w:val="ListParagraph"/>
        <w:numPr>
          <w:ilvl w:val="0"/>
          <w:numId w:val="29"/>
        </w:numPr>
        <w:rPr>
          <w:rFonts w:ascii="Arial" w:hAnsi="Arial" w:cs="Arial"/>
          <w:sz w:val="24"/>
          <w:szCs w:val="24"/>
        </w:rPr>
      </w:pPr>
      <w:r w:rsidRPr="001E18F2">
        <w:rPr>
          <w:rFonts w:ascii="Arial" w:hAnsi="Arial" w:cs="Arial"/>
          <w:sz w:val="24"/>
          <w:szCs w:val="24"/>
        </w:rPr>
        <w:t>Routers and other networking communications equipment</w:t>
      </w:r>
    </w:p>
    <w:p w14:paraId="68C83105" w14:textId="77777777" w:rsidR="00846553" w:rsidRDefault="00846553" w:rsidP="0098235E">
      <w:pPr>
        <w:pStyle w:val="ListParagraph"/>
        <w:numPr>
          <w:ilvl w:val="0"/>
          <w:numId w:val="29"/>
        </w:numPr>
        <w:rPr>
          <w:rFonts w:ascii="Arial" w:hAnsi="Arial" w:cs="Arial"/>
          <w:sz w:val="24"/>
          <w:szCs w:val="24"/>
        </w:rPr>
      </w:pPr>
      <w:r>
        <w:rPr>
          <w:rFonts w:ascii="Arial" w:hAnsi="Arial" w:cs="Arial"/>
          <w:sz w:val="24"/>
          <w:szCs w:val="24"/>
        </w:rPr>
        <w:t>Telephone support</w:t>
      </w:r>
    </w:p>
    <w:p w14:paraId="4940EEB8" w14:textId="5A46DBF5" w:rsidR="005C5ABA" w:rsidRDefault="006F0570" w:rsidP="0098235E">
      <w:pPr>
        <w:pStyle w:val="ListParagraph"/>
        <w:numPr>
          <w:ilvl w:val="0"/>
          <w:numId w:val="29"/>
        </w:numPr>
        <w:rPr>
          <w:rFonts w:ascii="Arial" w:hAnsi="Arial" w:cs="Arial"/>
          <w:sz w:val="24"/>
          <w:szCs w:val="24"/>
        </w:rPr>
      </w:pPr>
      <w:r>
        <w:rPr>
          <w:rFonts w:ascii="Arial" w:hAnsi="Arial" w:cs="Arial"/>
          <w:sz w:val="24"/>
          <w:szCs w:val="24"/>
        </w:rPr>
        <w:t>Any alarm system for the building and premises</w:t>
      </w:r>
    </w:p>
    <w:p w14:paraId="045F8614" w14:textId="77777777" w:rsidR="00C03AF4" w:rsidRDefault="006F0570" w:rsidP="0098235E">
      <w:pPr>
        <w:pStyle w:val="ListParagraph"/>
        <w:numPr>
          <w:ilvl w:val="0"/>
          <w:numId w:val="29"/>
        </w:numPr>
        <w:rPr>
          <w:rFonts w:ascii="Arial" w:hAnsi="Arial" w:cs="Arial"/>
          <w:sz w:val="24"/>
          <w:szCs w:val="24"/>
        </w:rPr>
      </w:pPr>
      <w:r w:rsidRPr="005C5ABA">
        <w:rPr>
          <w:rFonts w:ascii="Arial" w:hAnsi="Arial" w:cs="Arial"/>
          <w:sz w:val="24"/>
          <w:szCs w:val="24"/>
        </w:rPr>
        <w:t xml:space="preserve">Security cameras </w:t>
      </w:r>
    </w:p>
    <w:p w14:paraId="03B0EF08" w14:textId="4E5DED25" w:rsidR="005C5ABA" w:rsidRPr="00C03AF4" w:rsidRDefault="00C03AF4" w:rsidP="0098235E">
      <w:pPr>
        <w:pStyle w:val="ListParagraph"/>
        <w:numPr>
          <w:ilvl w:val="0"/>
          <w:numId w:val="29"/>
        </w:numPr>
        <w:rPr>
          <w:rFonts w:ascii="Arial" w:hAnsi="Arial" w:cs="Arial"/>
          <w:sz w:val="24"/>
          <w:szCs w:val="24"/>
        </w:rPr>
      </w:pPr>
      <w:r w:rsidRPr="00AC6EC1">
        <w:rPr>
          <w:rFonts w:ascii="Arial" w:hAnsi="Arial" w:cs="Arial"/>
          <w:sz w:val="24"/>
          <w:szCs w:val="24"/>
        </w:rPr>
        <w:t xml:space="preserve">Utilities and building upkeep, facilities maintenance </w:t>
      </w:r>
      <w:r w:rsidRPr="00C03AF4">
        <w:rPr>
          <w:rFonts w:ascii="Arial" w:hAnsi="Arial" w:cs="Arial"/>
          <w:sz w:val="24"/>
          <w:szCs w:val="24"/>
        </w:rPr>
        <w:t>and janitorial services to the Museum building</w:t>
      </w:r>
    </w:p>
    <w:p w14:paraId="659BC76C" w14:textId="5D9CB2D5" w:rsidR="009B1F7B" w:rsidRPr="00E14431" w:rsidRDefault="00F10FD2" w:rsidP="009B1F7B">
      <w:pPr>
        <w:tabs>
          <w:tab w:val="left" w:pos="360"/>
        </w:tabs>
        <w:ind w:left="360" w:hanging="360"/>
        <w:rPr>
          <w:rFonts w:ascii="Arial" w:hAnsi="Arial" w:cs="Arial"/>
          <w:sz w:val="24"/>
          <w:szCs w:val="24"/>
        </w:rPr>
      </w:pPr>
      <w:r>
        <w:rPr>
          <w:rFonts w:ascii="Arial" w:hAnsi="Arial" w:cs="Arial"/>
          <w:sz w:val="24"/>
          <w:szCs w:val="24"/>
        </w:rPr>
        <w:lastRenderedPageBreak/>
        <w:t>3</w:t>
      </w:r>
      <w:r w:rsidR="009B1F7B" w:rsidRPr="00E14431">
        <w:rPr>
          <w:rFonts w:ascii="Arial" w:hAnsi="Arial" w:cs="Arial"/>
          <w:sz w:val="24"/>
          <w:szCs w:val="24"/>
        </w:rPr>
        <w:t>)</w:t>
      </w:r>
      <w:r w:rsidR="009B1F7B" w:rsidRPr="00E14431">
        <w:rPr>
          <w:rFonts w:ascii="Arial" w:hAnsi="Arial" w:cs="Arial"/>
          <w:sz w:val="24"/>
          <w:szCs w:val="24"/>
        </w:rPr>
        <w:tab/>
      </w:r>
      <w:r w:rsidR="00E1130F">
        <w:rPr>
          <w:rFonts w:ascii="Arial" w:hAnsi="Arial" w:cs="Arial"/>
          <w:sz w:val="24"/>
          <w:szCs w:val="24"/>
        </w:rPr>
        <w:t xml:space="preserve">Donations: </w:t>
      </w:r>
      <w:r w:rsidR="009B1F7B" w:rsidRPr="00E14431">
        <w:rPr>
          <w:rFonts w:ascii="Arial" w:hAnsi="Arial" w:cs="Arial"/>
          <w:sz w:val="24"/>
          <w:szCs w:val="24"/>
        </w:rPr>
        <w:t xml:space="preserve">The County </w:t>
      </w:r>
      <w:r w:rsidR="00E1130F">
        <w:rPr>
          <w:rFonts w:ascii="Arial" w:hAnsi="Arial" w:cs="Arial"/>
          <w:sz w:val="24"/>
          <w:szCs w:val="24"/>
        </w:rPr>
        <w:t>may</w:t>
      </w:r>
      <w:r w:rsidR="009B1F7B" w:rsidRPr="00E14431">
        <w:rPr>
          <w:rFonts w:ascii="Arial" w:hAnsi="Arial" w:cs="Arial"/>
          <w:sz w:val="24"/>
          <w:szCs w:val="24"/>
        </w:rPr>
        <w:t xml:space="preserve"> accept </w:t>
      </w:r>
      <w:r w:rsidR="00685CDA">
        <w:rPr>
          <w:rFonts w:ascii="Arial" w:hAnsi="Arial" w:cs="Arial"/>
          <w:sz w:val="24"/>
          <w:szCs w:val="24"/>
        </w:rPr>
        <w:t xml:space="preserve">donated </w:t>
      </w:r>
      <w:r w:rsidR="009B1F7B" w:rsidRPr="00E14431">
        <w:rPr>
          <w:rFonts w:ascii="Arial" w:hAnsi="Arial" w:cs="Arial"/>
          <w:sz w:val="24"/>
          <w:szCs w:val="24"/>
        </w:rPr>
        <w:t>funds from the</w:t>
      </w:r>
      <w:r w:rsidR="002137A1">
        <w:rPr>
          <w:rFonts w:ascii="Arial" w:hAnsi="Arial" w:cs="Arial"/>
          <w:sz w:val="24"/>
          <w:szCs w:val="24"/>
        </w:rPr>
        <w:t xml:space="preserve"> Friends to</w:t>
      </w:r>
      <w:r w:rsidR="009B1F7B" w:rsidRPr="00E14431">
        <w:rPr>
          <w:rFonts w:ascii="Arial" w:hAnsi="Arial" w:cs="Arial"/>
          <w:sz w:val="24"/>
          <w:szCs w:val="24"/>
        </w:rPr>
        <w:t xml:space="preserve"> coordinate </w:t>
      </w:r>
      <w:r w:rsidR="005403F9">
        <w:rPr>
          <w:rFonts w:ascii="Arial" w:hAnsi="Arial" w:cs="Arial"/>
          <w:sz w:val="24"/>
          <w:szCs w:val="24"/>
        </w:rPr>
        <w:t xml:space="preserve">County </w:t>
      </w:r>
      <w:r w:rsidR="009B1F7B" w:rsidRPr="00E14431">
        <w:rPr>
          <w:rFonts w:ascii="Arial" w:hAnsi="Arial" w:cs="Arial"/>
          <w:sz w:val="24"/>
          <w:szCs w:val="24"/>
        </w:rPr>
        <w:t xml:space="preserve">purchases </w:t>
      </w:r>
      <w:r w:rsidR="005403F9">
        <w:rPr>
          <w:rFonts w:ascii="Arial" w:hAnsi="Arial" w:cs="Arial"/>
          <w:sz w:val="24"/>
          <w:szCs w:val="24"/>
        </w:rPr>
        <w:t xml:space="preserve">for the </w:t>
      </w:r>
      <w:r w:rsidR="002137A1">
        <w:rPr>
          <w:rFonts w:ascii="Arial" w:hAnsi="Arial" w:cs="Arial"/>
          <w:sz w:val="24"/>
          <w:szCs w:val="24"/>
        </w:rPr>
        <w:t>Museum</w:t>
      </w:r>
      <w:r w:rsidR="009B1F7B" w:rsidRPr="00E14431">
        <w:rPr>
          <w:rFonts w:ascii="Arial" w:hAnsi="Arial" w:cs="Arial"/>
          <w:sz w:val="24"/>
          <w:szCs w:val="24"/>
        </w:rPr>
        <w:t>.</w:t>
      </w:r>
      <w:r w:rsidR="00E1130F">
        <w:rPr>
          <w:rFonts w:ascii="Arial" w:hAnsi="Arial" w:cs="Arial"/>
          <w:sz w:val="24"/>
          <w:szCs w:val="24"/>
        </w:rPr>
        <w:t xml:space="preserve"> All donations are required to be approved by the Siskiyou County Board of Supervisors.</w:t>
      </w:r>
    </w:p>
    <w:p w14:paraId="0B1CF5AD" w14:textId="77777777" w:rsidR="00685CDA" w:rsidRDefault="00F10FD2" w:rsidP="00825E8A">
      <w:pPr>
        <w:tabs>
          <w:tab w:val="left" w:pos="360"/>
        </w:tabs>
        <w:spacing w:after="0"/>
        <w:ind w:left="360" w:hanging="360"/>
        <w:rPr>
          <w:rFonts w:ascii="Arial" w:hAnsi="Arial" w:cs="Arial"/>
          <w:sz w:val="24"/>
          <w:szCs w:val="24"/>
        </w:rPr>
      </w:pPr>
      <w:r>
        <w:rPr>
          <w:rFonts w:ascii="Arial" w:hAnsi="Arial" w:cs="Arial"/>
          <w:sz w:val="24"/>
          <w:szCs w:val="24"/>
        </w:rPr>
        <w:t>4</w:t>
      </w:r>
      <w:r w:rsidR="00160EED">
        <w:rPr>
          <w:rFonts w:ascii="Arial" w:hAnsi="Arial" w:cs="Arial"/>
          <w:sz w:val="24"/>
          <w:szCs w:val="24"/>
        </w:rPr>
        <w:t>)</w:t>
      </w:r>
      <w:r w:rsidR="00160EED">
        <w:rPr>
          <w:rFonts w:ascii="Arial" w:hAnsi="Arial" w:cs="Arial"/>
          <w:sz w:val="24"/>
          <w:szCs w:val="24"/>
        </w:rPr>
        <w:tab/>
      </w:r>
      <w:r w:rsidR="00685CDA">
        <w:rPr>
          <w:rFonts w:ascii="Arial" w:hAnsi="Arial" w:cs="Arial"/>
          <w:sz w:val="24"/>
          <w:szCs w:val="24"/>
        </w:rPr>
        <w:t>Insurance: Both parties are insured. The County is self-insured. The Friends agree</w:t>
      </w:r>
      <w:r w:rsidR="00685CDA" w:rsidRPr="00685CDA">
        <w:rPr>
          <w:rFonts w:ascii="Arial" w:hAnsi="Arial" w:cs="Arial"/>
          <w:sz w:val="24"/>
          <w:szCs w:val="24"/>
        </w:rPr>
        <w:t xml:space="preserve"> to maintain a policy of liability insurance in the minimum amount of ($1,000,000) One Million Dollars, to cover such claims or in an amount determined appropriate by the County Risk Manager.   If the amount of insurance is reduced by the County Risk Manager such reduction </w:t>
      </w:r>
      <w:r w:rsidR="00685CDA">
        <w:rPr>
          <w:rFonts w:ascii="Arial" w:hAnsi="Arial" w:cs="Arial"/>
          <w:sz w:val="24"/>
          <w:szCs w:val="24"/>
        </w:rPr>
        <w:t xml:space="preserve">must be in writing.  The Friends </w:t>
      </w:r>
      <w:r w:rsidR="00685CDA" w:rsidRPr="00685CDA">
        <w:rPr>
          <w:rFonts w:ascii="Arial" w:hAnsi="Arial" w:cs="Arial"/>
          <w:sz w:val="24"/>
          <w:szCs w:val="24"/>
        </w:rPr>
        <w:t>shall furnish a certificate of insurance evidencing such insurance and naming the County as an additional insured for the above-cited liability coverage prior to commencing work</w:t>
      </w:r>
      <w:r w:rsidR="00685CDA">
        <w:rPr>
          <w:rFonts w:ascii="Arial" w:hAnsi="Arial" w:cs="Arial"/>
          <w:sz w:val="24"/>
          <w:szCs w:val="24"/>
        </w:rPr>
        <w:t>. By execution of this MOU, the parties acknowledge and agree</w:t>
      </w:r>
      <w:r w:rsidR="00685CDA" w:rsidRPr="00685CDA">
        <w:rPr>
          <w:rFonts w:ascii="Arial" w:hAnsi="Arial" w:cs="Arial"/>
          <w:sz w:val="24"/>
          <w:szCs w:val="24"/>
        </w:rPr>
        <w:t xml:space="preserve"> to the provisions of this Section and that it is a material element of </w:t>
      </w:r>
      <w:r w:rsidR="00E1130F" w:rsidRPr="00685CDA">
        <w:rPr>
          <w:rFonts w:ascii="Arial" w:hAnsi="Arial" w:cs="Arial"/>
          <w:sz w:val="24"/>
          <w:szCs w:val="24"/>
        </w:rPr>
        <w:t>consideration.</w:t>
      </w:r>
      <w:r w:rsidR="00E1130F">
        <w:rPr>
          <w:rFonts w:ascii="Arial" w:hAnsi="Arial" w:cs="Arial"/>
          <w:sz w:val="24"/>
          <w:szCs w:val="24"/>
        </w:rPr>
        <w:t xml:space="preserve"> The</w:t>
      </w:r>
      <w:r w:rsidR="00685CDA">
        <w:rPr>
          <w:rFonts w:ascii="Arial" w:hAnsi="Arial" w:cs="Arial"/>
          <w:sz w:val="24"/>
          <w:szCs w:val="24"/>
        </w:rPr>
        <w:t xml:space="preserve"> Friends</w:t>
      </w:r>
      <w:r w:rsidR="00685CDA" w:rsidRPr="00685CDA">
        <w:rPr>
          <w:rFonts w:ascii="Arial" w:hAnsi="Arial" w:cs="Arial"/>
          <w:sz w:val="24"/>
          <w:szCs w:val="24"/>
        </w:rPr>
        <w:t xml:space="preserve"> shall obtain and file with the County prior to engaging in any operation or activity set for</w:t>
      </w:r>
      <w:r w:rsidR="00685CDA">
        <w:rPr>
          <w:rFonts w:ascii="Arial" w:hAnsi="Arial" w:cs="Arial"/>
          <w:sz w:val="24"/>
          <w:szCs w:val="24"/>
        </w:rPr>
        <w:t>th in this MOU</w:t>
      </w:r>
      <w:r w:rsidR="00685CDA" w:rsidRPr="00685CDA">
        <w:rPr>
          <w:rFonts w:ascii="Arial" w:hAnsi="Arial" w:cs="Arial"/>
          <w:sz w:val="24"/>
          <w:szCs w:val="24"/>
        </w:rPr>
        <w:t>, certificates of insurance evidencing additional insured coverage as set f</w:t>
      </w:r>
      <w:r w:rsidR="00685CDA">
        <w:rPr>
          <w:rFonts w:ascii="Arial" w:hAnsi="Arial" w:cs="Arial"/>
          <w:sz w:val="24"/>
          <w:szCs w:val="24"/>
        </w:rPr>
        <w:t xml:space="preserve">orth </w:t>
      </w:r>
      <w:r w:rsidR="00685CDA" w:rsidRPr="00685CDA">
        <w:rPr>
          <w:rFonts w:ascii="Arial" w:hAnsi="Arial" w:cs="Arial"/>
          <w:sz w:val="24"/>
          <w:szCs w:val="24"/>
        </w:rPr>
        <w:t>above and which shall provide that no cancellation, reduction in coverage or expiration by the insurance company will be made dur</w:t>
      </w:r>
      <w:r w:rsidR="00E1130F">
        <w:rPr>
          <w:rFonts w:ascii="Arial" w:hAnsi="Arial" w:cs="Arial"/>
          <w:sz w:val="24"/>
          <w:szCs w:val="24"/>
        </w:rPr>
        <w:t>ing the term of this MOU</w:t>
      </w:r>
      <w:r w:rsidR="00685CDA" w:rsidRPr="00685CDA">
        <w:rPr>
          <w:rFonts w:ascii="Arial" w:hAnsi="Arial" w:cs="Arial"/>
          <w:sz w:val="24"/>
          <w:szCs w:val="24"/>
        </w:rPr>
        <w:t>, without thirty (30) days written notice to County prior to the effective date of such cancellation. Naming the County as a “Certificate Holder” or other similar language is NOT sufficient satisfaction of the requirement</w:t>
      </w:r>
      <w:r w:rsidR="00E1130F">
        <w:rPr>
          <w:rFonts w:ascii="Arial" w:hAnsi="Arial" w:cs="Arial"/>
          <w:sz w:val="24"/>
          <w:szCs w:val="24"/>
        </w:rPr>
        <w:t>.</w:t>
      </w:r>
    </w:p>
    <w:p w14:paraId="710996AE" w14:textId="77777777" w:rsidR="00E1130F" w:rsidRDefault="00E1130F" w:rsidP="00825E8A">
      <w:pPr>
        <w:tabs>
          <w:tab w:val="left" w:pos="360"/>
        </w:tabs>
        <w:spacing w:after="0"/>
        <w:ind w:left="360" w:hanging="360"/>
        <w:rPr>
          <w:rFonts w:ascii="Arial" w:hAnsi="Arial" w:cs="Arial"/>
          <w:sz w:val="24"/>
          <w:szCs w:val="24"/>
        </w:rPr>
      </w:pPr>
    </w:p>
    <w:p w14:paraId="26702622" w14:textId="6D640D4F" w:rsidR="00B76071" w:rsidRDefault="00F10FD2" w:rsidP="00825E8A">
      <w:pPr>
        <w:tabs>
          <w:tab w:val="left" w:pos="360"/>
        </w:tabs>
        <w:ind w:left="450" w:hanging="450"/>
        <w:rPr>
          <w:rFonts w:ascii="Arial" w:hAnsi="Arial" w:cs="Arial"/>
          <w:sz w:val="24"/>
          <w:szCs w:val="24"/>
        </w:rPr>
      </w:pPr>
      <w:r>
        <w:rPr>
          <w:rFonts w:ascii="Arial" w:hAnsi="Arial" w:cs="Arial"/>
          <w:sz w:val="24"/>
          <w:szCs w:val="24"/>
        </w:rPr>
        <w:t>5</w:t>
      </w:r>
      <w:r w:rsidR="00B76071" w:rsidRPr="001E18F2">
        <w:rPr>
          <w:rFonts w:ascii="Arial" w:hAnsi="Arial" w:cs="Arial"/>
          <w:sz w:val="24"/>
          <w:szCs w:val="24"/>
        </w:rPr>
        <w:t>)</w:t>
      </w:r>
      <w:r w:rsidR="00B76071" w:rsidRPr="001E18F2">
        <w:rPr>
          <w:rFonts w:ascii="Arial" w:hAnsi="Arial" w:cs="Arial"/>
          <w:sz w:val="24"/>
          <w:szCs w:val="24"/>
        </w:rPr>
        <w:tab/>
      </w:r>
      <w:r w:rsidR="00E1130F">
        <w:rPr>
          <w:rFonts w:ascii="Arial" w:hAnsi="Arial" w:cs="Arial"/>
          <w:sz w:val="24"/>
          <w:szCs w:val="24"/>
        </w:rPr>
        <w:t xml:space="preserve">Term and Termination: </w:t>
      </w:r>
      <w:r w:rsidR="00B76071" w:rsidRPr="001E18F2">
        <w:rPr>
          <w:rFonts w:ascii="Arial" w:hAnsi="Arial" w:cs="Arial"/>
          <w:sz w:val="24"/>
          <w:szCs w:val="24"/>
        </w:rPr>
        <w:t xml:space="preserve">The term of this </w:t>
      </w:r>
      <w:r w:rsidR="00E1130F">
        <w:rPr>
          <w:rFonts w:ascii="Arial" w:hAnsi="Arial" w:cs="Arial"/>
          <w:sz w:val="24"/>
          <w:szCs w:val="24"/>
        </w:rPr>
        <w:t>MOU</w:t>
      </w:r>
      <w:r w:rsidR="00B76071" w:rsidRPr="001E18F2">
        <w:rPr>
          <w:rFonts w:ascii="Arial" w:hAnsi="Arial" w:cs="Arial"/>
          <w:sz w:val="24"/>
          <w:szCs w:val="24"/>
        </w:rPr>
        <w:t xml:space="preserve"> shall be from July 1, </w:t>
      </w:r>
      <w:r w:rsidR="00B76071" w:rsidRPr="00D604CB">
        <w:rPr>
          <w:rFonts w:ascii="Arial" w:hAnsi="Arial" w:cs="Arial"/>
          <w:sz w:val="24"/>
          <w:szCs w:val="24"/>
        </w:rPr>
        <w:t>20</w:t>
      </w:r>
      <w:r w:rsidR="002137A1">
        <w:rPr>
          <w:rFonts w:ascii="Arial" w:hAnsi="Arial" w:cs="Arial"/>
          <w:sz w:val="24"/>
          <w:szCs w:val="24"/>
        </w:rPr>
        <w:t>21</w:t>
      </w:r>
      <w:r w:rsidR="00AA30F0" w:rsidRPr="00D604CB">
        <w:rPr>
          <w:rFonts w:ascii="Arial" w:hAnsi="Arial" w:cs="Arial"/>
          <w:sz w:val="24"/>
          <w:szCs w:val="24"/>
        </w:rPr>
        <w:t xml:space="preserve"> </w:t>
      </w:r>
      <w:r w:rsidR="00AF271D">
        <w:rPr>
          <w:rFonts w:ascii="Arial" w:hAnsi="Arial" w:cs="Arial"/>
          <w:sz w:val="24"/>
          <w:szCs w:val="24"/>
        </w:rPr>
        <w:t xml:space="preserve">to June 30, 2025, </w:t>
      </w:r>
      <w:r w:rsidR="00AA30F0" w:rsidRPr="00D604CB">
        <w:rPr>
          <w:rFonts w:ascii="Arial" w:hAnsi="Arial" w:cs="Arial"/>
          <w:sz w:val="24"/>
          <w:szCs w:val="24"/>
        </w:rPr>
        <w:t>a</w:t>
      </w:r>
      <w:r w:rsidR="00AA30F0" w:rsidRPr="001E18F2">
        <w:rPr>
          <w:rFonts w:ascii="Arial" w:hAnsi="Arial" w:cs="Arial"/>
          <w:sz w:val="24"/>
          <w:szCs w:val="24"/>
        </w:rPr>
        <w:t xml:space="preserve">nd </w:t>
      </w:r>
      <w:r w:rsidR="00E1130F">
        <w:rPr>
          <w:rFonts w:ascii="Arial" w:hAnsi="Arial" w:cs="Arial"/>
          <w:sz w:val="24"/>
          <w:szCs w:val="24"/>
        </w:rPr>
        <w:t xml:space="preserve">may </w:t>
      </w:r>
      <w:r w:rsidR="00AA30F0" w:rsidRPr="001E18F2">
        <w:rPr>
          <w:rFonts w:ascii="Arial" w:hAnsi="Arial" w:cs="Arial"/>
          <w:sz w:val="24"/>
          <w:szCs w:val="24"/>
        </w:rPr>
        <w:t xml:space="preserve">be extended in writing by </w:t>
      </w:r>
      <w:r w:rsidR="00E1130F">
        <w:rPr>
          <w:rFonts w:ascii="Arial" w:hAnsi="Arial" w:cs="Arial"/>
          <w:sz w:val="24"/>
          <w:szCs w:val="24"/>
        </w:rPr>
        <w:t xml:space="preserve">mutual agreement </w:t>
      </w:r>
      <w:r w:rsidR="00AA30F0" w:rsidRPr="001E18F2">
        <w:rPr>
          <w:rFonts w:ascii="Arial" w:hAnsi="Arial" w:cs="Arial"/>
          <w:sz w:val="24"/>
          <w:szCs w:val="24"/>
        </w:rPr>
        <w:t xml:space="preserve">both parties every </w:t>
      </w:r>
      <w:r w:rsidR="00825E8A">
        <w:rPr>
          <w:rFonts w:ascii="Arial" w:hAnsi="Arial" w:cs="Arial"/>
          <w:sz w:val="24"/>
          <w:szCs w:val="24"/>
        </w:rPr>
        <w:t>four (4)</w:t>
      </w:r>
      <w:r w:rsidR="00943485">
        <w:rPr>
          <w:rFonts w:ascii="Arial" w:hAnsi="Arial" w:cs="Arial"/>
          <w:sz w:val="24"/>
          <w:szCs w:val="24"/>
        </w:rPr>
        <w:t xml:space="preserve"> </w:t>
      </w:r>
      <w:r w:rsidR="00AA30F0" w:rsidRPr="001E18F2">
        <w:rPr>
          <w:rFonts w:ascii="Arial" w:hAnsi="Arial" w:cs="Arial"/>
          <w:sz w:val="24"/>
          <w:szCs w:val="24"/>
        </w:rPr>
        <w:t>years</w:t>
      </w:r>
      <w:r w:rsidR="00B76071" w:rsidRPr="001E18F2">
        <w:rPr>
          <w:rFonts w:ascii="Arial" w:hAnsi="Arial" w:cs="Arial"/>
          <w:sz w:val="24"/>
          <w:szCs w:val="24"/>
        </w:rPr>
        <w:t>.</w:t>
      </w:r>
      <w:r w:rsidR="00645B9D" w:rsidRPr="001E18F2">
        <w:rPr>
          <w:rFonts w:ascii="Arial" w:hAnsi="Arial" w:cs="Arial"/>
          <w:sz w:val="24"/>
          <w:szCs w:val="24"/>
        </w:rPr>
        <w:t xml:space="preserve">  Either party may terminate this Agreement upon thirty (30) days written notice to the other party.</w:t>
      </w:r>
    </w:p>
    <w:p w14:paraId="3773A36B" w14:textId="77777777" w:rsidR="00C73BD1" w:rsidRDefault="00C73BD1" w:rsidP="00825E8A">
      <w:pPr>
        <w:tabs>
          <w:tab w:val="left" w:pos="360"/>
        </w:tabs>
        <w:ind w:left="450" w:hanging="450"/>
        <w:rPr>
          <w:rFonts w:ascii="Arial" w:hAnsi="Arial" w:cs="Arial"/>
          <w:sz w:val="24"/>
          <w:szCs w:val="24"/>
        </w:rPr>
      </w:pPr>
      <w:r>
        <w:rPr>
          <w:rFonts w:ascii="Arial" w:hAnsi="Arial" w:cs="Arial"/>
          <w:sz w:val="24"/>
          <w:szCs w:val="24"/>
        </w:rPr>
        <w:t xml:space="preserve">6)   </w:t>
      </w:r>
      <w:r w:rsidRPr="00C73BD1">
        <w:rPr>
          <w:rFonts w:ascii="Arial" w:hAnsi="Arial" w:cs="Arial"/>
          <w:sz w:val="24"/>
          <w:szCs w:val="24"/>
        </w:rPr>
        <w:t>Independent Contractor: It is the express intentio</w:t>
      </w:r>
      <w:r w:rsidR="00E1130F">
        <w:rPr>
          <w:rFonts w:ascii="Arial" w:hAnsi="Arial" w:cs="Arial"/>
          <w:sz w:val="24"/>
          <w:szCs w:val="24"/>
        </w:rPr>
        <w:t>n of the parties that the Friends are</w:t>
      </w:r>
      <w:r w:rsidRPr="00C73BD1">
        <w:rPr>
          <w:rFonts w:ascii="Arial" w:hAnsi="Arial" w:cs="Arial"/>
          <w:sz w:val="24"/>
          <w:szCs w:val="24"/>
        </w:rPr>
        <w:t xml:space="preserve"> an independent contractor and not an employee, agent, joint venture or partner </w:t>
      </w:r>
      <w:r w:rsidR="00E1130F">
        <w:rPr>
          <w:rFonts w:ascii="Arial" w:hAnsi="Arial" w:cs="Arial"/>
          <w:sz w:val="24"/>
          <w:szCs w:val="24"/>
        </w:rPr>
        <w:t>of County.  Nothing in this MOU</w:t>
      </w:r>
      <w:r w:rsidRPr="00C73BD1">
        <w:rPr>
          <w:rFonts w:ascii="Arial" w:hAnsi="Arial" w:cs="Arial"/>
          <w:sz w:val="24"/>
          <w:szCs w:val="24"/>
        </w:rPr>
        <w:t xml:space="preserve"> shall be interpreted or construed as creating or establishing the relationship of employer and employee between County and </w:t>
      </w:r>
      <w:r w:rsidR="00E1130F">
        <w:rPr>
          <w:rFonts w:ascii="Arial" w:hAnsi="Arial" w:cs="Arial"/>
          <w:sz w:val="24"/>
          <w:szCs w:val="24"/>
        </w:rPr>
        <w:t>the Friends</w:t>
      </w:r>
      <w:r w:rsidRPr="00C73BD1">
        <w:rPr>
          <w:rFonts w:ascii="Arial" w:hAnsi="Arial" w:cs="Arial"/>
          <w:sz w:val="24"/>
          <w:szCs w:val="24"/>
        </w:rPr>
        <w:t xml:space="preserve"> or any</w:t>
      </w:r>
      <w:r w:rsidR="00E1130F">
        <w:rPr>
          <w:rFonts w:ascii="Arial" w:hAnsi="Arial" w:cs="Arial"/>
          <w:sz w:val="24"/>
          <w:szCs w:val="24"/>
        </w:rPr>
        <w:t xml:space="preserve"> employee or agent of the Friends</w:t>
      </w:r>
      <w:r w:rsidRPr="00C73BD1">
        <w:rPr>
          <w:rFonts w:ascii="Arial" w:hAnsi="Arial" w:cs="Arial"/>
          <w:sz w:val="24"/>
          <w:szCs w:val="24"/>
        </w:rPr>
        <w:t>.  Both par</w:t>
      </w:r>
      <w:r w:rsidR="00E1130F">
        <w:rPr>
          <w:rFonts w:ascii="Arial" w:hAnsi="Arial" w:cs="Arial"/>
          <w:sz w:val="24"/>
          <w:szCs w:val="24"/>
        </w:rPr>
        <w:t>ties acknowledge that the Friends are</w:t>
      </w:r>
      <w:r w:rsidRPr="00C73BD1">
        <w:rPr>
          <w:rFonts w:ascii="Arial" w:hAnsi="Arial" w:cs="Arial"/>
          <w:sz w:val="24"/>
          <w:szCs w:val="24"/>
        </w:rPr>
        <w:t xml:space="preserve"> not an employee</w:t>
      </w:r>
      <w:r w:rsidR="00E1130F">
        <w:rPr>
          <w:rFonts w:ascii="Arial" w:hAnsi="Arial" w:cs="Arial"/>
          <w:sz w:val="24"/>
          <w:szCs w:val="24"/>
        </w:rPr>
        <w:t xml:space="preserve"> of the County</w:t>
      </w:r>
      <w:r w:rsidRPr="00C73BD1">
        <w:rPr>
          <w:rFonts w:ascii="Arial" w:hAnsi="Arial" w:cs="Arial"/>
          <w:sz w:val="24"/>
          <w:szCs w:val="24"/>
        </w:rPr>
        <w:t xml:space="preserve"> for state or fed</w:t>
      </w:r>
      <w:r w:rsidR="00E1130F">
        <w:rPr>
          <w:rFonts w:ascii="Arial" w:hAnsi="Arial" w:cs="Arial"/>
          <w:sz w:val="24"/>
          <w:szCs w:val="24"/>
        </w:rPr>
        <w:t xml:space="preserve">eral tax purposes.  The Friends </w:t>
      </w:r>
      <w:r w:rsidRPr="00C73BD1">
        <w:rPr>
          <w:rFonts w:ascii="Arial" w:hAnsi="Arial" w:cs="Arial"/>
          <w:sz w:val="24"/>
          <w:szCs w:val="24"/>
        </w:rPr>
        <w:t xml:space="preserve">shall retain the right to perform services for others </w:t>
      </w:r>
      <w:r w:rsidR="00E1130F">
        <w:rPr>
          <w:rFonts w:ascii="Arial" w:hAnsi="Arial" w:cs="Arial"/>
          <w:sz w:val="24"/>
          <w:szCs w:val="24"/>
        </w:rPr>
        <w:t>during the term of this MOU.</w:t>
      </w:r>
    </w:p>
    <w:p w14:paraId="6A511B22" w14:textId="77777777" w:rsidR="00E1130F" w:rsidRDefault="00D55085" w:rsidP="00825E8A">
      <w:pPr>
        <w:tabs>
          <w:tab w:val="left" w:pos="360"/>
        </w:tabs>
        <w:ind w:left="450" w:hanging="450"/>
        <w:rPr>
          <w:rFonts w:ascii="Arial" w:hAnsi="Arial" w:cs="Arial"/>
          <w:sz w:val="24"/>
          <w:szCs w:val="24"/>
        </w:rPr>
      </w:pPr>
      <w:r>
        <w:rPr>
          <w:rFonts w:ascii="Arial" w:hAnsi="Arial" w:cs="Arial"/>
          <w:sz w:val="24"/>
          <w:szCs w:val="24"/>
        </w:rPr>
        <w:t>7)    Indemnification: The parties shall indemnify and hold each other</w:t>
      </w:r>
      <w:r w:rsidRPr="00D55085">
        <w:rPr>
          <w:rFonts w:ascii="Arial" w:hAnsi="Arial" w:cs="Arial"/>
          <w:sz w:val="24"/>
          <w:szCs w:val="24"/>
        </w:rPr>
        <w:t xml:space="preserve"> harmless against any and all liability imposed or claimed, including attorney’s fees and other legal expenses, arising directly or indirectly from a</w:t>
      </w:r>
      <w:r>
        <w:rPr>
          <w:rFonts w:ascii="Arial" w:hAnsi="Arial" w:cs="Arial"/>
          <w:sz w:val="24"/>
          <w:szCs w:val="24"/>
        </w:rPr>
        <w:t xml:space="preserve">ny act or failure of either party or the party’s </w:t>
      </w:r>
      <w:r w:rsidRPr="00D55085">
        <w:rPr>
          <w:rFonts w:ascii="Arial" w:hAnsi="Arial" w:cs="Arial"/>
          <w:sz w:val="24"/>
          <w:szCs w:val="24"/>
        </w:rPr>
        <w:t xml:space="preserve">’s </w:t>
      </w:r>
      <w:r>
        <w:rPr>
          <w:rFonts w:ascii="Arial" w:hAnsi="Arial" w:cs="Arial"/>
          <w:sz w:val="24"/>
          <w:szCs w:val="24"/>
        </w:rPr>
        <w:t xml:space="preserve">volunteers, members, </w:t>
      </w:r>
      <w:r w:rsidRPr="00D55085">
        <w:rPr>
          <w:rFonts w:ascii="Arial" w:hAnsi="Arial" w:cs="Arial"/>
          <w:sz w:val="24"/>
          <w:szCs w:val="24"/>
        </w:rPr>
        <w:t>assistants,</w:t>
      </w:r>
      <w:r>
        <w:rPr>
          <w:rFonts w:ascii="Arial" w:hAnsi="Arial" w:cs="Arial"/>
          <w:sz w:val="24"/>
          <w:szCs w:val="24"/>
        </w:rPr>
        <w:t xml:space="preserve"> associates, contractors,</w:t>
      </w:r>
      <w:r w:rsidRPr="00D55085">
        <w:rPr>
          <w:rFonts w:ascii="Arial" w:hAnsi="Arial" w:cs="Arial"/>
          <w:sz w:val="24"/>
          <w:szCs w:val="24"/>
        </w:rPr>
        <w:t xml:space="preserve"> employees or agents, including all claims relating to the injury or death of any person or damage to any property.</w:t>
      </w:r>
    </w:p>
    <w:p w14:paraId="448ACA55" w14:textId="77777777" w:rsidR="005A09D0" w:rsidRDefault="005A09D0" w:rsidP="00825E8A">
      <w:pPr>
        <w:tabs>
          <w:tab w:val="left" w:pos="360"/>
        </w:tabs>
        <w:ind w:left="450" w:hanging="450"/>
        <w:rPr>
          <w:rFonts w:ascii="Arial" w:hAnsi="Arial" w:cs="Arial"/>
          <w:sz w:val="24"/>
          <w:szCs w:val="24"/>
        </w:rPr>
      </w:pPr>
      <w:r>
        <w:rPr>
          <w:rFonts w:ascii="Arial" w:hAnsi="Arial" w:cs="Arial"/>
          <w:sz w:val="24"/>
          <w:szCs w:val="24"/>
        </w:rPr>
        <w:lastRenderedPageBreak/>
        <w:t xml:space="preserve">8.)   </w:t>
      </w:r>
      <w:r w:rsidRPr="005A09D0">
        <w:rPr>
          <w:rFonts w:ascii="Arial" w:hAnsi="Arial" w:cs="Arial"/>
          <w:sz w:val="24"/>
          <w:szCs w:val="24"/>
        </w:rPr>
        <w:t>Notices:  Any notices to be given hereunder by either party to the other may be effected either by personal delivery in writing or by mail, registered or certified, postage prepaid or return receipt requested</w:t>
      </w:r>
      <w:r w:rsidR="00F02EDB">
        <w:rPr>
          <w:rFonts w:ascii="Arial" w:hAnsi="Arial" w:cs="Arial"/>
          <w:sz w:val="24"/>
          <w:szCs w:val="24"/>
        </w:rPr>
        <w:t xml:space="preserve"> at</w:t>
      </w:r>
      <w:r w:rsidR="00DC14E4">
        <w:rPr>
          <w:rFonts w:ascii="Arial" w:hAnsi="Arial" w:cs="Arial"/>
          <w:sz w:val="24"/>
          <w:szCs w:val="24"/>
        </w:rPr>
        <w:t xml:space="preserve"> the address listed below</w:t>
      </w:r>
      <w:r w:rsidRPr="005A09D0">
        <w:rPr>
          <w:rFonts w:ascii="Arial" w:hAnsi="Arial" w:cs="Arial"/>
          <w:sz w:val="24"/>
          <w:szCs w:val="24"/>
        </w:rPr>
        <w:t>.  Mailed notices shall be addressed to the parties at the ad</w:t>
      </w:r>
      <w:r w:rsidR="00DC14E4">
        <w:rPr>
          <w:rFonts w:ascii="Arial" w:hAnsi="Arial" w:cs="Arial"/>
          <w:sz w:val="24"/>
          <w:szCs w:val="24"/>
        </w:rPr>
        <w:t>dresses listed below</w:t>
      </w:r>
      <w:r w:rsidRPr="005A09D0">
        <w:rPr>
          <w:rFonts w:ascii="Arial" w:hAnsi="Arial" w:cs="Arial"/>
          <w:sz w:val="24"/>
          <w:szCs w:val="24"/>
        </w:rPr>
        <w:t>, but each party may change the address by writt</w:t>
      </w:r>
      <w:r w:rsidR="00DC14E4">
        <w:rPr>
          <w:rFonts w:ascii="Arial" w:hAnsi="Arial" w:cs="Arial"/>
          <w:sz w:val="24"/>
          <w:szCs w:val="24"/>
        </w:rPr>
        <w:t>en notice in accordance with this</w:t>
      </w:r>
      <w:r w:rsidRPr="005A09D0">
        <w:rPr>
          <w:rFonts w:ascii="Arial" w:hAnsi="Arial" w:cs="Arial"/>
          <w:sz w:val="24"/>
          <w:szCs w:val="24"/>
        </w:rPr>
        <w:t xml:space="preserve"> paragraph.  Notices delivered personally will be deemed communicated as of actual receipt; mailed notices will be deemed communicated as of two (2) days after mailing.</w:t>
      </w:r>
      <w:r w:rsidRPr="005A09D0">
        <w:rPr>
          <w:rFonts w:ascii="Arial" w:hAnsi="Arial" w:cs="Arial"/>
          <w:sz w:val="24"/>
          <w:szCs w:val="24"/>
        </w:rPr>
        <w:tab/>
      </w:r>
    </w:p>
    <w:p w14:paraId="1B80F6B3" w14:textId="22D36DB2" w:rsidR="00F02EDB" w:rsidRPr="00F02EDB" w:rsidRDefault="00F02EDB" w:rsidP="00F02EDB">
      <w:pPr>
        <w:tabs>
          <w:tab w:val="left" w:pos="360"/>
        </w:tabs>
        <w:ind w:left="450" w:hanging="45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COUNTY:</w:t>
      </w:r>
      <w:r>
        <w:rPr>
          <w:rFonts w:ascii="Arial" w:hAnsi="Arial" w:cs="Arial"/>
          <w:sz w:val="24"/>
          <w:szCs w:val="24"/>
        </w:rPr>
        <w:tab/>
      </w:r>
      <w:r w:rsidR="00463C34">
        <w:rPr>
          <w:rFonts w:ascii="Arial" w:hAnsi="Arial" w:cs="Arial"/>
          <w:sz w:val="24"/>
          <w:szCs w:val="24"/>
        </w:rPr>
        <w:t>County Museum</w:t>
      </w:r>
    </w:p>
    <w:p w14:paraId="3D84E002" w14:textId="79521D3E" w:rsidR="00F02EDB" w:rsidRPr="00F02EDB" w:rsidRDefault="00F02EDB" w:rsidP="00F02EDB">
      <w:pPr>
        <w:tabs>
          <w:tab w:val="left" w:pos="360"/>
        </w:tabs>
        <w:ind w:left="450" w:hanging="45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02ED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463C34">
        <w:rPr>
          <w:rFonts w:ascii="Arial" w:hAnsi="Arial" w:cs="Arial"/>
          <w:sz w:val="24"/>
          <w:szCs w:val="24"/>
        </w:rPr>
        <w:t>910 South Main Street</w:t>
      </w:r>
    </w:p>
    <w:p w14:paraId="2D92824C" w14:textId="4DF12D1B" w:rsidR="00F02EDB" w:rsidRPr="00F02EDB" w:rsidRDefault="00F02EDB" w:rsidP="00F02EDB">
      <w:pPr>
        <w:tabs>
          <w:tab w:val="left" w:pos="360"/>
        </w:tabs>
        <w:ind w:left="450" w:hanging="45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02EDB">
        <w:rPr>
          <w:rFonts w:ascii="Arial" w:hAnsi="Arial" w:cs="Arial"/>
          <w:sz w:val="24"/>
          <w:szCs w:val="24"/>
        </w:rPr>
        <w:t xml:space="preserve"> </w:t>
      </w:r>
      <w:r>
        <w:rPr>
          <w:rFonts w:ascii="Arial" w:hAnsi="Arial" w:cs="Arial"/>
          <w:sz w:val="24"/>
          <w:szCs w:val="24"/>
        </w:rPr>
        <w:tab/>
      </w:r>
      <w:r w:rsidR="00463C34">
        <w:rPr>
          <w:rFonts w:ascii="Arial" w:hAnsi="Arial" w:cs="Arial"/>
          <w:sz w:val="24"/>
          <w:szCs w:val="24"/>
        </w:rPr>
        <w:t>Yreka, CA, 96097</w:t>
      </w:r>
    </w:p>
    <w:p w14:paraId="689D61B8" w14:textId="77777777" w:rsidR="00F02EDB" w:rsidRPr="00F02EDB" w:rsidRDefault="00F02EDB" w:rsidP="00F02EDB">
      <w:pPr>
        <w:tabs>
          <w:tab w:val="left" w:pos="360"/>
        </w:tabs>
        <w:ind w:left="450" w:hanging="450"/>
        <w:rPr>
          <w:rFonts w:ascii="Arial" w:hAnsi="Arial" w:cs="Arial"/>
          <w:sz w:val="24"/>
          <w:szCs w:val="24"/>
        </w:rPr>
      </w:pPr>
      <w:r>
        <w:rPr>
          <w:rFonts w:ascii="Arial" w:hAnsi="Arial" w:cs="Arial"/>
          <w:sz w:val="24"/>
          <w:szCs w:val="24"/>
        </w:rPr>
        <w:tab/>
      </w:r>
      <w:r>
        <w:rPr>
          <w:rFonts w:ascii="Arial" w:hAnsi="Arial" w:cs="Arial"/>
          <w:sz w:val="24"/>
          <w:szCs w:val="24"/>
        </w:rPr>
        <w:tab/>
      </w:r>
      <w:r w:rsidRPr="00F02EDB">
        <w:rPr>
          <w:rFonts w:ascii="Arial" w:hAnsi="Arial" w:cs="Arial"/>
          <w:sz w:val="24"/>
          <w:szCs w:val="24"/>
        </w:rPr>
        <w:t>And</w:t>
      </w:r>
    </w:p>
    <w:p w14:paraId="78BAADF3" w14:textId="77777777" w:rsidR="00F02EDB" w:rsidRPr="00F02EDB" w:rsidRDefault="00F02EDB" w:rsidP="00F02EDB">
      <w:pPr>
        <w:tabs>
          <w:tab w:val="left" w:pos="360"/>
        </w:tabs>
        <w:ind w:left="450" w:hanging="450"/>
        <w:rPr>
          <w:rFonts w:ascii="Arial" w:hAnsi="Arial" w:cs="Arial"/>
          <w:sz w:val="24"/>
          <w:szCs w:val="24"/>
        </w:rPr>
      </w:pPr>
    </w:p>
    <w:p w14:paraId="2CB048E0" w14:textId="4D52E507" w:rsidR="00F02EDB" w:rsidRPr="00F02EDB" w:rsidRDefault="00F02EDB" w:rsidP="00F02EDB">
      <w:pPr>
        <w:tabs>
          <w:tab w:val="left" w:pos="360"/>
        </w:tabs>
        <w:ind w:left="450" w:hanging="45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FRIENDS: </w:t>
      </w:r>
      <w:r w:rsidR="00463C34">
        <w:rPr>
          <w:rFonts w:ascii="Arial" w:hAnsi="Arial" w:cs="Arial"/>
          <w:sz w:val="24"/>
          <w:szCs w:val="24"/>
        </w:rPr>
        <w:t>Friends of the Museum</w:t>
      </w:r>
    </w:p>
    <w:p w14:paraId="35972892" w14:textId="77777777" w:rsidR="00463C34" w:rsidRDefault="00F02EDB" w:rsidP="00463C34">
      <w:pPr>
        <w:tabs>
          <w:tab w:val="left" w:pos="360"/>
        </w:tabs>
        <w:ind w:left="450" w:hanging="450"/>
        <w:rPr>
          <w:rFonts w:ascii="Arial" w:hAnsi="Arial" w:cs="Arial"/>
          <w:sz w:val="24"/>
          <w:szCs w:val="24"/>
        </w:rPr>
      </w:pPr>
      <w:r w:rsidRPr="00F02EDB">
        <w:rPr>
          <w:rFonts w:ascii="Arial" w:hAnsi="Arial" w:cs="Arial"/>
          <w:sz w:val="24"/>
          <w:szCs w:val="24"/>
        </w:rPr>
        <w:tab/>
      </w:r>
      <w:r w:rsidRPr="00F02EDB">
        <w:rPr>
          <w:rFonts w:ascii="Arial" w:hAnsi="Arial" w:cs="Arial"/>
          <w:sz w:val="24"/>
          <w:szCs w:val="24"/>
        </w:rPr>
        <w:tab/>
      </w:r>
      <w:r w:rsidRPr="00F02EDB">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463C34" w:rsidRPr="00463C34">
        <w:rPr>
          <w:rFonts w:ascii="Arial" w:hAnsi="Arial" w:cs="Arial"/>
          <w:sz w:val="24"/>
          <w:szCs w:val="24"/>
        </w:rPr>
        <w:t xml:space="preserve">PO Box 82, </w:t>
      </w:r>
    </w:p>
    <w:p w14:paraId="743BAAA7" w14:textId="2002320F" w:rsidR="00463C34" w:rsidRDefault="00463C34" w:rsidP="00463C34">
      <w:pPr>
        <w:tabs>
          <w:tab w:val="left" w:pos="360"/>
        </w:tabs>
        <w:ind w:left="450" w:hanging="45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63C34">
        <w:rPr>
          <w:rFonts w:ascii="Arial" w:hAnsi="Arial" w:cs="Arial"/>
          <w:sz w:val="24"/>
          <w:szCs w:val="24"/>
        </w:rPr>
        <w:t>Yreka, CA 96097</w:t>
      </w:r>
      <w:r>
        <w:rPr>
          <w:rFonts w:ascii="Arial" w:hAnsi="Arial" w:cs="Arial"/>
          <w:sz w:val="24"/>
          <w:szCs w:val="24"/>
        </w:rPr>
        <w:tab/>
      </w:r>
    </w:p>
    <w:p w14:paraId="28749D7F" w14:textId="77777777" w:rsidR="005A09D0" w:rsidRPr="00053D20" w:rsidRDefault="005A09D0" w:rsidP="00825E8A">
      <w:pPr>
        <w:tabs>
          <w:tab w:val="left" w:pos="360"/>
        </w:tabs>
        <w:ind w:left="450" w:hanging="450"/>
        <w:rPr>
          <w:rFonts w:ascii="Arial" w:hAnsi="Arial" w:cs="Arial"/>
          <w:sz w:val="24"/>
          <w:szCs w:val="24"/>
        </w:rPr>
      </w:pPr>
      <w:r>
        <w:rPr>
          <w:rFonts w:ascii="Arial" w:hAnsi="Arial" w:cs="Arial"/>
          <w:sz w:val="24"/>
          <w:szCs w:val="24"/>
        </w:rPr>
        <w:t xml:space="preserve">9)   </w:t>
      </w:r>
      <w:r w:rsidR="00DC14E4">
        <w:rPr>
          <w:rFonts w:ascii="Arial" w:hAnsi="Arial" w:cs="Arial"/>
          <w:sz w:val="24"/>
          <w:szCs w:val="24"/>
        </w:rPr>
        <w:t>Governing Law:  This MOU</w:t>
      </w:r>
      <w:r w:rsidRPr="005A09D0">
        <w:rPr>
          <w:rFonts w:ascii="Arial" w:hAnsi="Arial" w:cs="Arial"/>
          <w:sz w:val="24"/>
          <w:szCs w:val="24"/>
        </w:rPr>
        <w:t xml:space="preserve"> and all matters relating to it shall be governed by the laws of the State of California and the County of Siskiyou and any action b</w:t>
      </w:r>
      <w:r w:rsidR="00DC14E4">
        <w:rPr>
          <w:rFonts w:ascii="Arial" w:hAnsi="Arial" w:cs="Arial"/>
          <w:sz w:val="24"/>
          <w:szCs w:val="24"/>
        </w:rPr>
        <w:t>rought relating to this MOU</w:t>
      </w:r>
      <w:r w:rsidRPr="005A09D0">
        <w:rPr>
          <w:rFonts w:ascii="Arial" w:hAnsi="Arial" w:cs="Arial"/>
          <w:sz w:val="24"/>
          <w:szCs w:val="24"/>
        </w:rPr>
        <w:t xml:space="preserve"> shall be brought exclusively in a state court in the County of Siskiyou.</w:t>
      </w:r>
    </w:p>
    <w:p w14:paraId="1CCADCE4" w14:textId="77777777" w:rsidR="00B4040F" w:rsidRPr="0088483C" w:rsidRDefault="00B4040F" w:rsidP="009B1F7B">
      <w:pPr>
        <w:tabs>
          <w:tab w:val="left" w:pos="360"/>
        </w:tabs>
        <w:ind w:left="360" w:hanging="360"/>
        <w:rPr>
          <w:rFonts w:ascii="Arial" w:hAnsi="Arial" w:cs="Arial"/>
          <w:sz w:val="24"/>
          <w:szCs w:val="24"/>
        </w:rPr>
      </w:pPr>
    </w:p>
    <w:p w14:paraId="2D88E2CF" w14:textId="77777777" w:rsidR="00FB292E" w:rsidRDefault="00B4040F" w:rsidP="000A60AE">
      <w:pPr>
        <w:rPr>
          <w:rFonts w:ascii="Arial" w:hAnsi="Arial" w:cs="Arial"/>
          <w:sz w:val="24"/>
          <w:szCs w:val="24"/>
        </w:rPr>
      </w:pPr>
      <w:r>
        <w:rPr>
          <w:rFonts w:ascii="Arial" w:hAnsi="Arial" w:cs="Arial"/>
          <w:sz w:val="24"/>
          <w:szCs w:val="24"/>
        </w:rPr>
        <w:br w:type="page"/>
      </w:r>
      <w:r w:rsidR="00F65647" w:rsidRPr="0088483C">
        <w:rPr>
          <w:rFonts w:ascii="Arial" w:hAnsi="Arial" w:cs="Arial"/>
          <w:sz w:val="24"/>
          <w:szCs w:val="24"/>
        </w:rPr>
        <w:lastRenderedPageBreak/>
        <w:t>IN WITNESS WHEREOF the parties hereto have executed this Memorandum of Understanding the day and year first above written.</w:t>
      </w:r>
    </w:p>
    <w:p w14:paraId="7771D9B7" w14:textId="77777777" w:rsidR="008D44B9" w:rsidRPr="0088483C" w:rsidRDefault="008D44B9" w:rsidP="000A60AE">
      <w:pPr>
        <w:rPr>
          <w:rFonts w:ascii="Arial" w:hAnsi="Arial" w:cs="Arial"/>
          <w:sz w:val="24"/>
          <w:szCs w:val="24"/>
        </w:rPr>
      </w:pPr>
    </w:p>
    <w:p w14:paraId="65BA3C5C" w14:textId="77777777" w:rsidR="0088483C" w:rsidRPr="0088483C" w:rsidRDefault="0088483C" w:rsidP="00F65647">
      <w:pPr>
        <w:rPr>
          <w:rFonts w:ascii="Arial" w:hAnsi="Arial" w:cs="Arial"/>
          <w:sz w:val="24"/>
          <w:szCs w:val="24"/>
        </w:rPr>
      </w:pPr>
      <w:r>
        <w:rPr>
          <w:rFonts w:ascii="Arial" w:hAnsi="Arial" w:cs="Arial"/>
          <w:sz w:val="24"/>
          <w:szCs w:val="24"/>
        </w:rPr>
        <w:t xml:space="preserve">Siskiyou County </w:t>
      </w:r>
      <w:r w:rsidR="00D51BF5">
        <w:rPr>
          <w:rFonts w:ascii="Arial" w:hAnsi="Arial" w:cs="Arial"/>
          <w:sz w:val="24"/>
          <w:szCs w:val="24"/>
        </w:rPr>
        <w:t>Museum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46553">
        <w:rPr>
          <w:rFonts w:ascii="Arial" w:hAnsi="Arial" w:cs="Arial"/>
          <w:sz w:val="24"/>
          <w:szCs w:val="24"/>
        </w:rPr>
        <w:t>Friends of the Museum</w:t>
      </w:r>
      <w:r w:rsidR="0028761B">
        <w:rPr>
          <w:rFonts w:ascii="Arial" w:hAnsi="Arial" w:cs="Arial"/>
          <w:sz w:val="24"/>
          <w:szCs w:val="24"/>
        </w:rPr>
        <w:t xml:space="preserve">, a </w:t>
      </w:r>
    </w:p>
    <w:p w14:paraId="34AA916E" w14:textId="77777777" w:rsidR="0088483C" w:rsidRPr="0088483C" w:rsidRDefault="0028761B" w:rsidP="00F6564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California non-profit corporation</w:t>
      </w:r>
    </w:p>
    <w:p w14:paraId="0E99F40B" w14:textId="77777777" w:rsidR="0088483C" w:rsidRDefault="0088483C" w:rsidP="00F65647">
      <w:pPr>
        <w:rPr>
          <w:rFonts w:ascii="Arial" w:hAnsi="Arial" w:cs="Arial"/>
          <w:sz w:val="24"/>
          <w:szCs w:val="24"/>
        </w:rPr>
      </w:pPr>
      <w:r>
        <w:rPr>
          <w:rFonts w:ascii="Arial" w:hAnsi="Arial" w:cs="Arial"/>
          <w:sz w:val="24"/>
          <w:szCs w:val="24"/>
        </w:rPr>
        <w:t>By: 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8483C">
        <w:rPr>
          <w:rFonts w:ascii="Arial" w:hAnsi="Arial" w:cs="Arial"/>
          <w:sz w:val="24"/>
          <w:szCs w:val="24"/>
        </w:rPr>
        <w:t>By</w:t>
      </w:r>
      <w:r>
        <w:rPr>
          <w:rFonts w:ascii="Arial" w:hAnsi="Arial" w:cs="Arial"/>
          <w:sz w:val="24"/>
          <w:szCs w:val="24"/>
        </w:rPr>
        <w:t xml:space="preserve">: </w:t>
      </w:r>
      <w:r w:rsidRPr="0088483C">
        <w:rPr>
          <w:rFonts w:ascii="Arial" w:hAnsi="Arial" w:cs="Arial"/>
          <w:sz w:val="24"/>
          <w:szCs w:val="24"/>
        </w:rPr>
        <w:t>_____________________</w:t>
      </w:r>
    </w:p>
    <w:p w14:paraId="4333FD9F" w14:textId="1FCFC827" w:rsidR="00AF271D" w:rsidRDefault="00301C76" w:rsidP="00AF271D">
      <w:pPr>
        <w:spacing w:after="0"/>
        <w:rPr>
          <w:rFonts w:ascii="Arial" w:hAnsi="Arial" w:cs="Arial"/>
          <w:sz w:val="24"/>
          <w:szCs w:val="24"/>
        </w:rPr>
      </w:pPr>
      <w:r>
        <w:rPr>
          <w:rFonts w:ascii="Arial" w:hAnsi="Arial" w:cs="Arial"/>
          <w:sz w:val="24"/>
          <w:szCs w:val="24"/>
        </w:rPr>
        <w:t>MICHAEL PERRY</w:t>
      </w:r>
      <w:r w:rsidR="00AF271D">
        <w:rPr>
          <w:rFonts w:ascii="Arial" w:hAnsi="Arial" w:cs="Arial"/>
          <w:sz w:val="24"/>
          <w:szCs w:val="24"/>
        </w:rPr>
        <w:tab/>
      </w:r>
      <w:r w:rsidR="00AF271D">
        <w:rPr>
          <w:rFonts w:ascii="Arial" w:hAnsi="Arial" w:cs="Arial"/>
          <w:sz w:val="24"/>
          <w:szCs w:val="24"/>
        </w:rPr>
        <w:tab/>
      </w:r>
      <w:r w:rsidR="00AF271D">
        <w:rPr>
          <w:rFonts w:ascii="Arial" w:hAnsi="Arial" w:cs="Arial"/>
          <w:sz w:val="24"/>
          <w:szCs w:val="24"/>
        </w:rPr>
        <w:tab/>
      </w:r>
      <w:r w:rsidR="00AF271D">
        <w:rPr>
          <w:rFonts w:ascii="Arial" w:hAnsi="Arial" w:cs="Arial"/>
          <w:sz w:val="24"/>
          <w:szCs w:val="24"/>
        </w:rPr>
        <w:tab/>
      </w:r>
      <w:r w:rsidR="00AF271D">
        <w:rPr>
          <w:rFonts w:ascii="Arial" w:hAnsi="Arial" w:cs="Arial"/>
          <w:sz w:val="24"/>
          <w:szCs w:val="24"/>
        </w:rPr>
        <w:tab/>
      </w:r>
      <w:r w:rsidR="00AF271D">
        <w:rPr>
          <w:rFonts w:ascii="Arial" w:hAnsi="Arial" w:cs="Arial"/>
          <w:sz w:val="24"/>
          <w:szCs w:val="24"/>
        </w:rPr>
        <w:tab/>
      </w:r>
      <w:r>
        <w:rPr>
          <w:rFonts w:ascii="Arial" w:hAnsi="Arial" w:cs="Arial"/>
          <w:sz w:val="24"/>
          <w:szCs w:val="24"/>
        </w:rPr>
        <w:t>G</w:t>
      </w:r>
      <w:r w:rsidR="004A7A82">
        <w:rPr>
          <w:rFonts w:ascii="Arial" w:hAnsi="Arial" w:cs="Arial"/>
          <w:sz w:val="24"/>
          <w:szCs w:val="24"/>
        </w:rPr>
        <w:t>race</w:t>
      </w:r>
      <w:r>
        <w:rPr>
          <w:rFonts w:ascii="Arial" w:hAnsi="Arial" w:cs="Arial"/>
          <w:sz w:val="24"/>
          <w:szCs w:val="24"/>
        </w:rPr>
        <w:t xml:space="preserve"> B</w:t>
      </w:r>
      <w:r w:rsidR="004A7A82">
        <w:rPr>
          <w:rFonts w:ascii="Arial" w:hAnsi="Arial" w:cs="Arial"/>
          <w:sz w:val="24"/>
          <w:szCs w:val="24"/>
        </w:rPr>
        <w:t>ennett</w:t>
      </w:r>
      <w:r w:rsidR="0028761B">
        <w:rPr>
          <w:rFonts w:ascii="Arial" w:hAnsi="Arial" w:cs="Arial"/>
          <w:sz w:val="24"/>
          <w:szCs w:val="24"/>
        </w:rPr>
        <w:t>,</w:t>
      </w:r>
      <w:r w:rsidR="0028761B" w:rsidRPr="0028761B">
        <w:t xml:space="preserve"> </w:t>
      </w:r>
      <w:r w:rsidR="0028761B" w:rsidRPr="0028761B">
        <w:rPr>
          <w:rFonts w:ascii="Arial" w:hAnsi="Arial" w:cs="Arial"/>
          <w:sz w:val="24"/>
          <w:szCs w:val="24"/>
        </w:rPr>
        <w:t>President</w:t>
      </w:r>
      <w:r w:rsidR="00463C34">
        <w:rPr>
          <w:rFonts w:ascii="Arial" w:hAnsi="Arial" w:cs="Arial"/>
          <w:sz w:val="24"/>
          <w:szCs w:val="24"/>
        </w:rPr>
        <w:t>,</w:t>
      </w:r>
    </w:p>
    <w:p w14:paraId="3C959C5F" w14:textId="6EA56F6D" w:rsidR="00AF271D" w:rsidRPr="0088483C" w:rsidRDefault="00AF271D" w:rsidP="00AF271D">
      <w:pPr>
        <w:rPr>
          <w:rFonts w:ascii="Arial" w:hAnsi="Arial" w:cs="Arial"/>
          <w:sz w:val="24"/>
          <w:szCs w:val="24"/>
        </w:rPr>
      </w:pPr>
      <w:r>
        <w:rPr>
          <w:rFonts w:ascii="Arial" w:hAnsi="Arial" w:cs="Arial"/>
          <w:sz w:val="24"/>
          <w:szCs w:val="24"/>
        </w:rPr>
        <w:t>County</w:t>
      </w:r>
      <w:r w:rsidR="00463C34">
        <w:rPr>
          <w:rFonts w:ascii="Arial" w:hAnsi="Arial" w:cs="Arial"/>
          <w:sz w:val="24"/>
          <w:szCs w:val="24"/>
        </w:rPr>
        <w:t xml:space="preserve"> Library and Museum Director </w:t>
      </w:r>
      <w:r w:rsidR="00463C34">
        <w:rPr>
          <w:rFonts w:ascii="Arial" w:hAnsi="Arial" w:cs="Arial"/>
          <w:sz w:val="24"/>
          <w:szCs w:val="24"/>
        </w:rPr>
        <w:tab/>
      </w:r>
      <w:r w:rsidR="00463C34">
        <w:rPr>
          <w:rFonts w:ascii="Arial" w:hAnsi="Arial" w:cs="Arial"/>
          <w:sz w:val="24"/>
          <w:szCs w:val="24"/>
        </w:rPr>
        <w:tab/>
      </w:r>
      <w:r w:rsidR="00463C34">
        <w:rPr>
          <w:rFonts w:ascii="Arial" w:hAnsi="Arial" w:cs="Arial"/>
          <w:sz w:val="24"/>
          <w:szCs w:val="24"/>
        </w:rPr>
        <w:tab/>
      </w:r>
      <w:r w:rsidR="0028761B">
        <w:rPr>
          <w:rFonts w:ascii="Arial" w:hAnsi="Arial" w:cs="Arial"/>
          <w:sz w:val="24"/>
          <w:szCs w:val="24"/>
        </w:rPr>
        <w:t>Friends of the Museum</w:t>
      </w:r>
    </w:p>
    <w:p w14:paraId="529CB9A9" w14:textId="77777777" w:rsidR="00AF271D" w:rsidRDefault="0028761B" w:rsidP="00F6564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By:_</w:t>
      </w:r>
      <w:proofErr w:type="gramEnd"/>
      <w:r>
        <w:rPr>
          <w:rFonts w:ascii="Arial" w:hAnsi="Arial" w:cs="Arial"/>
          <w:sz w:val="24"/>
          <w:szCs w:val="24"/>
        </w:rPr>
        <w:t>_______________________</w:t>
      </w:r>
    </w:p>
    <w:p w14:paraId="618B575E" w14:textId="2BBE399A" w:rsidR="0028761B" w:rsidRDefault="0028761B" w:rsidP="00F6564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A7A82">
        <w:rPr>
          <w:rFonts w:ascii="Arial" w:hAnsi="Arial" w:cs="Arial"/>
          <w:sz w:val="24"/>
          <w:szCs w:val="24"/>
        </w:rPr>
        <w:t>Debbie Peters, Vice-President</w:t>
      </w:r>
    </w:p>
    <w:p w14:paraId="39A39C39" w14:textId="77777777" w:rsidR="005A09D0" w:rsidRDefault="005A09D0" w:rsidP="00F6564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Friends of the Museum</w:t>
      </w:r>
    </w:p>
    <w:p w14:paraId="54ACFFD6" w14:textId="77777777" w:rsidR="005A09D0" w:rsidRDefault="005A09D0" w:rsidP="00F65647">
      <w:pPr>
        <w:rPr>
          <w:rFonts w:ascii="Arial" w:hAnsi="Arial" w:cs="Arial"/>
          <w:sz w:val="24"/>
          <w:szCs w:val="24"/>
        </w:rPr>
      </w:pPr>
    </w:p>
    <w:p w14:paraId="0BDF9960" w14:textId="77777777" w:rsidR="005A09D0" w:rsidRDefault="005A09D0" w:rsidP="00F65647">
      <w:pPr>
        <w:rPr>
          <w:rFonts w:ascii="Arial" w:hAnsi="Arial" w:cs="Arial"/>
          <w:sz w:val="24"/>
          <w:szCs w:val="24"/>
        </w:rPr>
      </w:pPr>
    </w:p>
    <w:p w14:paraId="1C0BA92E" w14:textId="77777777" w:rsidR="00F65647" w:rsidRDefault="00F65647" w:rsidP="00F65647">
      <w:pPr>
        <w:rPr>
          <w:rFonts w:ascii="Arial" w:hAnsi="Arial" w:cs="Arial"/>
          <w:sz w:val="24"/>
          <w:szCs w:val="24"/>
        </w:rPr>
      </w:pPr>
      <w:r w:rsidRPr="0088483C">
        <w:rPr>
          <w:rFonts w:ascii="Arial" w:hAnsi="Arial" w:cs="Arial"/>
          <w:sz w:val="24"/>
          <w:szCs w:val="24"/>
        </w:rPr>
        <w:tab/>
      </w:r>
      <w:r w:rsidRPr="0088483C">
        <w:rPr>
          <w:rFonts w:ascii="Arial" w:hAnsi="Arial" w:cs="Arial"/>
          <w:sz w:val="24"/>
          <w:szCs w:val="24"/>
        </w:rPr>
        <w:tab/>
      </w:r>
      <w:r w:rsidRPr="0088483C">
        <w:rPr>
          <w:rFonts w:ascii="Arial" w:hAnsi="Arial" w:cs="Arial"/>
          <w:sz w:val="24"/>
          <w:szCs w:val="24"/>
        </w:rPr>
        <w:tab/>
      </w:r>
      <w:r w:rsidRPr="0088483C">
        <w:rPr>
          <w:rFonts w:ascii="Arial" w:hAnsi="Arial" w:cs="Arial"/>
          <w:sz w:val="24"/>
          <w:szCs w:val="24"/>
        </w:rPr>
        <w:tab/>
      </w:r>
      <w:r w:rsidRPr="0088483C">
        <w:rPr>
          <w:rFonts w:ascii="Arial" w:hAnsi="Arial" w:cs="Arial"/>
          <w:sz w:val="24"/>
          <w:szCs w:val="24"/>
        </w:rPr>
        <w:tab/>
      </w:r>
      <w:r w:rsidRPr="0088483C">
        <w:rPr>
          <w:rFonts w:ascii="Arial" w:hAnsi="Arial" w:cs="Arial"/>
          <w:sz w:val="24"/>
          <w:szCs w:val="24"/>
        </w:rPr>
        <w:tab/>
      </w:r>
      <w:r w:rsidRPr="0088483C">
        <w:rPr>
          <w:rFonts w:ascii="Arial" w:hAnsi="Arial" w:cs="Arial"/>
          <w:sz w:val="24"/>
          <w:szCs w:val="24"/>
        </w:rPr>
        <w:tab/>
      </w:r>
      <w:r w:rsidRPr="0088483C">
        <w:rPr>
          <w:rFonts w:ascii="Arial" w:hAnsi="Arial" w:cs="Arial"/>
          <w:sz w:val="24"/>
          <w:szCs w:val="24"/>
        </w:rPr>
        <w:tab/>
        <w:t>COUNTY OF SISKIYOU</w:t>
      </w:r>
    </w:p>
    <w:p w14:paraId="0666111F" w14:textId="77777777" w:rsidR="0088483C" w:rsidRDefault="0088483C" w:rsidP="00F65647">
      <w:pPr>
        <w:rPr>
          <w:rFonts w:ascii="Arial" w:hAnsi="Arial" w:cs="Arial"/>
          <w:sz w:val="24"/>
          <w:szCs w:val="24"/>
        </w:rPr>
      </w:pPr>
    </w:p>
    <w:p w14:paraId="14AB89B6" w14:textId="77777777" w:rsidR="00F65647" w:rsidRPr="0088483C" w:rsidRDefault="00F65647" w:rsidP="00F65647">
      <w:pPr>
        <w:spacing w:after="0" w:line="240" w:lineRule="auto"/>
        <w:rPr>
          <w:rFonts w:ascii="Arial" w:hAnsi="Arial" w:cs="Arial"/>
          <w:sz w:val="24"/>
          <w:szCs w:val="24"/>
        </w:rPr>
      </w:pPr>
      <w:r w:rsidRPr="0088483C">
        <w:rPr>
          <w:rFonts w:ascii="Arial" w:hAnsi="Arial" w:cs="Arial"/>
          <w:sz w:val="24"/>
          <w:szCs w:val="24"/>
        </w:rPr>
        <w:tab/>
      </w:r>
      <w:r w:rsidRPr="0088483C">
        <w:rPr>
          <w:rFonts w:ascii="Arial" w:hAnsi="Arial" w:cs="Arial"/>
          <w:sz w:val="24"/>
          <w:szCs w:val="24"/>
        </w:rPr>
        <w:tab/>
      </w:r>
      <w:r w:rsidRPr="0088483C">
        <w:rPr>
          <w:rFonts w:ascii="Arial" w:hAnsi="Arial" w:cs="Arial"/>
          <w:sz w:val="24"/>
          <w:szCs w:val="24"/>
        </w:rPr>
        <w:tab/>
      </w:r>
      <w:r w:rsidRPr="0088483C">
        <w:rPr>
          <w:rFonts w:ascii="Arial" w:hAnsi="Arial" w:cs="Arial"/>
          <w:sz w:val="24"/>
          <w:szCs w:val="24"/>
        </w:rPr>
        <w:tab/>
      </w:r>
      <w:r w:rsidRPr="0088483C">
        <w:rPr>
          <w:rFonts w:ascii="Arial" w:hAnsi="Arial" w:cs="Arial"/>
          <w:sz w:val="24"/>
          <w:szCs w:val="24"/>
        </w:rPr>
        <w:tab/>
      </w:r>
      <w:r w:rsidRPr="0088483C">
        <w:rPr>
          <w:rFonts w:ascii="Arial" w:hAnsi="Arial" w:cs="Arial"/>
          <w:sz w:val="24"/>
          <w:szCs w:val="24"/>
        </w:rPr>
        <w:tab/>
      </w:r>
      <w:r w:rsidRPr="0088483C">
        <w:rPr>
          <w:rFonts w:ascii="Arial" w:hAnsi="Arial" w:cs="Arial"/>
          <w:sz w:val="24"/>
          <w:szCs w:val="24"/>
        </w:rPr>
        <w:tab/>
      </w:r>
      <w:r w:rsidRPr="0088483C">
        <w:rPr>
          <w:rFonts w:ascii="Arial" w:hAnsi="Arial" w:cs="Arial"/>
          <w:sz w:val="24"/>
          <w:szCs w:val="24"/>
        </w:rPr>
        <w:tab/>
        <w:t>By _____________________</w:t>
      </w:r>
    </w:p>
    <w:p w14:paraId="13CECE7B" w14:textId="309D10BD" w:rsidR="00301C76" w:rsidRPr="00301C76" w:rsidRDefault="00F65647" w:rsidP="00301C76">
      <w:pPr>
        <w:spacing w:after="0" w:line="240" w:lineRule="auto"/>
        <w:rPr>
          <w:rFonts w:ascii="Arial" w:hAnsi="Arial" w:cs="Arial"/>
          <w:sz w:val="24"/>
          <w:szCs w:val="24"/>
        </w:rPr>
      </w:pPr>
      <w:r w:rsidRPr="0088483C">
        <w:rPr>
          <w:rFonts w:ascii="Arial" w:hAnsi="Arial" w:cs="Arial"/>
          <w:sz w:val="24"/>
          <w:szCs w:val="24"/>
        </w:rPr>
        <w:tab/>
      </w:r>
      <w:r w:rsidRPr="0088483C">
        <w:rPr>
          <w:rFonts w:ascii="Arial" w:hAnsi="Arial" w:cs="Arial"/>
          <w:sz w:val="24"/>
          <w:szCs w:val="24"/>
        </w:rPr>
        <w:tab/>
      </w:r>
      <w:r w:rsidRPr="0088483C">
        <w:rPr>
          <w:rFonts w:ascii="Arial" w:hAnsi="Arial" w:cs="Arial"/>
          <w:sz w:val="24"/>
          <w:szCs w:val="24"/>
        </w:rPr>
        <w:tab/>
      </w:r>
      <w:r w:rsidRPr="0088483C">
        <w:rPr>
          <w:rFonts w:ascii="Arial" w:hAnsi="Arial" w:cs="Arial"/>
          <w:sz w:val="24"/>
          <w:szCs w:val="24"/>
        </w:rPr>
        <w:tab/>
      </w:r>
      <w:r w:rsidRPr="0088483C">
        <w:rPr>
          <w:rFonts w:ascii="Arial" w:hAnsi="Arial" w:cs="Arial"/>
          <w:sz w:val="24"/>
          <w:szCs w:val="24"/>
        </w:rPr>
        <w:tab/>
      </w:r>
      <w:r w:rsidRPr="0088483C">
        <w:rPr>
          <w:rFonts w:ascii="Arial" w:hAnsi="Arial" w:cs="Arial"/>
          <w:sz w:val="24"/>
          <w:szCs w:val="24"/>
        </w:rPr>
        <w:tab/>
      </w:r>
      <w:r w:rsidRPr="0088483C">
        <w:rPr>
          <w:rFonts w:ascii="Arial" w:hAnsi="Arial" w:cs="Arial"/>
          <w:sz w:val="24"/>
          <w:szCs w:val="24"/>
        </w:rPr>
        <w:tab/>
      </w:r>
      <w:r w:rsidRPr="0088483C">
        <w:rPr>
          <w:rFonts w:ascii="Arial" w:hAnsi="Arial" w:cs="Arial"/>
          <w:sz w:val="24"/>
          <w:szCs w:val="24"/>
        </w:rPr>
        <w:tab/>
      </w:r>
      <w:r w:rsidR="00F02EDB">
        <w:rPr>
          <w:rFonts w:ascii="Arial" w:hAnsi="Arial" w:cs="Arial"/>
          <w:sz w:val="24"/>
          <w:szCs w:val="24"/>
        </w:rPr>
        <w:t>BRANDON A. CRISS</w:t>
      </w:r>
      <w:r w:rsidR="00301C76" w:rsidRPr="00301C76">
        <w:rPr>
          <w:rFonts w:ascii="Arial" w:hAnsi="Arial" w:cs="Arial"/>
          <w:sz w:val="24"/>
          <w:szCs w:val="24"/>
        </w:rPr>
        <w:t>, CHAIR</w:t>
      </w:r>
    </w:p>
    <w:p w14:paraId="7FD40378" w14:textId="77777777" w:rsidR="00301C76" w:rsidRPr="00301C76" w:rsidRDefault="00301C76" w:rsidP="00301C76">
      <w:pPr>
        <w:spacing w:after="0" w:line="240" w:lineRule="auto"/>
        <w:rPr>
          <w:rFonts w:ascii="Arial" w:hAnsi="Arial" w:cs="Arial"/>
          <w:sz w:val="24"/>
          <w:szCs w:val="24"/>
        </w:rPr>
      </w:pPr>
      <w:r w:rsidRPr="00301C76">
        <w:rPr>
          <w:rFonts w:ascii="Arial" w:hAnsi="Arial" w:cs="Arial"/>
          <w:sz w:val="24"/>
          <w:szCs w:val="24"/>
        </w:rPr>
        <w:tab/>
      </w:r>
      <w:r w:rsidRPr="00301C76">
        <w:rPr>
          <w:rFonts w:ascii="Arial" w:hAnsi="Arial" w:cs="Arial"/>
          <w:sz w:val="24"/>
          <w:szCs w:val="24"/>
        </w:rPr>
        <w:tab/>
      </w:r>
      <w:r w:rsidRPr="00301C76">
        <w:rPr>
          <w:rFonts w:ascii="Arial" w:hAnsi="Arial" w:cs="Arial"/>
          <w:sz w:val="24"/>
          <w:szCs w:val="24"/>
        </w:rPr>
        <w:tab/>
      </w:r>
      <w:r w:rsidRPr="00301C76">
        <w:rPr>
          <w:rFonts w:ascii="Arial" w:hAnsi="Arial" w:cs="Arial"/>
          <w:sz w:val="24"/>
          <w:szCs w:val="24"/>
        </w:rPr>
        <w:tab/>
      </w:r>
      <w:r w:rsidRPr="00301C76">
        <w:rPr>
          <w:rFonts w:ascii="Arial" w:hAnsi="Arial" w:cs="Arial"/>
          <w:sz w:val="24"/>
          <w:szCs w:val="24"/>
        </w:rPr>
        <w:tab/>
      </w:r>
      <w:r w:rsidRPr="00301C76">
        <w:rPr>
          <w:rFonts w:ascii="Arial" w:hAnsi="Arial" w:cs="Arial"/>
          <w:sz w:val="24"/>
          <w:szCs w:val="24"/>
        </w:rPr>
        <w:tab/>
      </w:r>
      <w:r w:rsidRPr="00301C76">
        <w:rPr>
          <w:rFonts w:ascii="Arial" w:hAnsi="Arial" w:cs="Arial"/>
          <w:sz w:val="24"/>
          <w:szCs w:val="24"/>
        </w:rPr>
        <w:tab/>
      </w:r>
      <w:r>
        <w:rPr>
          <w:rFonts w:ascii="Arial" w:hAnsi="Arial" w:cs="Arial"/>
          <w:sz w:val="24"/>
          <w:szCs w:val="24"/>
        </w:rPr>
        <w:tab/>
      </w:r>
      <w:r w:rsidRPr="00301C76">
        <w:rPr>
          <w:rFonts w:ascii="Arial" w:hAnsi="Arial" w:cs="Arial"/>
          <w:sz w:val="24"/>
          <w:szCs w:val="24"/>
        </w:rPr>
        <w:t>Board of Supervisors</w:t>
      </w:r>
    </w:p>
    <w:p w14:paraId="03961B0B" w14:textId="77777777" w:rsidR="00301C76" w:rsidRPr="00301C76" w:rsidRDefault="00301C76" w:rsidP="00301C76">
      <w:pPr>
        <w:spacing w:after="0" w:line="240" w:lineRule="auto"/>
        <w:rPr>
          <w:rFonts w:ascii="Arial" w:hAnsi="Arial" w:cs="Arial"/>
          <w:sz w:val="24"/>
          <w:szCs w:val="24"/>
        </w:rPr>
      </w:pPr>
      <w:r w:rsidRPr="00301C76">
        <w:rPr>
          <w:rFonts w:ascii="Arial" w:hAnsi="Arial" w:cs="Arial"/>
          <w:sz w:val="24"/>
          <w:szCs w:val="24"/>
        </w:rPr>
        <w:tab/>
      </w:r>
      <w:r w:rsidRPr="00301C76">
        <w:rPr>
          <w:rFonts w:ascii="Arial" w:hAnsi="Arial" w:cs="Arial"/>
          <w:sz w:val="24"/>
          <w:szCs w:val="24"/>
        </w:rPr>
        <w:tab/>
      </w:r>
      <w:r w:rsidRPr="00301C76">
        <w:rPr>
          <w:rFonts w:ascii="Arial" w:hAnsi="Arial" w:cs="Arial"/>
          <w:sz w:val="24"/>
          <w:szCs w:val="24"/>
        </w:rPr>
        <w:tab/>
      </w:r>
      <w:r w:rsidRPr="00301C76">
        <w:rPr>
          <w:rFonts w:ascii="Arial" w:hAnsi="Arial" w:cs="Arial"/>
          <w:sz w:val="24"/>
          <w:szCs w:val="24"/>
        </w:rPr>
        <w:tab/>
      </w:r>
      <w:r w:rsidRPr="00301C76">
        <w:rPr>
          <w:rFonts w:ascii="Arial" w:hAnsi="Arial" w:cs="Arial"/>
          <w:sz w:val="24"/>
          <w:szCs w:val="24"/>
        </w:rPr>
        <w:tab/>
      </w:r>
      <w:r w:rsidRPr="00301C76">
        <w:rPr>
          <w:rFonts w:ascii="Arial" w:hAnsi="Arial" w:cs="Arial"/>
          <w:sz w:val="24"/>
          <w:szCs w:val="24"/>
        </w:rPr>
        <w:tab/>
      </w:r>
      <w:r w:rsidRPr="00301C76">
        <w:rPr>
          <w:rFonts w:ascii="Arial" w:hAnsi="Arial" w:cs="Arial"/>
          <w:sz w:val="24"/>
          <w:szCs w:val="24"/>
        </w:rPr>
        <w:tab/>
      </w:r>
      <w:r>
        <w:rPr>
          <w:rFonts w:ascii="Arial" w:hAnsi="Arial" w:cs="Arial"/>
          <w:sz w:val="24"/>
          <w:szCs w:val="24"/>
        </w:rPr>
        <w:tab/>
      </w:r>
      <w:r w:rsidRPr="00301C76">
        <w:rPr>
          <w:rFonts w:ascii="Arial" w:hAnsi="Arial" w:cs="Arial"/>
          <w:sz w:val="24"/>
          <w:szCs w:val="24"/>
        </w:rPr>
        <w:t>County of Siskiyou</w:t>
      </w:r>
    </w:p>
    <w:p w14:paraId="30981FA2" w14:textId="77777777" w:rsidR="00F65647" w:rsidRPr="0088483C" w:rsidRDefault="00301C76" w:rsidP="00301C76">
      <w:pPr>
        <w:spacing w:after="0" w:line="240" w:lineRule="auto"/>
        <w:rPr>
          <w:rFonts w:ascii="Arial" w:hAnsi="Arial" w:cs="Arial"/>
          <w:sz w:val="24"/>
          <w:szCs w:val="24"/>
        </w:rPr>
      </w:pPr>
      <w:r w:rsidRPr="00301C76">
        <w:rPr>
          <w:rFonts w:ascii="Arial" w:hAnsi="Arial" w:cs="Arial"/>
          <w:sz w:val="24"/>
          <w:szCs w:val="24"/>
        </w:rPr>
        <w:tab/>
      </w:r>
      <w:r w:rsidRPr="00301C76">
        <w:rPr>
          <w:rFonts w:ascii="Arial" w:hAnsi="Arial" w:cs="Arial"/>
          <w:sz w:val="24"/>
          <w:szCs w:val="24"/>
        </w:rPr>
        <w:tab/>
      </w:r>
      <w:r w:rsidRPr="00301C76">
        <w:rPr>
          <w:rFonts w:ascii="Arial" w:hAnsi="Arial" w:cs="Arial"/>
          <w:sz w:val="24"/>
          <w:szCs w:val="24"/>
        </w:rPr>
        <w:tab/>
      </w:r>
      <w:r w:rsidRPr="00301C76">
        <w:rPr>
          <w:rFonts w:ascii="Arial" w:hAnsi="Arial" w:cs="Arial"/>
          <w:sz w:val="24"/>
          <w:szCs w:val="24"/>
        </w:rPr>
        <w:tab/>
      </w:r>
      <w:r w:rsidRPr="00301C76">
        <w:rPr>
          <w:rFonts w:ascii="Arial" w:hAnsi="Arial" w:cs="Arial"/>
          <w:sz w:val="24"/>
          <w:szCs w:val="24"/>
        </w:rPr>
        <w:tab/>
      </w:r>
      <w:r w:rsidRPr="00301C76">
        <w:rPr>
          <w:rFonts w:ascii="Arial" w:hAnsi="Arial" w:cs="Arial"/>
          <w:sz w:val="24"/>
          <w:szCs w:val="24"/>
        </w:rPr>
        <w:tab/>
      </w:r>
      <w:r w:rsidRPr="00301C76">
        <w:rPr>
          <w:rFonts w:ascii="Arial" w:hAnsi="Arial" w:cs="Arial"/>
          <w:sz w:val="24"/>
          <w:szCs w:val="24"/>
        </w:rPr>
        <w:tab/>
      </w:r>
      <w:r>
        <w:rPr>
          <w:rFonts w:ascii="Arial" w:hAnsi="Arial" w:cs="Arial"/>
          <w:sz w:val="24"/>
          <w:szCs w:val="24"/>
        </w:rPr>
        <w:tab/>
      </w:r>
      <w:r w:rsidRPr="00301C76">
        <w:rPr>
          <w:rFonts w:ascii="Arial" w:hAnsi="Arial" w:cs="Arial"/>
          <w:sz w:val="24"/>
          <w:szCs w:val="24"/>
        </w:rPr>
        <w:t>State of California</w:t>
      </w:r>
    </w:p>
    <w:p w14:paraId="57024AE3" w14:textId="77777777" w:rsidR="00F65647" w:rsidRPr="0088483C" w:rsidRDefault="00F65647" w:rsidP="00F65647">
      <w:pPr>
        <w:spacing w:after="0"/>
        <w:rPr>
          <w:rFonts w:ascii="Arial" w:hAnsi="Arial" w:cs="Arial"/>
          <w:sz w:val="24"/>
          <w:szCs w:val="24"/>
        </w:rPr>
      </w:pPr>
    </w:p>
    <w:p w14:paraId="0DFFD9C8" w14:textId="77777777" w:rsidR="002754E8" w:rsidRPr="0088483C" w:rsidRDefault="002754E8" w:rsidP="000A60AE">
      <w:pPr>
        <w:rPr>
          <w:rFonts w:ascii="Arial" w:hAnsi="Arial" w:cs="Arial"/>
          <w:sz w:val="24"/>
          <w:szCs w:val="24"/>
        </w:rPr>
      </w:pPr>
    </w:p>
    <w:p w14:paraId="2B52960A" w14:textId="77777777" w:rsidR="00F02EDB" w:rsidRPr="00F02EDB" w:rsidRDefault="00F02EDB" w:rsidP="00F02EDB">
      <w:pPr>
        <w:rPr>
          <w:rFonts w:ascii="Arial" w:hAnsi="Arial" w:cs="Arial"/>
          <w:sz w:val="24"/>
          <w:szCs w:val="24"/>
        </w:rPr>
      </w:pPr>
      <w:r w:rsidRPr="00F02EDB">
        <w:rPr>
          <w:rFonts w:ascii="Arial" w:hAnsi="Arial" w:cs="Arial"/>
          <w:sz w:val="24"/>
          <w:szCs w:val="24"/>
        </w:rPr>
        <w:t>ATTEST:</w:t>
      </w:r>
    </w:p>
    <w:p w14:paraId="1A52C2F2" w14:textId="77777777" w:rsidR="00F02EDB" w:rsidRPr="00F02EDB" w:rsidRDefault="00F02EDB" w:rsidP="00F02EDB">
      <w:pPr>
        <w:rPr>
          <w:rFonts w:ascii="Arial" w:hAnsi="Arial" w:cs="Arial"/>
          <w:sz w:val="24"/>
          <w:szCs w:val="24"/>
        </w:rPr>
      </w:pPr>
      <w:r w:rsidRPr="00F02EDB">
        <w:rPr>
          <w:rFonts w:ascii="Arial" w:hAnsi="Arial" w:cs="Arial"/>
          <w:sz w:val="24"/>
          <w:szCs w:val="24"/>
        </w:rPr>
        <w:t>LAURA BYNUM</w:t>
      </w:r>
    </w:p>
    <w:p w14:paraId="740D7210" w14:textId="77777777" w:rsidR="00F02EDB" w:rsidRPr="00F02EDB" w:rsidRDefault="00F02EDB" w:rsidP="00F02EDB">
      <w:pPr>
        <w:rPr>
          <w:rFonts w:ascii="Arial" w:hAnsi="Arial" w:cs="Arial"/>
          <w:sz w:val="24"/>
          <w:szCs w:val="24"/>
        </w:rPr>
      </w:pPr>
      <w:r w:rsidRPr="00F02EDB">
        <w:rPr>
          <w:rFonts w:ascii="Arial" w:hAnsi="Arial" w:cs="Arial"/>
          <w:sz w:val="24"/>
          <w:szCs w:val="24"/>
        </w:rPr>
        <w:t>Clerk, Board of Supervisors</w:t>
      </w:r>
    </w:p>
    <w:p w14:paraId="42DDB9D6" w14:textId="77777777" w:rsidR="00F02EDB" w:rsidRPr="00F02EDB" w:rsidRDefault="00F02EDB" w:rsidP="00F02EDB">
      <w:pPr>
        <w:rPr>
          <w:rFonts w:ascii="Arial" w:hAnsi="Arial" w:cs="Arial"/>
          <w:sz w:val="24"/>
          <w:szCs w:val="24"/>
        </w:rPr>
      </w:pPr>
    </w:p>
    <w:p w14:paraId="4F2F217B" w14:textId="77777777" w:rsidR="00F02EDB" w:rsidRPr="00F02EDB" w:rsidRDefault="00F02EDB" w:rsidP="00F02EDB">
      <w:pPr>
        <w:rPr>
          <w:rFonts w:ascii="Arial" w:hAnsi="Arial" w:cs="Arial"/>
          <w:sz w:val="24"/>
          <w:szCs w:val="24"/>
        </w:rPr>
      </w:pPr>
      <w:r w:rsidRPr="00F02EDB">
        <w:rPr>
          <w:rFonts w:ascii="Arial" w:hAnsi="Arial" w:cs="Arial"/>
          <w:sz w:val="24"/>
          <w:szCs w:val="24"/>
        </w:rPr>
        <w:t>By: ___________________</w:t>
      </w:r>
    </w:p>
    <w:p w14:paraId="5E24443F" w14:textId="77777777" w:rsidR="00F02EDB" w:rsidRPr="00F02EDB" w:rsidRDefault="00F02EDB" w:rsidP="00F02EDB">
      <w:pPr>
        <w:rPr>
          <w:rFonts w:ascii="Arial" w:hAnsi="Arial" w:cs="Arial"/>
          <w:sz w:val="24"/>
          <w:szCs w:val="24"/>
        </w:rPr>
      </w:pPr>
      <w:r w:rsidRPr="00F02EDB">
        <w:rPr>
          <w:rFonts w:ascii="Arial" w:hAnsi="Arial" w:cs="Arial"/>
          <w:sz w:val="24"/>
          <w:szCs w:val="24"/>
        </w:rPr>
        <w:tab/>
        <w:t>Deputy</w:t>
      </w:r>
    </w:p>
    <w:p w14:paraId="44C54306" w14:textId="77777777" w:rsidR="00996F23" w:rsidRDefault="00996F23" w:rsidP="002878B8">
      <w:pPr>
        <w:spacing w:after="0" w:line="240" w:lineRule="auto"/>
        <w:rPr>
          <w:rFonts w:ascii="Arial" w:hAnsi="Arial" w:cs="Arial"/>
          <w:sz w:val="24"/>
          <w:szCs w:val="24"/>
        </w:rPr>
      </w:pPr>
    </w:p>
    <w:sectPr w:rsidR="00996F23" w:rsidSect="00CC2F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26110" w14:textId="77777777" w:rsidR="00BB70F1" w:rsidRDefault="00BB70F1" w:rsidP="005031B0">
      <w:pPr>
        <w:spacing w:after="0" w:line="240" w:lineRule="auto"/>
      </w:pPr>
      <w:r>
        <w:separator/>
      </w:r>
    </w:p>
  </w:endnote>
  <w:endnote w:type="continuationSeparator" w:id="0">
    <w:p w14:paraId="4AB52067" w14:textId="77777777" w:rsidR="00BB70F1" w:rsidRDefault="00BB70F1" w:rsidP="0050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748EA" w14:textId="1E4BB9EB" w:rsidR="004A7669" w:rsidRPr="005031B0" w:rsidRDefault="004A7669" w:rsidP="00FD650C">
    <w:pPr>
      <w:pStyle w:val="Footer"/>
      <w:pBdr>
        <w:top w:val="thinThickSmallGap" w:sz="24" w:space="1" w:color="622423"/>
      </w:pBdr>
      <w:tabs>
        <w:tab w:val="clear" w:pos="4680"/>
      </w:tabs>
      <w:rPr>
        <w:sz w:val="18"/>
        <w:szCs w:val="18"/>
      </w:rPr>
    </w:pPr>
    <w:r>
      <w:rPr>
        <w:sz w:val="18"/>
        <w:szCs w:val="18"/>
      </w:rPr>
      <w:t xml:space="preserve">MOU County </w:t>
    </w:r>
    <w:r w:rsidR="00D51BF5">
      <w:rPr>
        <w:sz w:val="18"/>
        <w:szCs w:val="18"/>
      </w:rPr>
      <w:t>Museum</w:t>
    </w:r>
    <w:r w:rsidR="0097207A">
      <w:rPr>
        <w:sz w:val="18"/>
        <w:szCs w:val="18"/>
      </w:rPr>
      <w:t xml:space="preserve"> </w:t>
    </w:r>
    <w:r w:rsidR="00F75A1C">
      <w:rPr>
        <w:sz w:val="18"/>
        <w:szCs w:val="18"/>
      </w:rPr>
      <w:t>and the Friends of the Museum</w:t>
    </w:r>
    <w:r w:rsidR="0097207A">
      <w:rPr>
        <w:sz w:val="18"/>
        <w:szCs w:val="18"/>
      </w:rPr>
      <w:t xml:space="preserve">: </w:t>
    </w:r>
    <w:r w:rsidR="00AA30F0">
      <w:rPr>
        <w:sz w:val="18"/>
        <w:szCs w:val="18"/>
      </w:rPr>
      <w:t>Ju</w:t>
    </w:r>
    <w:r w:rsidR="00F75A1C">
      <w:rPr>
        <w:sz w:val="18"/>
        <w:szCs w:val="18"/>
      </w:rPr>
      <w:t>ly 1, 2021</w:t>
    </w:r>
    <w:r w:rsidR="002D6E7F">
      <w:rPr>
        <w:sz w:val="18"/>
        <w:szCs w:val="18"/>
      </w:rPr>
      <w:t xml:space="preserve"> – June 30, 20</w:t>
    </w:r>
    <w:r w:rsidR="0023659C">
      <w:rPr>
        <w:sz w:val="18"/>
        <w:szCs w:val="18"/>
      </w:rPr>
      <w:t>2</w:t>
    </w:r>
    <w:r w:rsidR="00F10FD2">
      <w:rPr>
        <w:sz w:val="18"/>
        <w:szCs w:val="18"/>
      </w:rPr>
      <w:t>5</w:t>
    </w:r>
    <w:r w:rsidRPr="005031B0">
      <w:rPr>
        <w:sz w:val="18"/>
        <w:szCs w:val="18"/>
      </w:rPr>
      <w:tab/>
      <w:t xml:space="preserve">Page </w:t>
    </w:r>
    <w:r w:rsidRPr="005031B0">
      <w:rPr>
        <w:sz w:val="18"/>
        <w:szCs w:val="18"/>
      </w:rPr>
      <w:fldChar w:fldCharType="begin"/>
    </w:r>
    <w:r w:rsidRPr="005031B0">
      <w:rPr>
        <w:sz w:val="18"/>
        <w:szCs w:val="18"/>
      </w:rPr>
      <w:instrText xml:space="preserve"> PAGE   \* MERGEFORMAT </w:instrText>
    </w:r>
    <w:r w:rsidRPr="005031B0">
      <w:rPr>
        <w:sz w:val="18"/>
        <w:szCs w:val="18"/>
      </w:rPr>
      <w:fldChar w:fldCharType="separate"/>
    </w:r>
    <w:r w:rsidR="00AC6EC1">
      <w:rPr>
        <w:noProof/>
        <w:sz w:val="18"/>
        <w:szCs w:val="18"/>
      </w:rPr>
      <w:t>4</w:t>
    </w:r>
    <w:r w:rsidRPr="005031B0">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7BBBB" w14:textId="77777777" w:rsidR="00BB70F1" w:rsidRDefault="00BB70F1" w:rsidP="005031B0">
      <w:pPr>
        <w:spacing w:after="0" w:line="240" w:lineRule="auto"/>
      </w:pPr>
      <w:r>
        <w:separator/>
      </w:r>
    </w:p>
  </w:footnote>
  <w:footnote w:type="continuationSeparator" w:id="0">
    <w:p w14:paraId="29A9480E" w14:textId="77777777" w:rsidR="00BB70F1" w:rsidRDefault="00BB70F1" w:rsidP="00503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26DC" w14:textId="53F62C79" w:rsidR="00846553" w:rsidRDefault="008465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02E7"/>
    <w:multiLevelType w:val="hybridMultilevel"/>
    <w:tmpl w:val="FB52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16FAE"/>
    <w:multiLevelType w:val="hybridMultilevel"/>
    <w:tmpl w:val="84F2B5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5030B3"/>
    <w:multiLevelType w:val="hybridMultilevel"/>
    <w:tmpl w:val="0B147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A6A71"/>
    <w:multiLevelType w:val="hybridMultilevel"/>
    <w:tmpl w:val="7A8C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73B04"/>
    <w:multiLevelType w:val="hybridMultilevel"/>
    <w:tmpl w:val="768C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01CA5"/>
    <w:multiLevelType w:val="hybridMultilevel"/>
    <w:tmpl w:val="3F6C77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481260"/>
    <w:multiLevelType w:val="hybridMultilevel"/>
    <w:tmpl w:val="32CAE64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23E34"/>
    <w:multiLevelType w:val="hybridMultilevel"/>
    <w:tmpl w:val="3BDE4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01A40"/>
    <w:multiLevelType w:val="hybridMultilevel"/>
    <w:tmpl w:val="E714A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C2E4A"/>
    <w:multiLevelType w:val="hybridMultilevel"/>
    <w:tmpl w:val="03588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43B64"/>
    <w:multiLevelType w:val="hybridMultilevel"/>
    <w:tmpl w:val="FA7E5E90"/>
    <w:lvl w:ilvl="0" w:tplc="B150BE5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071E61"/>
    <w:multiLevelType w:val="hybridMultilevel"/>
    <w:tmpl w:val="567A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F38C1"/>
    <w:multiLevelType w:val="hybridMultilevel"/>
    <w:tmpl w:val="BE741370"/>
    <w:lvl w:ilvl="0" w:tplc="B150BE5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5E3313"/>
    <w:multiLevelType w:val="hybridMultilevel"/>
    <w:tmpl w:val="3898A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A4D16"/>
    <w:multiLevelType w:val="hybridMultilevel"/>
    <w:tmpl w:val="F88247A4"/>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5" w15:restartNumberingAfterBreak="0">
    <w:nsid w:val="409B42F4"/>
    <w:multiLevelType w:val="hybridMultilevel"/>
    <w:tmpl w:val="911C8692"/>
    <w:lvl w:ilvl="0" w:tplc="B150BE58">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DDD56BB"/>
    <w:multiLevelType w:val="hybridMultilevel"/>
    <w:tmpl w:val="25463CBE"/>
    <w:lvl w:ilvl="0" w:tplc="B150BE5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6A2B02"/>
    <w:multiLevelType w:val="hybridMultilevel"/>
    <w:tmpl w:val="2A4E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E1EC8"/>
    <w:multiLevelType w:val="hybridMultilevel"/>
    <w:tmpl w:val="90D00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142B5AE">
      <w:numFmt w:val="bullet"/>
      <w:lvlText w:val="•"/>
      <w:lvlJc w:val="left"/>
      <w:pPr>
        <w:ind w:left="2520" w:hanging="72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2444A"/>
    <w:multiLevelType w:val="hybridMultilevel"/>
    <w:tmpl w:val="E3500170"/>
    <w:lvl w:ilvl="0" w:tplc="B4162102">
      <w:start w:val="1"/>
      <w:numFmt w:val="bullet"/>
      <w:lvlText w:val=""/>
      <w:lvlJc w:val="left"/>
      <w:pPr>
        <w:tabs>
          <w:tab w:val="num" w:pos="360"/>
        </w:tabs>
        <w:ind w:left="720" w:hanging="360"/>
      </w:pPr>
      <w:rPr>
        <w:rFonts w:ascii="Symbol" w:hAnsi="Symbol" w:hint="default"/>
      </w:rPr>
    </w:lvl>
    <w:lvl w:ilvl="1" w:tplc="B4162102">
      <w:start w:val="1"/>
      <w:numFmt w:val="bullet"/>
      <w:lvlText w:val=""/>
      <w:lvlJc w:val="left"/>
      <w:pPr>
        <w:tabs>
          <w:tab w:val="num" w:pos="360"/>
        </w:tabs>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A8787F"/>
    <w:multiLevelType w:val="hybridMultilevel"/>
    <w:tmpl w:val="0788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22D84"/>
    <w:multiLevelType w:val="hybridMultilevel"/>
    <w:tmpl w:val="1F88F10C"/>
    <w:lvl w:ilvl="0" w:tplc="40AED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D53F5"/>
    <w:multiLevelType w:val="hybridMultilevel"/>
    <w:tmpl w:val="6120842C"/>
    <w:lvl w:ilvl="0" w:tplc="B150BE5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6C4463"/>
    <w:multiLevelType w:val="hybridMultilevel"/>
    <w:tmpl w:val="8D2C4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205A7"/>
    <w:multiLevelType w:val="hybridMultilevel"/>
    <w:tmpl w:val="86F62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436DF9"/>
    <w:multiLevelType w:val="hybridMultilevel"/>
    <w:tmpl w:val="1370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7558F3"/>
    <w:multiLevelType w:val="hybridMultilevel"/>
    <w:tmpl w:val="3B9E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9B1027"/>
    <w:multiLevelType w:val="hybridMultilevel"/>
    <w:tmpl w:val="D24E9530"/>
    <w:lvl w:ilvl="0" w:tplc="55DC3AB0">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E2545"/>
    <w:multiLevelType w:val="hybridMultilevel"/>
    <w:tmpl w:val="965E0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8E3C1D"/>
    <w:multiLevelType w:val="hybridMultilevel"/>
    <w:tmpl w:val="EF80B3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3"/>
  </w:num>
  <w:num w:numId="3">
    <w:abstractNumId w:val="17"/>
  </w:num>
  <w:num w:numId="4">
    <w:abstractNumId w:val="28"/>
  </w:num>
  <w:num w:numId="5">
    <w:abstractNumId w:val="7"/>
  </w:num>
  <w:num w:numId="6">
    <w:abstractNumId w:val="3"/>
  </w:num>
  <w:num w:numId="7">
    <w:abstractNumId w:val="4"/>
  </w:num>
  <w:num w:numId="8">
    <w:abstractNumId w:val="14"/>
  </w:num>
  <w:num w:numId="9">
    <w:abstractNumId w:val="20"/>
  </w:num>
  <w:num w:numId="10">
    <w:abstractNumId w:val="29"/>
  </w:num>
  <w:num w:numId="11">
    <w:abstractNumId w:val="5"/>
  </w:num>
  <w:num w:numId="12">
    <w:abstractNumId w:val="27"/>
  </w:num>
  <w:num w:numId="13">
    <w:abstractNumId w:val="16"/>
  </w:num>
  <w:num w:numId="14">
    <w:abstractNumId w:val="12"/>
  </w:num>
  <w:num w:numId="15">
    <w:abstractNumId w:val="15"/>
  </w:num>
  <w:num w:numId="16">
    <w:abstractNumId w:val="22"/>
  </w:num>
  <w:num w:numId="17">
    <w:abstractNumId w:val="10"/>
  </w:num>
  <w:num w:numId="18">
    <w:abstractNumId w:val="24"/>
  </w:num>
  <w:num w:numId="19">
    <w:abstractNumId w:val="25"/>
  </w:num>
  <w:num w:numId="20">
    <w:abstractNumId w:val="9"/>
  </w:num>
  <w:num w:numId="21">
    <w:abstractNumId w:val="1"/>
  </w:num>
  <w:num w:numId="22">
    <w:abstractNumId w:val="19"/>
  </w:num>
  <w:num w:numId="23">
    <w:abstractNumId w:val="23"/>
  </w:num>
  <w:num w:numId="24">
    <w:abstractNumId w:val="8"/>
  </w:num>
  <w:num w:numId="25">
    <w:abstractNumId w:val="11"/>
  </w:num>
  <w:num w:numId="26">
    <w:abstractNumId w:val="26"/>
  </w:num>
  <w:num w:numId="27">
    <w:abstractNumId w:val="0"/>
  </w:num>
  <w:num w:numId="28">
    <w:abstractNumId w:val="2"/>
  </w:num>
  <w:num w:numId="29">
    <w:abstractNumId w:val="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D2"/>
    <w:rsid w:val="00006807"/>
    <w:rsid w:val="00033F3A"/>
    <w:rsid w:val="00036A66"/>
    <w:rsid w:val="00053D20"/>
    <w:rsid w:val="0006395C"/>
    <w:rsid w:val="00094669"/>
    <w:rsid w:val="000A0FF9"/>
    <w:rsid w:val="000A60AE"/>
    <w:rsid w:val="000E50BC"/>
    <w:rsid w:val="000F2331"/>
    <w:rsid w:val="000F7201"/>
    <w:rsid w:val="001032ED"/>
    <w:rsid w:val="00112628"/>
    <w:rsid w:val="00134BD7"/>
    <w:rsid w:val="001355AB"/>
    <w:rsid w:val="00144A04"/>
    <w:rsid w:val="00144E45"/>
    <w:rsid w:val="0015678B"/>
    <w:rsid w:val="00160EED"/>
    <w:rsid w:val="0016427C"/>
    <w:rsid w:val="0018441E"/>
    <w:rsid w:val="001A39CE"/>
    <w:rsid w:val="001A5851"/>
    <w:rsid w:val="001B6CAF"/>
    <w:rsid w:val="001C6784"/>
    <w:rsid w:val="001E18F2"/>
    <w:rsid w:val="002018A4"/>
    <w:rsid w:val="00212EC1"/>
    <w:rsid w:val="002137A1"/>
    <w:rsid w:val="00215371"/>
    <w:rsid w:val="002158FD"/>
    <w:rsid w:val="002159CB"/>
    <w:rsid w:val="00226708"/>
    <w:rsid w:val="0023659C"/>
    <w:rsid w:val="0023746C"/>
    <w:rsid w:val="00240503"/>
    <w:rsid w:val="002460B5"/>
    <w:rsid w:val="002555E1"/>
    <w:rsid w:val="0027176A"/>
    <w:rsid w:val="00273418"/>
    <w:rsid w:val="002754E8"/>
    <w:rsid w:val="0028761B"/>
    <w:rsid w:val="002878B8"/>
    <w:rsid w:val="002C5517"/>
    <w:rsid w:val="002C59EC"/>
    <w:rsid w:val="002D531A"/>
    <w:rsid w:val="002D6E7F"/>
    <w:rsid w:val="002F5A05"/>
    <w:rsid w:val="00301C76"/>
    <w:rsid w:val="003060EC"/>
    <w:rsid w:val="003429D2"/>
    <w:rsid w:val="0034691F"/>
    <w:rsid w:val="003665DB"/>
    <w:rsid w:val="003849AB"/>
    <w:rsid w:val="00391864"/>
    <w:rsid w:val="00392569"/>
    <w:rsid w:val="003A7353"/>
    <w:rsid w:val="003C74F0"/>
    <w:rsid w:val="003D60F0"/>
    <w:rsid w:val="003E4F8C"/>
    <w:rsid w:val="003F2A3D"/>
    <w:rsid w:val="0040365F"/>
    <w:rsid w:val="00404D9F"/>
    <w:rsid w:val="00425FBE"/>
    <w:rsid w:val="004345B7"/>
    <w:rsid w:val="00460A4A"/>
    <w:rsid w:val="00463C34"/>
    <w:rsid w:val="00496B8D"/>
    <w:rsid w:val="004A7669"/>
    <w:rsid w:val="004A7A82"/>
    <w:rsid w:val="004B272F"/>
    <w:rsid w:val="004D2E76"/>
    <w:rsid w:val="005031B0"/>
    <w:rsid w:val="005403F9"/>
    <w:rsid w:val="00542E1F"/>
    <w:rsid w:val="00543466"/>
    <w:rsid w:val="005449AF"/>
    <w:rsid w:val="00551E4E"/>
    <w:rsid w:val="00556D1C"/>
    <w:rsid w:val="00564113"/>
    <w:rsid w:val="0059307F"/>
    <w:rsid w:val="0059646A"/>
    <w:rsid w:val="005A09D0"/>
    <w:rsid w:val="005B501A"/>
    <w:rsid w:val="005C5ABA"/>
    <w:rsid w:val="005D5EEA"/>
    <w:rsid w:val="006014E2"/>
    <w:rsid w:val="00612763"/>
    <w:rsid w:val="00645B9D"/>
    <w:rsid w:val="00651F9C"/>
    <w:rsid w:val="00652161"/>
    <w:rsid w:val="00652C0D"/>
    <w:rsid w:val="006754D5"/>
    <w:rsid w:val="00680871"/>
    <w:rsid w:val="00685CDA"/>
    <w:rsid w:val="0068730B"/>
    <w:rsid w:val="006915E1"/>
    <w:rsid w:val="00692D5F"/>
    <w:rsid w:val="00695401"/>
    <w:rsid w:val="006963A8"/>
    <w:rsid w:val="006C4103"/>
    <w:rsid w:val="006C49FF"/>
    <w:rsid w:val="006D49F1"/>
    <w:rsid w:val="006D7608"/>
    <w:rsid w:val="006F0570"/>
    <w:rsid w:val="006F46BC"/>
    <w:rsid w:val="00703458"/>
    <w:rsid w:val="00723BBD"/>
    <w:rsid w:val="00733C33"/>
    <w:rsid w:val="0073600D"/>
    <w:rsid w:val="00737ECC"/>
    <w:rsid w:val="0074496C"/>
    <w:rsid w:val="00760D77"/>
    <w:rsid w:val="007A66DA"/>
    <w:rsid w:val="007A7138"/>
    <w:rsid w:val="007C29CF"/>
    <w:rsid w:val="007F690C"/>
    <w:rsid w:val="00825E8A"/>
    <w:rsid w:val="00827395"/>
    <w:rsid w:val="00846553"/>
    <w:rsid w:val="00873111"/>
    <w:rsid w:val="00873481"/>
    <w:rsid w:val="00882084"/>
    <w:rsid w:val="0088483C"/>
    <w:rsid w:val="00892293"/>
    <w:rsid w:val="008A083B"/>
    <w:rsid w:val="008A45F3"/>
    <w:rsid w:val="008A590F"/>
    <w:rsid w:val="008B00B1"/>
    <w:rsid w:val="008C1AE5"/>
    <w:rsid w:val="008D44B9"/>
    <w:rsid w:val="008E3A35"/>
    <w:rsid w:val="008F3509"/>
    <w:rsid w:val="00905D49"/>
    <w:rsid w:val="00907C38"/>
    <w:rsid w:val="00915A25"/>
    <w:rsid w:val="00920C4B"/>
    <w:rsid w:val="00926F43"/>
    <w:rsid w:val="00930082"/>
    <w:rsid w:val="00933900"/>
    <w:rsid w:val="00943485"/>
    <w:rsid w:val="00944EC3"/>
    <w:rsid w:val="00970789"/>
    <w:rsid w:val="0097207A"/>
    <w:rsid w:val="0098235E"/>
    <w:rsid w:val="00996F23"/>
    <w:rsid w:val="009A1F08"/>
    <w:rsid w:val="009B1F7B"/>
    <w:rsid w:val="009B2FFB"/>
    <w:rsid w:val="009C5600"/>
    <w:rsid w:val="009C67CE"/>
    <w:rsid w:val="009D68AE"/>
    <w:rsid w:val="009D78BE"/>
    <w:rsid w:val="009F2DBC"/>
    <w:rsid w:val="009F4025"/>
    <w:rsid w:val="00A00872"/>
    <w:rsid w:val="00A01D3B"/>
    <w:rsid w:val="00A14E03"/>
    <w:rsid w:val="00A3377C"/>
    <w:rsid w:val="00A35948"/>
    <w:rsid w:val="00A35E77"/>
    <w:rsid w:val="00A37BB2"/>
    <w:rsid w:val="00A5672F"/>
    <w:rsid w:val="00A64DB4"/>
    <w:rsid w:val="00AA30F0"/>
    <w:rsid w:val="00AB0014"/>
    <w:rsid w:val="00AB2D83"/>
    <w:rsid w:val="00AB3E8E"/>
    <w:rsid w:val="00AB442D"/>
    <w:rsid w:val="00AC3FFF"/>
    <w:rsid w:val="00AC6EC1"/>
    <w:rsid w:val="00AD3802"/>
    <w:rsid w:val="00AD3F75"/>
    <w:rsid w:val="00AE72BE"/>
    <w:rsid w:val="00AF271D"/>
    <w:rsid w:val="00AF3753"/>
    <w:rsid w:val="00AF73BF"/>
    <w:rsid w:val="00B14886"/>
    <w:rsid w:val="00B4040F"/>
    <w:rsid w:val="00B455A5"/>
    <w:rsid w:val="00B55B80"/>
    <w:rsid w:val="00B56572"/>
    <w:rsid w:val="00B76071"/>
    <w:rsid w:val="00B769A3"/>
    <w:rsid w:val="00BB1213"/>
    <w:rsid w:val="00BB70F1"/>
    <w:rsid w:val="00BC27DD"/>
    <w:rsid w:val="00BC770E"/>
    <w:rsid w:val="00BF26CE"/>
    <w:rsid w:val="00BF5D98"/>
    <w:rsid w:val="00C026D6"/>
    <w:rsid w:val="00C03AF4"/>
    <w:rsid w:val="00C12685"/>
    <w:rsid w:val="00C14FA0"/>
    <w:rsid w:val="00C25D79"/>
    <w:rsid w:val="00C26C31"/>
    <w:rsid w:val="00C351B8"/>
    <w:rsid w:val="00C44B5C"/>
    <w:rsid w:val="00C5261A"/>
    <w:rsid w:val="00C73BD1"/>
    <w:rsid w:val="00C96063"/>
    <w:rsid w:val="00CB4CB1"/>
    <w:rsid w:val="00CC062F"/>
    <w:rsid w:val="00CC2F13"/>
    <w:rsid w:val="00CD2E7D"/>
    <w:rsid w:val="00CE004D"/>
    <w:rsid w:val="00CF7D33"/>
    <w:rsid w:val="00D01D80"/>
    <w:rsid w:val="00D05258"/>
    <w:rsid w:val="00D06951"/>
    <w:rsid w:val="00D24522"/>
    <w:rsid w:val="00D51BF5"/>
    <w:rsid w:val="00D55085"/>
    <w:rsid w:val="00D604CB"/>
    <w:rsid w:val="00D67146"/>
    <w:rsid w:val="00D74546"/>
    <w:rsid w:val="00DA2D4B"/>
    <w:rsid w:val="00DA7E8C"/>
    <w:rsid w:val="00DB7628"/>
    <w:rsid w:val="00DC14E4"/>
    <w:rsid w:val="00DD5C30"/>
    <w:rsid w:val="00E02247"/>
    <w:rsid w:val="00E0447B"/>
    <w:rsid w:val="00E1130F"/>
    <w:rsid w:val="00E14431"/>
    <w:rsid w:val="00E317D5"/>
    <w:rsid w:val="00E3228B"/>
    <w:rsid w:val="00E34F48"/>
    <w:rsid w:val="00E378F5"/>
    <w:rsid w:val="00E75EDF"/>
    <w:rsid w:val="00E76514"/>
    <w:rsid w:val="00E84825"/>
    <w:rsid w:val="00EC328D"/>
    <w:rsid w:val="00EC3ED4"/>
    <w:rsid w:val="00EC762B"/>
    <w:rsid w:val="00EE40E0"/>
    <w:rsid w:val="00EF0345"/>
    <w:rsid w:val="00F00A5D"/>
    <w:rsid w:val="00F02EDB"/>
    <w:rsid w:val="00F065F3"/>
    <w:rsid w:val="00F10FD2"/>
    <w:rsid w:val="00F27AC0"/>
    <w:rsid w:val="00F46968"/>
    <w:rsid w:val="00F4795C"/>
    <w:rsid w:val="00F65647"/>
    <w:rsid w:val="00F75A1C"/>
    <w:rsid w:val="00F94D5D"/>
    <w:rsid w:val="00F97767"/>
    <w:rsid w:val="00FB292E"/>
    <w:rsid w:val="00FB422D"/>
    <w:rsid w:val="00FB4C7E"/>
    <w:rsid w:val="00FC1BE8"/>
    <w:rsid w:val="00FC409E"/>
    <w:rsid w:val="00FD650C"/>
    <w:rsid w:val="00FE075B"/>
    <w:rsid w:val="00FF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45BA26"/>
  <w15:docId w15:val="{040E31B8-3466-4530-B803-2A9BC0BD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5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92E"/>
    <w:pPr>
      <w:ind w:left="720"/>
      <w:contextualSpacing/>
    </w:pPr>
  </w:style>
  <w:style w:type="table" w:styleId="TableGrid">
    <w:name w:val="Table Grid"/>
    <w:basedOn w:val="TableNormal"/>
    <w:uiPriority w:val="59"/>
    <w:rsid w:val="00FB2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29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9CF"/>
    <w:rPr>
      <w:rFonts w:ascii="Tahoma" w:hAnsi="Tahoma" w:cs="Tahoma"/>
      <w:sz w:val="16"/>
      <w:szCs w:val="16"/>
    </w:rPr>
  </w:style>
  <w:style w:type="paragraph" w:styleId="Revision">
    <w:name w:val="Revision"/>
    <w:hidden/>
    <w:uiPriority w:val="99"/>
    <w:semiHidden/>
    <w:rsid w:val="00392569"/>
    <w:rPr>
      <w:sz w:val="22"/>
      <w:szCs w:val="22"/>
    </w:rPr>
  </w:style>
  <w:style w:type="paragraph" w:styleId="Header">
    <w:name w:val="header"/>
    <w:basedOn w:val="Normal"/>
    <w:link w:val="HeaderChar"/>
    <w:uiPriority w:val="99"/>
    <w:unhideWhenUsed/>
    <w:rsid w:val="00503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1B0"/>
  </w:style>
  <w:style w:type="paragraph" w:styleId="Footer">
    <w:name w:val="footer"/>
    <w:basedOn w:val="Normal"/>
    <w:link w:val="FooterChar"/>
    <w:uiPriority w:val="99"/>
    <w:unhideWhenUsed/>
    <w:rsid w:val="00503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1B0"/>
  </w:style>
  <w:style w:type="character" w:styleId="CommentReference">
    <w:name w:val="annotation reference"/>
    <w:basedOn w:val="DefaultParagraphFont"/>
    <w:uiPriority w:val="99"/>
    <w:semiHidden/>
    <w:unhideWhenUsed/>
    <w:rsid w:val="003060EC"/>
    <w:rPr>
      <w:sz w:val="16"/>
      <w:szCs w:val="16"/>
    </w:rPr>
  </w:style>
  <w:style w:type="paragraph" w:styleId="CommentText">
    <w:name w:val="annotation text"/>
    <w:basedOn w:val="Normal"/>
    <w:link w:val="CommentTextChar"/>
    <w:uiPriority w:val="99"/>
    <w:semiHidden/>
    <w:unhideWhenUsed/>
    <w:rsid w:val="003060EC"/>
    <w:pPr>
      <w:spacing w:line="240" w:lineRule="auto"/>
    </w:pPr>
    <w:rPr>
      <w:sz w:val="20"/>
      <w:szCs w:val="20"/>
    </w:rPr>
  </w:style>
  <w:style w:type="character" w:customStyle="1" w:styleId="CommentTextChar">
    <w:name w:val="Comment Text Char"/>
    <w:basedOn w:val="DefaultParagraphFont"/>
    <w:link w:val="CommentText"/>
    <w:uiPriority w:val="99"/>
    <w:semiHidden/>
    <w:rsid w:val="003060EC"/>
  </w:style>
  <w:style w:type="paragraph" w:styleId="CommentSubject">
    <w:name w:val="annotation subject"/>
    <w:basedOn w:val="CommentText"/>
    <w:next w:val="CommentText"/>
    <w:link w:val="CommentSubjectChar"/>
    <w:uiPriority w:val="99"/>
    <w:semiHidden/>
    <w:unhideWhenUsed/>
    <w:rsid w:val="003060EC"/>
    <w:rPr>
      <w:b/>
      <w:bCs/>
    </w:rPr>
  </w:style>
  <w:style w:type="character" w:customStyle="1" w:styleId="CommentSubjectChar">
    <w:name w:val="Comment Subject Char"/>
    <w:basedOn w:val="CommentTextChar"/>
    <w:link w:val="CommentSubject"/>
    <w:uiPriority w:val="99"/>
    <w:semiHidden/>
    <w:rsid w:val="003060EC"/>
    <w:rPr>
      <w:b/>
      <w:bCs/>
    </w:rPr>
  </w:style>
  <w:style w:type="paragraph" w:customStyle="1" w:styleId="p0">
    <w:name w:val="p0"/>
    <w:basedOn w:val="Normal"/>
    <w:qFormat/>
    <w:rsid w:val="00882084"/>
    <w:pPr>
      <w:spacing w:after="120" w:line="240" w:lineRule="auto"/>
      <w:ind w:firstLine="432"/>
      <w:jc w:val="both"/>
    </w:pPr>
    <w:rPr>
      <w:rFonts w:ascii="Arial" w:eastAsiaTheme="minorHAnsi" w:hAnsi="Arial" w:cstheme="minorBidi"/>
      <w:sz w:val="20"/>
    </w:rPr>
  </w:style>
  <w:style w:type="paragraph" w:customStyle="1" w:styleId="b0">
    <w:name w:val="b0"/>
    <w:basedOn w:val="Normal"/>
    <w:qFormat/>
    <w:rsid w:val="00882084"/>
    <w:pPr>
      <w:spacing w:line="240" w:lineRule="auto"/>
      <w:jc w:val="both"/>
    </w:pPr>
    <w:rPr>
      <w:rFonts w:ascii="Arial" w:eastAsiaTheme="minorHAnsi" w:hAnsi="Arial" w:cs="Arial"/>
      <w:sz w:val="20"/>
      <w:szCs w:val="20"/>
    </w:rPr>
  </w:style>
  <w:style w:type="paragraph" w:styleId="NormalWeb">
    <w:name w:val="Normal (Web)"/>
    <w:basedOn w:val="Normal"/>
    <w:uiPriority w:val="99"/>
    <w:semiHidden/>
    <w:unhideWhenUsed/>
    <w:rsid w:val="00882084"/>
    <w:pPr>
      <w:spacing w:before="100" w:beforeAutospacing="1" w:after="100" w:afterAutospacing="1" w:line="240" w:lineRule="auto"/>
    </w:pPr>
    <w:rPr>
      <w:rFonts w:ascii="Times New Roman" w:eastAsiaTheme="minorEastAsia" w:hAnsi="Times New Roman"/>
      <w:sz w:val="24"/>
      <w:szCs w:val="24"/>
      <w:lang w:eastAsia="ja-JP"/>
    </w:rPr>
  </w:style>
  <w:style w:type="paragraph" w:customStyle="1" w:styleId="historynote0">
    <w:name w:val="historynote0"/>
    <w:basedOn w:val="Normal"/>
    <w:rsid w:val="00882084"/>
    <w:pPr>
      <w:spacing w:before="100" w:beforeAutospacing="1" w:after="100" w:afterAutospacing="1" w:line="240" w:lineRule="auto"/>
    </w:pPr>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07AB-575A-40B2-B734-FD5C6B63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MEMORANDUM OF UNDERSTANDING REGARDING</vt:lpstr>
    </vt:vector>
  </TitlesOfParts>
  <Company>OCLC</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REGARDING</dc:title>
  <dc:creator>Michael Perry</dc:creator>
  <cp:lastModifiedBy>Michael Perry</cp:lastModifiedBy>
  <cp:revision>3</cp:revision>
  <cp:lastPrinted>2022-04-04T18:41:00Z</cp:lastPrinted>
  <dcterms:created xsi:type="dcterms:W3CDTF">2022-09-26T22:17:00Z</dcterms:created>
  <dcterms:modified xsi:type="dcterms:W3CDTF">2022-09-26T22:17:00Z</dcterms:modified>
</cp:coreProperties>
</file>