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0DC9">
              <w:rPr>
                <w:rFonts w:cs="Arial"/>
                <w:b/>
                <w:sz w:val="20"/>
                <w:szCs w:val="20"/>
              </w:rPr>
            </w:r>
            <w:r w:rsidR="00A50D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988A0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0DC9">
              <w:rPr>
                <w:rFonts w:cs="Arial"/>
                <w:b/>
                <w:sz w:val="20"/>
                <w:szCs w:val="20"/>
              </w:rPr>
              <w:t>10/18/22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0DC9">
              <w:rPr>
                <w:rFonts w:cs="Arial"/>
                <w:b/>
                <w:sz w:val="20"/>
                <w:szCs w:val="20"/>
              </w:rPr>
            </w:r>
            <w:r w:rsidR="00A50D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8B65448" w14:textId="01922B61" w:rsidR="00534BC0" w:rsidRDefault="004C3523" w:rsidP="00534BC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BC0">
              <w:rPr>
                <w:rFonts w:cs="Arial"/>
                <w:sz w:val="20"/>
                <w:szCs w:val="20"/>
              </w:rPr>
              <w:t xml:space="preserve">The Sheriff's Office would like to continue to work with Siskiyou Hospital Inc, dba Fairchild Medical Center for </w:t>
            </w:r>
            <w:r w:rsidR="00EE23FA">
              <w:rPr>
                <w:rFonts w:cs="Arial"/>
                <w:sz w:val="20"/>
                <w:szCs w:val="20"/>
              </w:rPr>
              <w:t>work</w:t>
            </w:r>
            <w:r w:rsidR="00534BC0">
              <w:rPr>
                <w:rFonts w:cs="Arial"/>
                <w:sz w:val="20"/>
                <w:szCs w:val="20"/>
              </w:rPr>
              <w:t xml:space="preserve"> related to autopsy services. </w:t>
            </w:r>
          </w:p>
          <w:p w14:paraId="2E7405B7" w14:textId="31AB5756" w:rsidR="00534BC0" w:rsidRDefault="00534BC0" w:rsidP="00534BC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 the Second Addendum to the rate contract for the term extending through June 30, 2025 per the </w:t>
            </w:r>
            <w:r w:rsidR="007F3DE0">
              <w:rPr>
                <w:rFonts w:cs="Arial"/>
                <w:sz w:val="20"/>
                <w:szCs w:val="20"/>
              </w:rPr>
              <w:t xml:space="preserve">revised </w:t>
            </w:r>
            <w:r>
              <w:rPr>
                <w:rFonts w:cs="Arial"/>
                <w:sz w:val="20"/>
                <w:szCs w:val="20"/>
              </w:rPr>
              <w:t>rate schedule attached to the second addendum titled Exhibit A.</w:t>
            </w:r>
          </w:p>
          <w:p w14:paraId="063F644E" w14:textId="6990961D" w:rsidR="00877DC5" w:rsidRPr="004E6635" w:rsidRDefault="004C3523" w:rsidP="00534BC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0DC9">
              <w:rPr>
                <w:rFonts w:cs="Arial"/>
                <w:sz w:val="18"/>
                <w:szCs w:val="18"/>
              </w:rPr>
            </w:r>
            <w:r w:rsidR="00A50D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38F4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0DC9">
              <w:rPr>
                <w:rFonts w:cs="Arial"/>
                <w:sz w:val="18"/>
                <w:szCs w:val="18"/>
              </w:rPr>
            </w:r>
            <w:r w:rsidR="00A50D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C7C5DB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BC0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0437EF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20F5A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5B087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DE7B3A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7E0407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B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FF3159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BC0">
              <w:rPr>
                <w:rFonts w:cs="Arial"/>
                <w:sz w:val="18"/>
                <w:szCs w:val="18"/>
              </w:rPr>
              <w:t>PROF SERVICE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684FF6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3CF1FF1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="00534BC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0DC9">
              <w:rPr>
                <w:rFonts w:cs="Arial"/>
                <w:sz w:val="18"/>
                <w:szCs w:val="18"/>
              </w:rPr>
            </w:r>
            <w:r w:rsidR="00A50D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0DC9">
              <w:rPr>
                <w:rFonts w:cs="Arial"/>
                <w:sz w:val="18"/>
                <w:szCs w:val="18"/>
              </w:rPr>
            </w:r>
            <w:r w:rsidR="00A50D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0F28CCA" w14:textId="64D4A8A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16036">
              <w:rPr>
                <w:rFonts w:cs="Arial"/>
                <w:sz w:val="20"/>
                <w:szCs w:val="20"/>
              </w:rPr>
              <w:t>E2200125</w:t>
            </w:r>
          </w:p>
          <w:p w14:paraId="1CE77ECC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C75455E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BC0">
              <w:rPr>
                <w:rFonts w:cs="Arial"/>
                <w:sz w:val="20"/>
                <w:szCs w:val="20"/>
              </w:rPr>
              <w:t> </w:t>
            </w:r>
            <w:r w:rsidR="00534BC0">
              <w:rPr>
                <w:rFonts w:cs="Arial"/>
                <w:sz w:val="20"/>
                <w:szCs w:val="20"/>
              </w:rPr>
              <w:t> </w:t>
            </w:r>
            <w:r w:rsidR="00534BC0">
              <w:rPr>
                <w:rFonts w:cs="Arial"/>
                <w:sz w:val="20"/>
                <w:szCs w:val="20"/>
              </w:rPr>
              <w:t> </w:t>
            </w:r>
            <w:r w:rsidR="00534BC0">
              <w:rPr>
                <w:rFonts w:cs="Arial"/>
                <w:sz w:val="20"/>
                <w:szCs w:val="20"/>
              </w:rPr>
              <w:t> </w:t>
            </w:r>
            <w:r w:rsidR="00534BC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37B154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34BC0">
              <w:rPr>
                <w:rFonts w:cs="Arial"/>
              </w:rPr>
              <w:t>Approve the Sheriff's Office to extend the term of the service contract with Siskiyou Hospital Inc., dba Fairchild Medical Center through June 30,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16036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34BC0"/>
    <w:rsid w:val="00557998"/>
    <w:rsid w:val="005735BF"/>
    <w:rsid w:val="00593663"/>
    <w:rsid w:val="005C08E3"/>
    <w:rsid w:val="005E2D4E"/>
    <w:rsid w:val="005F35D7"/>
    <w:rsid w:val="00630A78"/>
    <w:rsid w:val="006331AA"/>
    <w:rsid w:val="006376C3"/>
    <w:rsid w:val="00645B7E"/>
    <w:rsid w:val="00662F60"/>
    <w:rsid w:val="00677610"/>
    <w:rsid w:val="007F15ED"/>
    <w:rsid w:val="007F3DE0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0DC9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23FA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16D09-53DC-4536-9FEC-7D76E113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8</cp:revision>
  <cp:lastPrinted>2015-01-16T16:51:00Z</cp:lastPrinted>
  <dcterms:created xsi:type="dcterms:W3CDTF">2022-03-22T18:33:00Z</dcterms:created>
  <dcterms:modified xsi:type="dcterms:W3CDTF">2022-09-27T19:13:00Z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