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A4" w:rsidRDefault="006A574D">
      <w:pPr>
        <w:rPr>
          <w:rFonts w:eastAsia="Times New Roman"/>
          <w:sz w:val="24"/>
          <w:szCs w:val="24"/>
        </w:rPr>
      </w:pPr>
      <w:r>
        <w:rPr>
          <w:rFonts w:eastAsia="Times New Roman"/>
        </w:rPr>
        <w:t xml:space="preserve">Sec. 5-1.30. - Disposal of tires. </w:t>
      </w:r>
    </w:p>
    <w:p w:rsidR="001D1EA4" w:rsidRDefault="006A574D">
      <w:pPr>
        <w:pStyle w:val="p0"/>
        <w:rPr>
          <w:rFonts w:eastAsiaTheme="minorEastAsia"/>
        </w:rPr>
      </w:pPr>
      <w:r>
        <w:t xml:space="preserve">Tires may be disposed of at County transfer stations upon payment of the following fees to the transfer station operator or the operator's designee. No tires over 24.5 inches in diameter shall be accepted.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93"/>
        <w:gridCol w:w="1191"/>
        <w:gridCol w:w="1107"/>
      </w:tblGrid>
      <w:tr w:rsidR="001D1EA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Tire Size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Cost per Tire </w:t>
            </w:r>
          </w:p>
        </w:tc>
      </w:tr>
      <w:tr w:rsidR="001D1EA4" w:rsidTr="007C28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D1EA4" w:rsidRDefault="001D1EA4">
            <w:pPr>
              <w:rPr>
                <w:rFonts w:eastAsia="Times New Roman"/>
                <w:sz w:val="24"/>
                <w:szCs w:val="24"/>
              </w:rPr>
            </w:pPr>
          </w:p>
        </w:tc>
        <w:tc>
          <w:tcPr>
            <w:tcW w:w="1191" w:type="dxa"/>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Commercial </w:t>
            </w:r>
          </w:p>
        </w:tc>
        <w:tc>
          <w:tcPr>
            <w:tcW w:w="1107" w:type="dxa"/>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Residential </w:t>
            </w:r>
          </w:p>
        </w:tc>
      </w:tr>
      <w:tr w:rsidR="001D1EA4" w:rsidTr="007C28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Car/light truck up to 17" diameter (without rim) </w:t>
            </w:r>
          </w:p>
        </w:tc>
        <w:tc>
          <w:tcPr>
            <w:tcW w:w="1191" w:type="dxa"/>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 </w:t>
            </w:r>
            <w:r w:rsidR="007C28FD">
              <w:rPr>
                <w:rFonts w:eastAsia="Times New Roman"/>
              </w:rPr>
              <w:t>$</w:t>
            </w:r>
            <w:r>
              <w:rPr>
                <w:rFonts w:eastAsia="Times New Roman"/>
              </w:rPr>
              <w:t>4.50</w:t>
            </w:r>
          </w:p>
        </w:tc>
        <w:tc>
          <w:tcPr>
            <w:tcW w:w="1107" w:type="dxa"/>
            <w:tcBorders>
              <w:top w:val="outset" w:sz="6" w:space="0" w:color="auto"/>
              <w:left w:val="outset" w:sz="6" w:space="0" w:color="auto"/>
              <w:bottom w:val="outset" w:sz="6" w:space="0" w:color="auto"/>
              <w:right w:val="outset" w:sz="6" w:space="0" w:color="auto"/>
            </w:tcBorders>
            <w:vAlign w:val="center"/>
          </w:tcPr>
          <w:p w:rsidR="001D1EA4" w:rsidRDefault="006A574D" w:rsidP="006A574D">
            <w:pPr>
              <w:rPr>
                <w:rFonts w:eastAsia="Times New Roman"/>
              </w:rPr>
            </w:pPr>
            <w:r>
              <w:rPr>
                <w:rFonts w:eastAsia="Times New Roman"/>
              </w:rPr>
              <w:t xml:space="preserve">$3.50 </w:t>
            </w:r>
          </w:p>
        </w:tc>
      </w:tr>
      <w:tr w:rsidR="001D1EA4" w:rsidTr="007C28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Car/light truck up to 17" diameter (with rim) </w:t>
            </w:r>
          </w:p>
        </w:tc>
        <w:tc>
          <w:tcPr>
            <w:tcW w:w="1191" w:type="dxa"/>
            <w:tcBorders>
              <w:top w:val="outset" w:sz="6" w:space="0" w:color="auto"/>
              <w:left w:val="outset" w:sz="6" w:space="0" w:color="auto"/>
              <w:bottom w:val="outset" w:sz="6" w:space="0" w:color="auto"/>
              <w:right w:val="outset" w:sz="6" w:space="0" w:color="auto"/>
            </w:tcBorders>
            <w:vAlign w:val="center"/>
          </w:tcPr>
          <w:p w:rsidR="001D1EA4" w:rsidRDefault="006A574D" w:rsidP="006A574D">
            <w:pPr>
              <w:rPr>
                <w:rFonts w:eastAsia="Times New Roman"/>
              </w:rPr>
            </w:pPr>
            <w:r>
              <w:rPr>
                <w:rFonts w:eastAsia="Times New Roman"/>
              </w:rPr>
              <w:t>$5.50</w:t>
            </w:r>
          </w:p>
        </w:tc>
        <w:tc>
          <w:tcPr>
            <w:tcW w:w="1107" w:type="dxa"/>
            <w:tcBorders>
              <w:top w:val="outset" w:sz="6" w:space="0" w:color="auto"/>
              <w:left w:val="outset" w:sz="6" w:space="0" w:color="auto"/>
              <w:bottom w:val="outset" w:sz="6" w:space="0" w:color="auto"/>
              <w:right w:val="outset" w:sz="6" w:space="0" w:color="auto"/>
            </w:tcBorders>
            <w:vAlign w:val="center"/>
          </w:tcPr>
          <w:p w:rsidR="001D1EA4" w:rsidRDefault="006A574D" w:rsidP="006A574D">
            <w:pPr>
              <w:rPr>
                <w:rFonts w:eastAsia="Times New Roman"/>
              </w:rPr>
            </w:pPr>
            <w:r>
              <w:rPr>
                <w:rFonts w:eastAsia="Times New Roman"/>
              </w:rPr>
              <w:t>$</w:t>
            </w:r>
            <w:bookmarkStart w:id="0" w:name="_GoBack"/>
            <w:bookmarkEnd w:id="0"/>
            <w:r>
              <w:rPr>
                <w:rFonts w:eastAsia="Times New Roman"/>
              </w:rPr>
              <w:t xml:space="preserve">5.50 </w:t>
            </w:r>
          </w:p>
        </w:tc>
      </w:tr>
      <w:tr w:rsidR="001D1EA4" w:rsidTr="007C28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Truck 17.5" to 24.5" (without rim) </w:t>
            </w:r>
          </w:p>
        </w:tc>
        <w:tc>
          <w:tcPr>
            <w:tcW w:w="1191" w:type="dxa"/>
            <w:tcBorders>
              <w:top w:val="outset" w:sz="6" w:space="0" w:color="auto"/>
              <w:left w:val="outset" w:sz="6" w:space="0" w:color="auto"/>
              <w:bottom w:val="outset" w:sz="6" w:space="0" w:color="auto"/>
              <w:right w:val="outset" w:sz="6" w:space="0" w:color="auto"/>
            </w:tcBorders>
            <w:vAlign w:val="center"/>
          </w:tcPr>
          <w:p w:rsidR="001D1EA4" w:rsidRDefault="007C28FD">
            <w:pPr>
              <w:rPr>
                <w:rFonts w:eastAsia="Times New Roman"/>
              </w:rPr>
            </w:pPr>
            <w:r>
              <w:rPr>
                <w:rFonts w:eastAsia="Times New Roman"/>
              </w:rPr>
              <w:t>$</w:t>
            </w:r>
            <w:r w:rsidR="006A574D">
              <w:rPr>
                <w:rFonts w:eastAsia="Times New Roman"/>
              </w:rPr>
              <w:t>7.50</w:t>
            </w:r>
          </w:p>
        </w:tc>
        <w:tc>
          <w:tcPr>
            <w:tcW w:w="1107" w:type="dxa"/>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 </w:t>
            </w:r>
            <w:r w:rsidR="007C28FD">
              <w:rPr>
                <w:rFonts w:eastAsia="Times New Roman"/>
              </w:rPr>
              <w:t>$</w:t>
            </w:r>
            <w:r>
              <w:rPr>
                <w:rFonts w:eastAsia="Times New Roman"/>
              </w:rPr>
              <w:t>5.50</w:t>
            </w:r>
          </w:p>
        </w:tc>
      </w:tr>
      <w:tr w:rsidR="001D1EA4" w:rsidTr="007C28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Truck 17.5" to 24.5" (with rim) </w:t>
            </w:r>
          </w:p>
        </w:tc>
        <w:tc>
          <w:tcPr>
            <w:tcW w:w="1191" w:type="dxa"/>
            <w:tcBorders>
              <w:top w:val="outset" w:sz="6" w:space="0" w:color="auto"/>
              <w:left w:val="outset" w:sz="6" w:space="0" w:color="auto"/>
              <w:bottom w:val="outset" w:sz="6" w:space="0" w:color="auto"/>
              <w:right w:val="outset" w:sz="6" w:space="0" w:color="auto"/>
            </w:tcBorders>
            <w:vAlign w:val="center"/>
          </w:tcPr>
          <w:p w:rsidR="001D1EA4" w:rsidRDefault="007C28FD">
            <w:pPr>
              <w:rPr>
                <w:rFonts w:eastAsia="Times New Roman"/>
              </w:rPr>
            </w:pPr>
            <w:r>
              <w:rPr>
                <w:rFonts w:eastAsia="Times New Roman"/>
              </w:rPr>
              <w:t>$</w:t>
            </w:r>
            <w:r w:rsidR="006A574D">
              <w:rPr>
                <w:rFonts w:eastAsia="Times New Roman"/>
              </w:rPr>
              <w:t>8.50</w:t>
            </w:r>
          </w:p>
        </w:tc>
        <w:tc>
          <w:tcPr>
            <w:tcW w:w="1107" w:type="dxa"/>
            <w:tcBorders>
              <w:top w:val="outset" w:sz="6" w:space="0" w:color="auto"/>
              <w:left w:val="outset" w:sz="6" w:space="0" w:color="auto"/>
              <w:bottom w:val="outset" w:sz="6" w:space="0" w:color="auto"/>
              <w:right w:val="outset" w:sz="6" w:space="0" w:color="auto"/>
            </w:tcBorders>
            <w:vAlign w:val="center"/>
          </w:tcPr>
          <w:p w:rsidR="001D1EA4" w:rsidRDefault="006A574D">
            <w:pPr>
              <w:rPr>
                <w:rFonts w:eastAsia="Times New Roman"/>
              </w:rPr>
            </w:pPr>
            <w:r>
              <w:rPr>
                <w:rFonts w:eastAsia="Times New Roman"/>
              </w:rPr>
              <w:t xml:space="preserve"> </w:t>
            </w:r>
            <w:r w:rsidR="007C28FD">
              <w:rPr>
                <w:rFonts w:eastAsia="Times New Roman"/>
              </w:rPr>
              <w:t>$</w:t>
            </w:r>
            <w:r>
              <w:rPr>
                <w:rFonts w:eastAsia="Times New Roman"/>
              </w:rPr>
              <w:t>7.5</w:t>
            </w:r>
            <w:r w:rsidR="000C5ED2">
              <w:rPr>
                <w:rFonts w:eastAsia="Times New Roman"/>
              </w:rPr>
              <w:t>0</w:t>
            </w:r>
          </w:p>
        </w:tc>
      </w:tr>
    </w:tbl>
    <w:p w:rsidR="001D1EA4" w:rsidRDefault="006A574D">
      <w:pPr>
        <w:pStyle w:val="NormalWeb"/>
      </w:pPr>
      <w:r>
        <w:t> </w:t>
      </w:r>
    </w:p>
    <w:p w:rsidR="001D1EA4" w:rsidRDefault="006A574D">
      <w:pPr>
        <w:pStyle w:val="historynote0"/>
      </w:pPr>
      <w:r>
        <w:t xml:space="preserve">(§ I, Urgency Ord. 88-15, eff. June 14, 1988, as amended by § I, Ord. 91-43, eff. January 11, 1992, and § II, Ord. 08-15, eff. September 5, 2008) </w:t>
      </w:r>
    </w:p>
    <w:p w:rsidR="001D1EA4" w:rsidRDefault="006A574D">
      <w:pPr>
        <w:pStyle w:val="historynote0"/>
      </w:pPr>
      <w:r>
        <w:t xml:space="preserve">(Ord. No. 18-08, § I, 9-4-2018) </w:t>
      </w:r>
    </w:p>
    <w:sectPr w:rsidR="001D1E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B5028D76"/>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D"/>
    <w:multiLevelType w:val="multilevel"/>
    <w:tmpl w:val="8BF6FC88"/>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84C39F4"/>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9B02428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2E0FB6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408A5972"/>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EF52CC8E"/>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DDAA64F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18CA53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D20A4B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C0768"/>
    <w:multiLevelType w:val="multilevel"/>
    <w:tmpl w:val="3DA687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74AB4"/>
    <w:multiLevelType w:val="multilevel"/>
    <w:tmpl w:val="05C24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38363E"/>
    <w:multiLevelType w:val="multilevel"/>
    <w:tmpl w:val="78B2AC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A4"/>
    <w:rsid w:val="000C5ED2"/>
    <w:rsid w:val="001D1EA4"/>
    <w:rsid w:val="006A574D"/>
    <w:rsid w:val="0079132C"/>
    <w:rsid w:val="007C28FD"/>
    <w:rsid w:val="0099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4BCE"/>
  <w15:docId w15:val="{49FC5EAE-9695-4340-B297-DCEE231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p0">
    <w:name w:val="p0"/>
    <w:basedOn w:val="Normal"/>
    <w:qFormat/>
    <w:pPr>
      <w:spacing w:after="120" w:line="240" w:lineRule="auto"/>
      <w:ind w:firstLine="432"/>
    </w:pPr>
    <w:rPr>
      <w:rFonts w:ascii="Arial" w:hAnsi="Arial"/>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list0">
    <w:name w:val="list0"/>
    <w:basedOn w:val="Normal"/>
    <w:qFormat/>
    <w:pPr>
      <w:spacing w:after="120" w:line="240" w:lineRule="auto"/>
      <w:ind w:left="432" w:hanging="432"/>
      <w:jc w:val="both"/>
    </w:pPr>
    <w:rPr>
      <w:rFonts w:ascii="Arial" w:hAnsi="Arial" w:cs="Arial"/>
      <w:sz w:val="20"/>
      <w:szCs w:val="20"/>
    </w:rPr>
  </w:style>
  <w:style w:type="paragraph" w:customStyle="1" w:styleId="list1">
    <w:name w:val="list1"/>
    <w:basedOn w:val="list0"/>
    <w:qFormat/>
    <w:pPr>
      <w:ind w:left="864"/>
    </w:pPr>
  </w:style>
  <w:style w:type="paragraph" w:customStyle="1" w:styleId="list2">
    <w:name w:val="list2"/>
    <w:basedOn w:val="list1"/>
    <w:qFormat/>
    <w:pPr>
      <w:ind w:left="1296"/>
    </w:pPr>
  </w:style>
  <w:style w:type="paragraph" w:customStyle="1" w:styleId="list3">
    <w:name w:val="list3"/>
    <w:basedOn w:val="list2"/>
    <w:qFormat/>
    <w:pPr>
      <w:ind w:left="1728"/>
    </w:pPr>
  </w:style>
  <w:style w:type="paragraph" w:customStyle="1" w:styleId="list4">
    <w:name w:val="list4"/>
    <w:basedOn w:val="list3"/>
    <w:qFormat/>
    <w:pPr>
      <w:ind w:left="2160"/>
    </w:pPr>
  </w:style>
  <w:style w:type="paragraph" w:customStyle="1" w:styleId="list5">
    <w:name w:val="list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pPr>
    <w:rPr>
      <w:rFonts w:ascii="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link w:val="h0Char"/>
    <w:qFormat/>
    <w:pPr>
      <w:spacing w:line="240" w:lineRule="auto"/>
      <w:ind w:left="432" w:hanging="432"/>
    </w:pPr>
    <w:rPr>
      <w:rFonts w:ascii="Arial" w:hAnsi="Arial"/>
      <w:sz w:val="20"/>
    </w:rPr>
  </w:style>
  <w:style w:type="paragraph" w:customStyle="1" w:styleId="h1">
    <w:name w:val="h1"/>
    <w:basedOn w:val="h0"/>
    <w:link w:val="h1Char"/>
    <w:qFormat/>
    <w:pPr>
      <w:ind w:left="864"/>
    </w:pPr>
  </w:style>
  <w:style w:type="paragraph" w:customStyle="1" w:styleId="h2">
    <w:name w:val="h2"/>
    <w:basedOn w:val="h1"/>
    <w:link w:val="h2Char"/>
    <w:qFormat/>
    <w:pPr>
      <w:ind w:left="1296"/>
    </w:pPr>
  </w:style>
  <w:style w:type="paragraph" w:customStyle="1" w:styleId="h3">
    <w:name w:val="h3"/>
    <w:basedOn w:val="h2"/>
    <w:link w:val="h3Char"/>
    <w:qFormat/>
    <w:pPr>
      <w:ind w:left="1728"/>
    </w:pPr>
  </w:style>
  <w:style w:type="paragraph" w:customStyle="1" w:styleId="h4">
    <w:name w:val="h4"/>
    <w:basedOn w:val="h3"/>
    <w:link w:val="h4Char"/>
    <w:qFormat/>
    <w:pPr>
      <w:ind w:left="2160"/>
    </w:pPr>
  </w:style>
  <w:style w:type="paragraph" w:customStyle="1" w:styleId="h5">
    <w:name w:val="h5"/>
    <w:basedOn w:val="h4"/>
    <w:link w:val="h5Char"/>
    <w:qFormat/>
    <w:pPr>
      <w:ind w:left="2592"/>
    </w:pPr>
  </w:style>
  <w:style w:type="paragraph" w:customStyle="1" w:styleId="h6">
    <w:name w:val="h6"/>
    <w:basedOn w:val="h5"/>
    <w:link w:val="h6Char"/>
    <w:qFormat/>
    <w:pPr>
      <w:ind w:left="3024"/>
    </w:pPr>
  </w:style>
  <w:style w:type="paragraph" w:customStyle="1" w:styleId="h7">
    <w:name w:val="h7"/>
    <w:basedOn w:val="h6"/>
    <w:link w:val="h7Char"/>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hAnsi="Arial"/>
      <w:color w:val="0000FF"/>
      <w:sz w:val="20"/>
    </w:rPr>
  </w:style>
  <w:style w:type="character" w:styleId="Hyperlink">
    <w:name w:val="Hyperlink"/>
    <w:basedOn w:val="DefaultParagraphFont"/>
    <w:uiPriority w:val="99"/>
    <w:unhideWhenUsed/>
    <w:qFormat/>
    <w:rPr>
      <w:rFonts w:ascii="Arial" w:hAnsi="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hAnsi="Arial"/>
      <w:color w:val="7F7F7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hAnsi="Arial"/>
      <w:b/>
      <w:color w:val="404040"/>
    </w:rPr>
  </w:style>
  <w:style w:type="character" w:customStyle="1" w:styleId="Heading1Char">
    <w:name w:val="Heading 1 Char"/>
    <w:basedOn w:val="DefaultParagraphFont"/>
    <w:link w:val="Heading1"/>
    <w:uiPriority w:val="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character" w:customStyle="1" w:styleId="Heading4Char">
    <w:name w:val="Heading 4 Char"/>
    <w:basedOn w:val="DefaultParagraphFont"/>
    <w:link w:val="Heading4"/>
    <w:uiPriority w:val="9"/>
    <w:rPr>
      <w:rFonts w:ascii="Arial" w:eastAsiaTheme="majorEastAsia" w:hAnsi="Arial" w:cstheme="majorBidi"/>
      <w:b/>
      <w:bCs/>
      <w:i/>
      <w:iCs/>
    </w:rPr>
  </w:style>
  <w:style w:type="character" w:customStyle="1" w:styleId="Heading5Char">
    <w:name w:val="Heading 5 Char"/>
    <w:basedOn w:val="DefaultParagraphFont"/>
    <w:link w:val="Heading5"/>
    <w:uiPriority w:val="9"/>
    <w:rPr>
      <w:rFonts w:ascii="Arial" w:eastAsiaTheme="majorEastAsia" w:hAnsi="Arial" w:cstheme="majorBidi"/>
    </w:rPr>
  </w:style>
  <w:style w:type="character" w:customStyle="1" w:styleId="Heading6Char">
    <w:name w:val="Heading 6 Char"/>
    <w:basedOn w:val="DefaultParagraphFont"/>
    <w:link w:val="Heading6"/>
    <w:uiPriority w:val="9"/>
    <w:rPr>
      <w:rFonts w:ascii="Arial" w:eastAsiaTheme="majorEastAsia" w:hAnsi="Arial" w:cstheme="majorBidi"/>
      <w:i/>
      <w:iC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Pr>
      <w:rFonts w:ascii="Arial" w:eastAsiaTheme="majorEastAsia" w:hAnsi="Arial" w:cstheme="majorBidi"/>
      <w:i/>
      <w:iCs/>
      <w:spacing w:val="15"/>
      <w:sz w:val="24"/>
      <w:szCs w:val="24"/>
    </w:rPr>
  </w:style>
  <w:style w:type="paragraph" w:customStyle="1" w:styleId="r0">
    <w:name w:val="r0"/>
    <w:basedOn w:val="Normal"/>
    <w:qFormat/>
    <w:pPr>
      <w:spacing w:after="120" w:line="240" w:lineRule="auto"/>
      <w:jc w:val="both"/>
    </w:pPr>
    <w:rPr>
      <w:rFonts w:ascii="Arial" w:hAnsi="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crossfn">
    <w:name w:val="refcross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refstatelawfn">
    <w:name w:val="refstatelaw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basedOn w:val="DefaultParagraphFont"/>
    <w:uiPriority w:val="99"/>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g0">
    <w:name w:val="hg0"/>
    <w:link w:val="hg0Char"/>
    <w:qFormat/>
    <w:pPr>
      <w:spacing w:after="120" w:line="240" w:lineRule="auto"/>
      <w:ind w:left="432" w:hanging="432"/>
    </w:pPr>
    <w:rPr>
      <w:rFonts w:ascii="Arial" w:hAnsi="Arial"/>
      <w:sz w:val="20"/>
    </w:rPr>
  </w:style>
  <w:style w:type="paragraph" w:customStyle="1" w:styleId="hg1">
    <w:name w:val="hg1"/>
    <w:basedOn w:val="hg0"/>
    <w:link w:val="hg1Char"/>
    <w:qFormat/>
    <w:pPr>
      <w:ind w:left="864"/>
    </w:pPr>
  </w:style>
  <w:style w:type="paragraph" w:customStyle="1" w:styleId="hg2">
    <w:name w:val="hg2"/>
    <w:basedOn w:val="hg1"/>
    <w:link w:val="hg2Char"/>
    <w:qFormat/>
    <w:pPr>
      <w:ind w:left="1296"/>
    </w:pPr>
  </w:style>
  <w:style w:type="paragraph" w:customStyle="1" w:styleId="hg3">
    <w:name w:val="hg3"/>
    <w:basedOn w:val="hg2"/>
    <w:link w:val="hg3Char"/>
    <w:qFormat/>
    <w:pPr>
      <w:ind w:left="1728"/>
    </w:pPr>
  </w:style>
  <w:style w:type="paragraph" w:customStyle="1" w:styleId="hg4">
    <w:name w:val="hg4"/>
    <w:basedOn w:val="hg3"/>
    <w:link w:val="hg4Char"/>
    <w:qFormat/>
    <w:pPr>
      <w:ind w:left="2160"/>
    </w:pPr>
  </w:style>
  <w:style w:type="paragraph" w:customStyle="1" w:styleId="hg5">
    <w:name w:val="hg5"/>
    <w:basedOn w:val="hg4"/>
    <w:link w:val="hg5Char"/>
    <w:qFormat/>
    <w:pPr>
      <w:ind w:left="2592"/>
    </w:pPr>
  </w:style>
  <w:style w:type="paragraph" w:customStyle="1" w:styleId="hg6">
    <w:name w:val="hg6"/>
    <w:basedOn w:val="hg5"/>
    <w:link w:val="hg6Char"/>
    <w:qFormat/>
    <w:pPr>
      <w:ind w:left="3024"/>
    </w:pPr>
  </w:style>
  <w:style w:type="paragraph" w:customStyle="1" w:styleId="hg7">
    <w:name w:val="hg7"/>
    <w:basedOn w:val="hg6"/>
    <w:link w:val="hg7Char"/>
    <w:qFormat/>
    <w:pPr>
      <w:ind w:left="3456"/>
    </w:pPr>
  </w:style>
  <w:style w:type="paragraph" w:customStyle="1" w:styleId="hg0-em">
    <w:name w:val="hg0-em"/>
    <w:basedOn w:val="h0"/>
    <w:link w:val="hg0-emChar"/>
    <w:pPr>
      <w:ind w:left="200" w:hanging="200"/>
    </w:pPr>
  </w:style>
  <w:style w:type="character" w:customStyle="1" w:styleId="h0Char">
    <w:name w:val="h0 Char"/>
    <w:basedOn w:val="DefaultParagraphFont"/>
    <w:link w:val="h0"/>
    <w:rPr>
      <w:rFonts w:ascii="Arial" w:hAnsi="Arial"/>
      <w:sz w:val="20"/>
    </w:rPr>
  </w:style>
  <w:style w:type="character" w:customStyle="1" w:styleId="hg0-emChar">
    <w:name w:val="hg0-em Char"/>
    <w:basedOn w:val="h0Char"/>
    <w:link w:val="hg0-em"/>
    <w:rPr>
      <w:rFonts w:ascii="Arial" w:hAnsi="Arial"/>
      <w:color w:val="808080"/>
      <w:sz w:val="20"/>
    </w:rPr>
  </w:style>
  <w:style w:type="paragraph" w:customStyle="1" w:styleId="hgem0">
    <w:name w:val="hgem0"/>
    <w:basedOn w:val="hg0"/>
    <w:link w:val="hgem0Char"/>
    <w:qFormat/>
    <w:pPr>
      <w:ind w:left="216" w:hanging="216"/>
    </w:pPr>
  </w:style>
  <w:style w:type="paragraph" w:customStyle="1" w:styleId="hgem1">
    <w:name w:val="hgem1"/>
    <w:basedOn w:val="hg1"/>
    <w:link w:val="hgem1Char"/>
    <w:qFormat/>
    <w:pPr>
      <w:ind w:left="648" w:hanging="216"/>
    </w:pPr>
  </w:style>
  <w:style w:type="character" w:customStyle="1" w:styleId="hg0Char">
    <w:name w:val="hg0 Char"/>
    <w:basedOn w:val="DefaultParagraphFont"/>
    <w:link w:val="hg0"/>
    <w:rPr>
      <w:rFonts w:ascii="Arial" w:hAnsi="Arial"/>
      <w:sz w:val="20"/>
    </w:rPr>
  </w:style>
  <w:style w:type="character" w:customStyle="1" w:styleId="hgem0Char">
    <w:name w:val="hgem0 Char"/>
    <w:basedOn w:val="hg0Char"/>
    <w:link w:val="hgem0"/>
    <w:rPr>
      <w:rFonts w:ascii="Arial" w:hAnsi="Arial"/>
      <w:sz w:val="20"/>
    </w:rPr>
  </w:style>
  <w:style w:type="paragraph" w:customStyle="1" w:styleId="hgem2">
    <w:name w:val="hgem2"/>
    <w:basedOn w:val="hg2"/>
    <w:link w:val="hgem2Char"/>
    <w:qFormat/>
    <w:pPr>
      <w:ind w:left="1080" w:hanging="216"/>
    </w:pPr>
  </w:style>
  <w:style w:type="character" w:customStyle="1" w:styleId="hg1Char">
    <w:name w:val="hg1 Char"/>
    <w:basedOn w:val="hg0Char"/>
    <w:link w:val="hg1"/>
    <w:rPr>
      <w:rFonts w:ascii="Arial" w:hAnsi="Arial"/>
      <w:sz w:val="20"/>
    </w:rPr>
  </w:style>
  <w:style w:type="character" w:customStyle="1" w:styleId="hgem1Char">
    <w:name w:val="hgem1 Char"/>
    <w:basedOn w:val="hg1Char"/>
    <w:link w:val="hgem1"/>
    <w:rPr>
      <w:rFonts w:ascii="Arial" w:hAnsi="Arial"/>
      <w:sz w:val="20"/>
    </w:rPr>
  </w:style>
  <w:style w:type="paragraph" w:customStyle="1" w:styleId="hgem3">
    <w:name w:val="hgem3"/>
    <w:basedOn w:val="hg3"/>
    <w:link w:val="hgem3Char"/>
    <w:qFormat/>
    <w:pPr>
      <w:ind w:left="1512" w:hanging="216"/>
    </w:pPr>
  </w:style>
  <w:style w:type="character" w:customStyle="1" w:styleId="hg2Char">
    <w:name w:val="hg2 Char"/>
    <w:basedOn w:val="hg1Char"/>
    <w:link w:val="hg2"/>
    <w:rPr>
      <w:rFonts w:ascii="Arial" w:hAnsi="Arial"/>
      <w:sz w:val="20"/>
    </w:rPr>
  </w:style>
  <w:style w:type="character" w:customStyle="1" w:styleId="hgem2Char">
    <w:name w:val="hgem2 Char"/>
    <w:basedOn w:val="hg2Char"/>
    <w:link w:val="hgem2"/>
    <w:rPr>
      <w:rFonts w:ascii="Arial" w:hAnsi="Arial"/>
      <w:sz w:val="20"/>
    </w:rPr>
  </w:style>
  <w:style w:type="paragraph" w:customStyle="1" w:styleId="hgem4">
    <w:name w:val="hgem4"/>
    <w:basedOn w:val="h4"/>
    <w:link w:val="hgem4Char"/>
    <w:qFormat/>
    <w:pPr>
      <w:ind w:left="1944" w:hanging="216"/>
    </w:pPr>
  </w:style>
  <w:style w:type="character" w:customStyle="1" w:styleId="hg3Char">
    <w:name w:val="hg3 Char"/>
    <w:basedOn w:val="hg2Char"/>
    <w:link w:val="hg3"/>
    <w:rPr>
      <w:rFonts w:ascii="Arial" w:hAnsi="Arial"/>
      <w:sz w:val="20"/>
    </w:rPr>
  </w:style>
  <w:style w:type="character" w:customStyle="1" w:styleId="hgem3Char">
    <w:name w:val="hgem3 Char"/>
    <w:basedOn w:val="hg3Char"/>
    <w:link w:val="hgem3"/>
    <w:rPr>
      <w:rFonts w:ascii="Arial" w:hAnsi="Arial"/>
      <w:sz w:val="20"/>
    </w:rPr>
  </w:style>
  <w:style w:type="paragraph" w:customStyle="1" w:styleId="hgem5">
    <w:name w:val="hgem5"/>
    <w:basedOn w:val="h5"/>
    <w:link w:val="hgem5Char"/>
    <w:qFormat/>
    <w:pPr>
      <w:ind w:left="2376" w:hanging="216"/>
    </w:pPr>
  </w:style>
  <w:style w:type="character" w:customStyle="1" w:styleId="h1Char">
    <w:name w:val="h1 Char"/>
    <w:basedOn w:val="h0Char"/>
    <w:link w:val="h1"/>
    <w:rPr>
      <w:rFonts w:ascii="Arial" w:hAnsi="Arial"/>
      <w:sz w:val="20"/>
    </w:rPr>
  </w:style>
  <w:style w:type="character" w:customStyle="1" w:styleId="h2Char">
    <w:name w:val="h2 Char"/>
    <w:basedOn w:val="h1Char"/>
    <w:link w:val="h2"/>
    <w:rPr>
      <w:rFonts w:ascii="Arial" w:hAnsi="Arial"/>
      <w:sz w:val="20"/>
    </w:rPr>
  </w:style>
  <w:style w:type="character" w:customStyle="1" w:styleId="h3Char">
    <w:name w:val="h3 Char"/>
    <w:basedOn w:val="h2Char"/>
    <w:link w:val="h3"/>
    <w:rPr>
      <w:rFonts w:ascii="Arial" w:hAnsi="Arial"/>
      <w:sz w:val="20"/>
    </w:rPr>
  </w:style>
  <w:style w:type="character" w:customStyle="1" w:styleId="h4Char">
    <w:name w:val="h4 Char"/>
    <w:basedOn w:val="h3Char"/>
    <w:link w:val="h4"/>
    <w:rPr>
      <w:rFonts w:ascii="Arial" w:hAnsi="Arial"/>
      <w:sz w:val="20"/>
    </w:rPr>
  </w:style>
  <w:style w:type="character" w:customStyle="1" w:styleId="hgem4Char">
    <w:name w:val="hgem4 Char"/>
    <w:basedOn w:val="h4Char"/>
    <w:link w:val="hgem4"/>
    <w:rPr>
      <w:rFonts w:ascii="Arial" w:hAnsi="Arial"/>
      <w:sz w:val="20"/>
    </w:rPr>
  </w:style>
  <w:style w:type="paragraph" w:customStyle="1" w:styleId="hgem6">
    <w:name w:val="hgem6"/>
    <w:basedOn w:val="h6"/>
    <w:link w:val="hgem6Char"/>
    <w:qFormat/>
    <w:pPr>
      <w:ind w:left="2808" w:hanging="216"/>
    </w:pPr>
  </w:style>
  <w:style w:type="character" w:customStyle="1" w:styleId="h5Char">
    <w:name w:val="h5 Char"/>
    <w:basedOn w:val="h4Char"/>
    <w:link w:val="h5"/>
    <w:rPr>
      <w:rFonts w:ascii="Arial" w:hAnsi="Arial"/>
      <w:sz w:val="20"/>
    </w:rPr>
  </w:style>
  <w:style w:type="character" w:customStyle="1" w:styleId="hgem5Char">
    <w:name w:val="hgem5 Char"/>
    <w:basedOn w:val="h5Char"/>
    <w:link w:val="hgem5"/>
    <w:rPr>
      <w:rFonts w:ascii="Arial" w:hAnsi="Arial"/>
      <w:sz w:val="20"/>
    </w:rPr>
  </w:style>
  <w:style w:type="paragraph" w:customStyle="1" w:styleId="hgem7">
    <w:name w:val="hgem7"/>
    <w:basedOn w:val="h7"/>
    <w:link w:val="hgem7Char"/>
    <w:qFormat/>
    <w:pPr>
      <w:ind w:left="3240" w:hanging="216"/>
    </w:pPr>
  </w:style>
  <w:style w:type="character" w:customStyle="1" w:styleId="h6Char">
    <w:name w:val="h6 Char"/>
    <w:basedOn w:val="h5Char"/>
    <w:link w:val="h6"/>
    <w:rPr>
      <w:rFonts w:ascii="Arial" w:hAnsi="Arial"/>
      <w:sz w:val="20"/>
    </w:rPr>
  </w:style>
  <w:style w:type="character" w:customStyle="1" w:styleId="hgem6Char">
    <w:name w:val="hgem6 Char"/>
    <w:basedOn w:val="h6Char"/>
    <w:link w:val="hgem6"/>
    <w:rPr>
      <w:rFonts w:ascii="Arial" w:hAnsi="Arial"/>
      <w:sz w:val="20"/>
    </w:rPr>
  </w:style>
  <w:style w:type="character" w:customStyle="1" w:styleId="h7Char">
    <w:name w:val="h7 Char"/>
    <w:basedOn w:val="h6Char"/>
    <w:link w:val="h7"/>
    <w:rPr>
      <w:rFonts w:ascii="Arial" w:hAnsi="Arial"/>
      <w:sz w:val="20"/>
    </w:rPr>
  </w:style>
  <w:style w:type="character" w:customStyle="1" w:styleId="hgem7Char">
    <w:name w:val="hgem7 Char"/>
    <w:basedOn w:val="h7Char"/>
    <w:link w:val="hgem7"/>
    <w:rPr>
      <w:rFonts w:ascii="Arial" w:hAnsi="Arial"/>
      <w:sz w:val="20"/>
    </w:rPr>
  </w:style>
  <w:style w:type="paragraph" w:customStyle="1" w:styleId="hg8">
    <w:name w:val="hg8"/>
    <w:basedOn w:val="hg7"/>
    <w:link w:val="hg8Char"/>
    <w:qFormat/>
    <w:pPr>
      <w:ind w:left="3888"/>
    </w:pPr>
  </w:style>
  <w:style w:type="paragraph" w:customStyle="1" w:styleId="hgem8">
    <w:name w:val="hgem8"/>
    <w:basedOn w:val="hg8"/>
    <w:link w:val="hgem8Char"/>
    <w:qFormat/>
    <w:pPr>
      <w:ind w:left="3672" w:hanging="216"/>
    </w:pPr>
  </w:style>
  <w:style w:type="character" w:customStyle="1" w:styleId="hg4Char">
    <w:name w:val="hg4 Char"/>
    <w:basedOn w:val="hg3Char"/>
    <w:link w:val="hg4"/>
    <w:rPr>
      <w:rFonts w:ascii="Arial" w:hAnsi="Arial"/>
      <w:sz w:val="20"/>
    </w:rPr>
  </w:style>
  <w:style w:type="character" w:customStyle="1" w:styleId="hg5Char">
    <w:name w:val="hg5 Char"/>
    <w:basedOn w:val="hg4Char"/>
    <w:link w:val="hg5"/>
    <w:rPr>
      <w:rFonts w:ascii="Arial" w:hAnsi="Arial"/>
      <w:sz w:val="20"/>
    </w:rPr>
  </w:style>
  <w:style w:type="character" w:customStyle="1" w:styleId="hg6Char">
    <w:name w:val="hg6 Char"/>
    <w:basedOn w:val="hg5Char"/>
    <w:link w:val="hg6"/>
    <w:rPr>
      <w:rFonts w:ascii="Arial" w:hAnsi="Arial"/>
      <w:sz w:val="20"/>
    </w:rPr>
  </w:style>
  <w:style w:type="character" w:customStyle="1" w:styleId="hg7Char">
    <w:name w:val="hg7 Char"/>
    <w:basedOn w:val="hg6Char"/>
    <w:link w:val="hg7"/>
    <w:rPr>
      <w:rFonts w:ascii="Arial" w:hAnsi="Arial"/>
      <w:sz w:val="20"/>
    </w:rPr>
  </w:style>
  <w:style w:type="character" w:customStyle="1" w:styleId="hg8Char">
    <w:name w:val="hg8 Char"/>
    <w:basedOn w:val="hg7Char"/>
    <w:link w:val="hg8"/>
    <w:rPr>
      <w:rFonts w:ascii="Arial" w:hAnsi="Arial"/>
      <w:sz w:val="20"/>
    </w:rPr>
  </w:style>
  <w:style w:type="paragraph" w:customStyle="1" w:styleId="hg9">
    <w:name w:val="hg9"/>
    <w:basedOn w:val="hg8"/>
    <w:link w:val="hg9Char"/>
    <w:qFormat/>
    <w:pPr>
      <w:ind w:left="4320"/>
    </w:pPr>
  </w:style>
  <w:style w:type="character" w:customStyle="1" w:styleId="hgem8Char">
    <w:name w:val="hgem8 Char"/>
    <w:basedOn w:val="hg8Char"/>
    <w:link w:val="hgem8"/>
    <w:rPr>
      <w:rFonts w:ascii="Arial" w:hAnsi="Arial"/>
      <w:sz w:val="20"/>
    </w:rPr>
  </w:style>
  <w:style w:type="paragraph" w:customStyle="1" w:styleId="hgem9">
    <w:name w:val="hgem9"/>
    <w:basedOn w:val="hg9"/>
    <w:link w:val="hgem9Char"/>
    <w:qFormat/>
    <w:pPr>
      <w:ind w:left="4104" w:hanging="216"/>
    </w:pPr>
  </w:style>
  <w:style w:type="character" w:customStyle="1" w:styleId="hg9Char">
    <w:name w:val="hg9 Char"/>
    <w:basedOn w:val="hg8Char"/>
    <w:link w:val="hg9"/>
    <w:rPr>
      <w:rFonts w:ascii="Arial" w:hAnsi="Arial"/>
      <w:sz w:val="20"/>
    </w:rPr>
  </w:style>
  <w:style w:type="character" w:customStyle="1" w:styleId="hgem9Char">
    <w:name w:val="hgem9 Char"/>
    <w:basedOn w:val="hg9Char"/>
    <w:link w:val="hgem9"/>
    <w:rPr>
      <w:rFonts w:ascii="Arial" w:hAnsi="Arial"/>
      <w:sz w:val="20"/>
    </w:rPr>
  </w:style>
  <w:style w:type="paragraph" w:styleId="BalloonText">
    <w:name w:val="Balloon Text"/>
    <w:basedOn w:val="Normal"/>
    <w:link w:val="BalloonTextChar"/>
    <w:uiPriority w:val="99"/>
    <w:semiHidden/>
    <w:unhideWhenUsed/>
    <w:rsid w:val="006A5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Kimball</dc:creator>
  <cp:lastModifiedBy>Amanda Kimball</cp:lastModifiedBy>
  <cp:revision>3</cp:revision>
  <dcterms:created xsi:type="dcterms:W3CDTF">2022-09-20T21:11:00Z</dcterms:created>
  <dcterms:modified xsi:type="dcterms:W3CDTF">2022-09-20T21:13:00Z</dcterms:modified>
</cp:coreProperties>
</file>