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CAA" w:rsidRPr="00F34F55" w:rsidRDefault="00134877" w:rsidP="00134877">
      <w:pPr>
        <w:pStyle w:val="NoSpacing"/>
        <w:jc w:val="center"/>
        <w:rPr>
          <w:rFonts w:ascii="Arial" w:hAnsi="Arial" w:cs="Arial"/>
          <w:sz w:val="24"/>
          <w:szCs w:val="24"/>
        </w:rPr>
      </w:pPr>
      <w:r w:rsidRPr="00F34F55">
        <w:rPr>
          <w:rFonts w:ascii="Arial" w:hAnsi="Arial" w:cs="Arial"/>
          <w:sz w:val="24"/>
          <w:szCs w:val="24"/>
        </w:rPr>
        <w:t>ORDINANCE No._____________</w:t>
      </w:r>
    </w:p>
    <w:p w:rsidR="00134877" w:rsidRPr="00F34F55" w:rsidRDefault="00134877" w:rsidP="00134877">
      <w:pPr>
        <w:pStyle w:val="NoSpacing"/>
        <w:jc w:val="center"/>
        <w:rPr>
          <w:rFonts w:ascii="Arial" w:hAnsi="Arial" w:cs="Arial"/>
          <w:sz w:val="24"/>
          <w:szCs w:val="24"/>
        </w:rPr>
      </w:pPr>
    </w:p>
    <w:p w:rsidR="00134877" w:rsidRPr="00F34F55" w:rsidRDefault="00134877" w:rsidP="00134877">
      <w:pPr>
        <w:pStyle w:val="NoSpacing"/>
        <w:jc w:val="center"/>
        <w:rPr>
          <w:rFonts w:ascii="Arial" w:hAnsi="Arial" w:cs="Arial"/>
          <w:sz w:val="24"/>
          <w:szCs w:val="24"/>
        </w:rPr>
      </w:pPr>
      <w:r w:rsidRPr="00F34F55">
        <w:rPr>
          <w:rFonts w:ascii="Arial" w:hAnsi="Arial" w:cs="Arial"/>
          <w:sz w:val="24"/>
          <w:szCs w:val="24"/>
        </w:rPr>
        <w:t>ORDINANCE OF THE COUNTY OF SISKIYOU</w:t>
      </w:r>
    </w:p>
    <w:p w:rsidR="00134877" w:rsidRPr="00F34F55" w:rsidRDefault="00B277A0" w:rsidP="00134877">
      <w:pPr>
        <w:pStyle w:val="NoSpacing"/>
        <w:jc w:val="center"/>
        <w:rPr>
          <w:rFonts w:ascii="Arial" w:hAnsi="Arial" w:cs="Arial"/>
          <w:sz w:val="24"/>
          <w:szCs w:val="24"/>
        </w:rPr>
      </w:pPr>
      <w:r>
        <w:rPr>
          <w:rFonts w:ascii="Arial" w:hAnsi="Arial" w:cs="Arial"/>
          <w:sz w:val="24"/>
          <w:szCs w:val="24"/>
        </w:rPr>
        <w:t>AMENDING GATE F</w:t>
      </w:r>
      <w:r w:rsidR="00134877" w:rsidRPr="00F34F55">
        <w:rPr>
          <w:rFonts w:ascii="Arial" w:hAnsi="Arial" w:cs="Arial"/>
          <w:sz w:val="24"/>
          <w:szCs w:val="24"/>
        </w:rPr>
        <w:t>EES AT VARIOUS</w:t>
      </w:r>
    </w:p>
    <w:p w:rsidR="00134877" w:rsidRPr="00F34F55" w:rsidRDefault="00134877" w:rsidP="00134877">
      <w:pPr>
        <w:pStyle w:val="NoSpacing"/>
        <w:jc w:val="center"/>
        <w:rPr>
          <w:rFonts w:ascii="Arial" w:hAnsi="Arial" w:cs="Arial"/>
          <w:sz w:val="24"/>
          <w:szCs w:val="24"/>
        </w:rPr>
      </w:pPr>
      <w:r w:rsidRPr="00F34F55">
        <w:rPr>
          <w:rFonts w:ascii="Arial" w:hAnsi="Arial" w:cs="Arial"/>
          <w:sz w:val="24"/>
          <w:szCs w:val="24"/>
        </w:rPr>
        <w:t>SISKIYOU COUNTY SOLID WASTE FACILITIES</w:t>
      </w:r>
    </w:p>
    <w:p w:rsidR="00134877" w:rsidRPr="00F34F55" w:rsidRDefault="00134877" w:rsidP="00134877">
      <w:pPr>
        <w:pStyle w:val="NoSpacing"/>
        <w:jc w:val="center"/>
        <w:rPr>
          <w:rFonts w:ascii="Arial" w:hAnsi="Arial" w:cs="Arial"/>
          <w:sz w:val="24"/>
          <w:szCs w:val="24"/>
        </w:rPr>
      </w:pPr>
    </w:p>
    <w:p w:rsidR="00134877" w:rsidRPr="00F34F55" w:rsidRDefault="00C85C0F" w:rsidP="00134877">
      <w:pPr>
        <w:pStyle w:val="NoSpacing"/>
        <w:rPr>
          <w:rFonts w:ascii="Arial" w:hAnsi="Arial" w:cs="Arial"/>
          <w:sz w:val="24"/>
          <w:szCs w:val="24"/>
        </w:rPr>
      </w:pPr>
      <w:r w:rsidRPr="00F34F55">
        <w:rPr>
          <w:rFonts w:ascii="Arial" w:hAnsi="Arial" w:cs="Arial"/>
          <w:sz w:val="24"/>
          <w:szCs w:val="24"/>
        </w:rPr>
        <w:t>THE BOARD OF SUPERVISORS OF THE COUNTY OF SISKIYOU ORDAINS AS FOLLOWS:</w:t>
      </w:r>
    </w:p>
    <w:p w:rsidR="00134877" w:rsidRPr="00F34F55" w:rsidRDefault="00134877" w:rsidP="00134877">
      <w:pPr>
        <w:pStyle w:val="NoSpacing"/>
        <w:rPr>
          <w:rFonts w:ascii="Arial" w:hAnsi="Arial" w:cs="Arial"/>
          <w:sz w:val="24"/>
          <w:szCs w:val="24"/>
        </w:rPr>
      </w:pPr>
    </w:p>
    <w:p w:rsidR="00134877" w:rsidRDefault="00134877" w:rsidP="00134877">
      <w:pPr>
        <w:pStyle w:val="NoSpacing"/>
        <w:rPr>
          <w:rFonts w:ascii="Arial" w:hAnsi="Arial" w:cs="Arial"/>
          <w:sz w:val="24"/>
          <w:szCs w:val="24"/>
        </w:rPr>
      </w:pPr>
      <w:r w:rsidRPr="00F34F55">
        <w:rPr>
          <w:rFonts w:ascii="Arial" w:hAnsi="Arial" w:cs="Arial"/>
          <w:sz w:val="24"/>
          <w:szCs w:val="24"/>
        </w:rPr>
        <w:t>SECTION I: Section 5-6.102 is hereby amended to Title 5, Chapter 6.1</w:t>
      </w:r>
      <w:r w:rsidR="00B90B0F">
        <w:rPr>
          <w:rFonts w:ascii="Arial" w:hAnsi="Arial" w:cs="Arial"/>
          <w:sz w:val="24"/>
          <w:szCs w:val="24"/>
        </w:rPr>
        <w:t xml:space="preserve"> and Section 5-1.30</w:t>
      </w:r>
      <w:r w:rsidR="005A0023">
        <w:rPr>
          <w:rFonts w:ascii="Arial" w:hAnsi="Arial" w:cs="Arial"/>
          <w:sz w:val="24"/>
          <w:szCs w:val="24"/>
        </w:rPr>
        <w:t xml:space="preserve"> is hereby amended to Title 5, Chapter 1.30</w:t>
      </w:r>
      <w:r w:rsidRPr="00F34F55">
        <w:rPr>
          <w:rFonts w:ascii="Arial" w:hAnsi="Arial" w:cs="Arial"/>
          <w:sz w:val="24"/>
          <w:szCs w:val="24"/>
        </w:rPr>
        <w:t xml:space="preserve"> of the Siskiyou County Code to read as follow:</w:t>
      </w:r>
    </w:p>
    <w:p w:rsidR="00BD081A" w:rsidRDefault="00BD081A" w:rsidP="00134877">
      <w:pPr>
        <w:pStyle w:val="NoSpacing"/>
        <w:rPr>
          <w:rFonts w:ascii="Arial" w:hAnsi="Arial" w:cs="Arial"/>
          <w:sz w:val="24"/>
          <w:szCs w:val="24"/>
        </w:rPr>
      </w:pPr>
      <w:r>
        <w:rPr>
          <w:noProof/>
        </w:rPr>
        <w:drawing>
          <wp:inline distT="0" distB="0" distL="0" distR="0" wp14:anchorId="62CE7467" wp14:editId="29890D81">
            <wp:extent cx="5943600" cy="58775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5877560"/>
                    </a:xfrm>
                    <a:prstGeom prst="rect">
                      <a:avLst/>
                    </a:prstGeom>
                  </pic:spPr>
                </pic:pic>
              </a:graphicData>
            </a:graphic>
          </wp:inline>
        </w:drawing>
      </w:r>
    </w:p>
    <w:p w:rsidR="004C7E32" w:rsidRDefault="004C7E32" w:rsidP="00134877">
      <w:pPr>
        <w:pStyle w:val="NoSpacing"/>
        <w:rPr>
          <w:rFonts w:ascii="Arial" w:hAnsi="Arial" w:cs="Arial"/>
          <w:sz w:val="24"/>
          <w:szCs w:val="24"/>
        </w:rPr>
      </w:pPr>
    </w:p>
    <w:p w:rsidR="00C1373E" w:rsidRDefault="00C1373E" w:rsidP="00134877">
      <w:pPr>
        <w:pStyle w:val="NoSpacing"/>
        <w:rPr>
          <w:rFonts w:ascii="Arial" w:hAnsi="Arial" w:cs="Arial"/>
          <w:sz w:val="24"/>
          <w:szCs w:val="24"/>
        </w:rPr>
      </w:pPr>
      <w:r>
        <w:rPr>
          <w:rFonts w:ascii="Arial" w:hAnsi="Arial" w:cs="Arial"/>
          <w:sz w:val="24"/>
          <w:szCs w:val="24"/>
        </w:rPr>
        <w:tab/>
      </w:r>
    </w:p>
    <w:p w:rsidR="00C1373E" w:rsidRDefault="00BD081A" w:rsidP="00134877">
      <w:pPr>
        <w:pStyle w:val="NoSpacing"/>
        <w:rPr>
          <w:rFonts w:ascii="Arial" w:hAnsi="Arial" w:cs="Arial"/>
          <w:sz w:val="24"/>
          <w:szCs w:val="24"/>
        </w:rPr>
      </w:pPr>
      <w:r>
        <w:rPr>
          <w:noProof/>
        </w:rPr>
        <w:lastRenderedPageBreak/>
        <w:drawing>
          <wp:inline distT="0" distB="0" distL="0" distR="0" wp14:anchorId="4197D51A" wp14:editId="22B04689">
            <wp:extent cx="5943600" cy="7683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7683500"/>
                    </a:xfrm>
                    <a:prstGeom prst="rect">
                      <a:avLst/>
                    </a:prstGeom>
                  </pic:spPr>
                </pic:pic>
              </a:graphicData>
            </a:graphic>
          </wp:inline>
        </w:drawing>
      </w:r>
    </w:p>
    <w:p w:rsidR="00C1373E" w:rsidRPr="00F34F55" w:rsidRDefault="00C1373E" w:rsidP="00134877">
      <w:pPr>
        <w:pStyle w:val="NoSpacing"/>
        <w:rPr>
          <w:rFonts w:ascii="Arial" w:hAnsi="Arial" w:cs="Arial"/>
          <w:sz w:val="24"/>
          <w:szCs w:val="24"/>
        </w:rPr>
      </w:pPr>
    </w:p>
    <w:p w:rsidR="00C1373E" w:rsidRDefault="00C1373E" w:rsidP="00C1373E">
      <w:pPr>
        <w:pStyle w:val="NoSpacing"/>
        <w:rPr>
          <w:rFonts w:ascii="Arial" w:hAnsi="Arial" w:cs="Arial"/>
          <w:sz w:val="24"/>
          <w:szCs w:val="24"/>
        </w:rPr>
      </w:pPr>
    </w:p>
    <w:p w:rsidR="00B90B0F" w:rsidRDefault="00B90B0F" w:rsidP="00C1373E">
      <w:pPr>
        <w:pStyle w:val="NoSpacing"/>
        <w:rPr>
          <w:noProof/>
        </w:rPr>
      </w:pPr>
    </w:p>
    <w:p w:rsidR="00B90B0F" w:rsidRDefault="00B90B0F" w:rsidP="00C1373E">
      <w:pPr>
        <w:pStyle w:val="NoSpacing"/>
        <w:rPr>
          <w:noProof/>
        </w:rPr>
      </w:pPr>
      <w:r>
        <w:rPr>
          <w:noProof/>
        </w:rPr>
        <w:drawing>
          <wp:inline distT="0" distB="0" distL="0" distR="0" wp14:anchorId="293D4E32" wp14:editId="15812781">
            <wp:extent cx="5943600" cy="31692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169285"/>
                    </a:xfrm>
                    <a:prstGeom prst="rect">
                      <a:avLst/>
                    </a:prstGeom>
                  </pic:spPr>
                </pic:pic>
              </a:graphicData>
            </a:graphic>
          </wp:inline>
        </w:drawing>
      </w:r>
    </w:p>
    <w:p w:rsidR="00BD081A" w:rsidRDefault="00BD081A" w:rsidP="00C1373E">
      <w:pPr>
        <w:pStyle w:val="NoSpacing"/>
        <w:rPr>
          <w:noProof/>
        </w:rPr>
      </w:pPr>
      <w:r>
        <w:rPr>
          <w:noProof/>
        </w:rPr>
        <w:drawing>
          <wp:inline distT="0" distB="0" distL="0" distR="0" wp14:anchorId="47504AA1" wp14:editId="15B74938">
            <wp:extent cx="5667375" cy="32956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67375" cy="3295650"/>
                    </a:xfrm>
                    <a:prstGeom prst="rect">
                      <a:avLst/>
                    </a:prstGeom>
                  </pic:spPr>
                </pic:pic>
              </a:graphicData>
            </a:graphic>
          </wp:inline>
        </w:drawing>
      </w:r>
    </w:p>
    <w:p w:rsidR="00033FF6" w:rsidRPr="00F34F55" w:rsidRDefault="00033FF6" w:rsidP="00C1373E">
      <w:pPr>
        <w:pStyle w:val="NoSpacing"/>
        <w:rPr>
          <w:rFonts w:ascii="Arial" w:hAnsi="Arial" w:cs="Arial"/>
          <w:sz w:val="24"/>
          <w:szCs w:val="24"/>
        </w:rPr>
      </w:pPr>
    </w:p>
    <w:tbl>
      <w:tblPr>
        <w:tblStyle w:val="Table1"/>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226"/>
        <w:gridCol w:w="3114"/>
      </w:tblGrid>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b/>
                <w:sz w:val="20"/>
                <w:szCs w:val="24"/>
              </w:rPr>
              <w:t>Garbage Rates</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b/>
                <w:sz w:val="20"/>
                <w:szCs w:val="24"/>
              </w:rPr>
              <w:t>Rate</w:t>
            </w:r>
          </w:p>
        </w:tc>
      </w:tr>
      <w:tr w:rsidR="00094142" w:rsidRPr="00094142" w:rsidTr="003B48A0">
        <w:tc>
          <w:tcPr>
            <w:tcW w:w="5000" w:type="pct"/>
            <w:gridSpan w:val="2"/>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Bags/Cans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Minimum fee</w:t>
            </w:r>
            <w:r w:rsidRPr="00094142">
              <w:rPr>
                <w:rFonts w:ascii="Calibri" w:eastAsia="Calibri" w:hAnsi="Calibri"/>
                <w:sz w:val="20"/>
                <w:szCs w:val="24"/>
                <w:vertAlign w:val="superscript"/>
              </w:rPr>
              <w:t xml:space="preserve">*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$ 7.00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1—33 gallon can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$ 5.00each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45 gallon bag/55 gallon can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$ 6.00each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Lose waste </w:t>
            </w:r>
          </w:p>
        </w:tc>
        <w:tc>
          <w:tcPr>
            <w:tcW w:w="1667" w:type="pct"/>
          </w:tcPr>
          <w:p w:rsidR="00094142" w:rsidRPr="00094142" w:rsidRDefault="00BD081A" w:rsidP="00094142">
            <w:pPr>
              <w:rPr>
                <w:rFonts w:ascii="Calibri" w:eastAsia="Calibri" w:hAnsi="Calibri"/>
                <w:sz w:val="20"/>
                <w:szCs w:val="24"/>
              </w:rPr>
            </w:pPr>
            <w:r>
              <w:rPr>
                <w:rFonts w:ascii="Calibri" w:eastAsia="Calibri" w:hAnsi="Calibri"/>
                <w:sz w:val="20"/>
                <w:szCs w:val="24"/>
              </w:rPr>
              <w:t>$ 9.4</w:t>
            </w:r>
            <w:r w:rsidR="00094142" w:rsidRPr="00094142">
              <w:rPr>
                <w:rFonts w:ascii="Calibri" w:eastAsia="Calibri" w:hAnsi="Calibri"/>
                <w:sz w:val="20"/>
                <w:szCs w:val="24"/>
              </w:rPr>
              <w:t xml:space="preserve">0/cu yard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lastRenderedPageBreak/>
              <w:t xml:space="preserve">Compacted waste </w:t>
            </w:r>
          </w:p>
        </w:tc>
        <w:tc>
          <w:tcPr>
            <w:tcW w:w="1667" w:type="pct"/>
          </w:tcPr>
          <w:p w:rsidR="00094142" w:rsidRPr="00094142" w:rsidRDefault="00BD081A" w:rsidP="00094142">
            <w:pPr>
              <w:rPr>
                <w:rFonts w:ascii="Calibri" w:eastAsia="Calibri" w:hAnsi="Calibri"/>
                <w:sz w:val="20"/>
                <w:szCs w:val="24"/>
              </w:rPr>
            </w:pPr>
            <w:r>
              <w:rPr>
                <w:rFonts w:ascii="Calibri" w:eastAsia="Calibri" w:hAnsi="Calibri"/>
                <w:sz w:val="20"/>
                <w:szCs w:val="24"/>
              </w:rPr>
              <w:t>$ 80.00/ton or $ 36.4</w:t>
            </w:r>
            <w:r w:rsidR="00094142" w:rsidRPr="00094142">
              <w:rPr>
                <w:rFonts w:ascii="Calibri" w:eastAsia="Calibri" w:hAnsi="Calibri"/>
                <w:sz w:val="20"/>
                <w:szCs w:val="24"/>
              </w:rPr>
              <w:t xml:space="preserve">0/cu yard if scales not working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Commercial Compacted waste </w:t>
            </w:r>
          </w:p>
        </w:tc>
        <w:tc>
          <w:tcPr>
            <w:tcW w:w="1667" w:type="pct"/>
          </w:tcPr>
          <w:p w:rsidR="00094142" w:rsidRPr="00094142" w:rsidRDefault="00BD081A" w:rsidP="00094142">
            <w:pPr>
              <w:rPr>
                <w:rFonts w:ascii="Calibri" w:eastAsia="Calibri" w:hAnsi="Calibri"/>
                <w:sz w:val="20"/>
                <w:szCs w:val="24"/>
              </w:rPr>
            </w:pPr>
            <w:r>
              <w:rPr>
                <w:rFonts w:ascii="Calibri" w:eastAsia="Calibri" w:hAnsi="Calibri"/>
                <w:sz w:val="20"/>
                <w:szCs w:val="24"/>
              </w:rPr>
              <w:t>$ 80.00/ton or $ 36.40</w:t>
            </w:r>
            <w:r w:rsidR="00094142" w:rsidRPr="00094142">
              <w:rPr>
                <w:rFonts w:ascii="Calibri" w:eastAsia="Calibri" w:hAnsi="Calibri"/>
                <w:sz w:val="20"/>
                <w:szCs w:val="24"/>
              </w:rPr>
              <w:t xml:space="preserve">/cu yard if scales not working </w:t>
            </w:r>
          </w:p>
        </w:tc>
      </w:tr>
      <w:tr w:rsidR="00094142" w:rsidRPr="00094142" w:rsidTr="003B48A0">
        <w:tc>
          <w:tcPr>
            <w:tcW w:w="5000" w:type="pct"/>
            <w:gridSpan w:val="2"/>
          </w:tcPr>
          <w:p w:rsidR="00094142" w:rsidRPr="00094142" w:rsidRDefault="00094142" w:rsidP="00094142">
            <w:pPr>
              <w:rPr>
                <w:rFonts w:ascii="Calibri" w:eastAsia="Calibri" w:hAnsi="Calibri"/>
                <w:sz w:val="20"/>
                <w:szCs w:val="24"/>
              </w:rPr>
            </w:pPr>
            <w:r w:rsidRPr="00094142">
              <w:rPr>
                <w:rFonts w:ascii="Calibri" w:eastAsia="Calibri" w:hAnsi="Calibri"/>
                <w:sz w:val="20"/>
                <w:szCs w:val="24"/>
                <w:vertAlign w:val="superscript"/>
              </w:rPr>
              <w:t xml:space="preserve">* </w:t>
            </w:r>
            <w:r w:rsidRPr="00094142">
              <w:rPr>
                <w:rFonts w:ascii="Calibri" w:eastAsia="Calibri" w:hAnsi="Calibri"/>
                <w:sz w:val="20"/>
                <w:szCs w:val="24"/>
              </w:rPr>
              <w:t xml:space="preserve">There shall be no minimum fee charged to individuals age 55 and older on Wednesday of each week at the Oberlin Road, Salmon River Refuse Collection, and Black Butte Transfer Stations and on Thursday of each week at the Happy Camp and </w:t>
            </w:r>
            <w:proofErr w:type="spellStart"/>
            <w:r w:rsidRPr="00094142">
              <w:rPr>
                <w:rFonts w:ascii="Calibri" w:eastAsia="Calibri" w:hAnsi="Calibri"/>
                <w:sz w:val="20"/>
                <w:szCs w:val="24"/>
              </w:rPr>
              <w:t>Tulelake</w:t>
            </w:r>
            <w:proofErr w:type="spellEnd"/>
            <w:r w:rsidRPr="00094142">
              <w:rPr>
                <w:rFonts w:ascii="Calibri" w:eastAsia="Calibri" w:hAnsi="Calibri"/>
                <w:sz w:val="20"/>
                <w:szCs w:val="24"/>
              </w:rPr>
              <w:t xml:space="preserve"> Transfer Stations.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b/>
                <w:sz w:val="20"/>
                <w:szCs w:val="24"/>
              </w:rPr>
              <w:t>Construction and Demolition Debris</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b/>
                <w:sz w:val="20"/>
                <w:szCs w:val="24"/>
              </w:rPr>
              <w:t>Rate</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Asphalt - Roofing materials </w:t>
            </w:r>
          </w:p>
        </w:tc>
        <w:tc>
          <w:tcPr>
            <w:tcW w:w="1667" w:type="pct"/>
          </w:tcPr>
          <w:p w:rsidR="00094142" w:rsidRPr="00094142" w:rsidRDefault="00BD081A" w:rsidP="00094142">
            <w:pPr>
              <w:rPr>
                <w:rFonts w:ascii="Calibri" w:eastAsia="Calibri" w:hAnsi="Calibri"/>
                <w:sz w:val="20"/>
                <w:szCs w:val="24"/>
              </w:rPr>
            </w:pPr>
            <w:r>
              <w:rPr>
                <w:rFonts w:ascii="Calibri" w:eastAsia="Calibri" w:hAnsi="Calibri"/>
                <w:sz w:val="20"/>
                <w:szCs w:val="24"/>
              </w:rPr>
              <w:t>$ 80</w:t>
            </w:r>
            <w:r w:rsidR="00094142" w:rsidRPr="00094142">
              <w:rPr>
                <w:rFonts w:ascii="Calibri" w:eastAsia="Calibri" w:hAnsi="Calibri"/>
                <w:sz w:val="20"/>
                <w:szCs w:val="24"/>
              </w:rPr>
              <w:t xml:space="preserve">.00/ton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Clean scrap material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No Charge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Glass - broken/plate </w:t>
            </w:r>
          </w:p>
        </w:tc>
        <w:tc>
          <w:tcPr>
            <w:tcW w:w="1667" w:type="pct"/>
          </w:tcPr>
          <w:p w:rsidR="00094142" w:rsidRPr="00094142" w:rsidRDefault="00BD081A" w:rsidP="00094142">
            <w:pPr>
              <w:rPr>
                <w:rFonts w:ascii="Calibri" w:eastAsia="Calibri" w:hAnsi="Calibri"/>
                <w:sz w:val="20"/>
                <w:szCs w:val="24"/>
              </w:rPr>
            </w:pPr>
            <w:r>
              <w:rPr>
                <w:rFonts w:ascii="Calibri" w:eastAsia="Calibri" w:hAnsi="Calibri"/>
                <w:sz w:val="20"/>
                <w:szCs w:val="24"/>
              </w:rPr>
              <w:t>$ 80</w:t>
            </w:r>
            <w:r w:rsidR="00094142" w:rsidRPr="00094142">
              <w:rPr>
                <w:rFonts w:ascii="Calibri" w:eastAsia="Calibri" w:hAnsi="Calibri"/>
                <w:sz w:val="20"/>
                <w:szCs w:val="24"/>
              </w:rPr>
              <w:t xml:space="preserve">.00/ton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Gypsum - crushed /solid </w:t>
            </w:r>
          </w:p>
        </w:tc>
        <w:tc>
          <w:tcPr>
            <w:tcW w:w="1667" w:type="pct"/>
          </w:tcPr>
          <w:p w:rsidR="00094142" w:rsidRPr="00094142" w:rsidRDefault="00BD081A" w:rsidP="00094142">
            <w:pPr>
              <w:rPr>
                <w:rFonts w:ascii="Calibri" w:eastAsia="Calibri" w:hAnsi="Calibri"/>
                <w:sz w:val="20"/>
                <w:szCs w:val="24"/>
              </w:rPr>
            </w:pPr>
            <w:r>
              <w:rPr>
                <w:rFonts w:ascii="Calibri" w:eastAsia="Calibri" w:hAnsi="Calibri"/>
                <w:sz w:val="20"/>
                <w:szCs w:val="24"/>
              </w:rPr>
              <w:t>$ 80</w:t>
            </w:r>
            <w:r w:rsidR="00094142" w:rsidRPr="00094142">
              <w:rPr>
                <w:rFonts w:ascii="Calibri" w:eastAsia="Calibri" w:hAnsi="Calibri"/>
                <w:sz w:val="20"/>
                <w:szCs w:val="24"/>
              </w:rPr>
              <w:t xml:space="preserve">.00/ton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Metal containers, wire, piping, etc.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No Charge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Pallets - wood or plastic </w:t>
            </w:r>
          </w:p>
        </w:tc>
        <w:tc>
          <w:tcPr>
            <w:tcW w:w="1667" w:type="pct"/>
          </w:tcPr>
          <w:p w:rsidR="00094142" w:rsidRPr="00094142" w:rsidRDefault="00BD081A" w:rsidP="00094142">
            <w:pPr>
              <w:rPr>
                <w:rFonts w:ascii="Calibri" w:eastAsia="Calibri" w:hAnsi="Calibri"/>
                <w:sz w:val="20"/>
                <w:szCs w:val="24"/>
              </w:rPr>
            </w:pPr>
            <w:r>
              <w:rPr>
                <w:rFonts w:ascii="Calibri" w:eastAsia="Calibri" w:hAnsi="Calibri"/>
                <w:sz w:val="20"/>
                <w:szCs w:val="24"/>
              </w:rPr>
              <w:t>$ 9.40</w:t>
            </w:r>
            <w:r w:rsidR="00094142" w:rsidRPr="00094142">
              <w:rPr>
                <w:rFonts w:ascii="Calibri" w:eastAsia="Calibri" w:hAnsi="Calibri"/>
                <w:sz w:val="20"/>
                <w:szCs w:val="24"/>
              </w:rPr>
              <w:t xml:space="preserve">/cu yard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Particle board - loose </w:t>
            </w:r>
          </w:p>
        </w:tc>
        <w:tc>
          <w:tcPr>
            <w:tcW w:w="1667" w:type="pct"/>
          </w:tcPr>
          <w:p w:rsidR="00094142" w:rsidRPr="00094142" w:rsidRDefault="00BD081A" w:rsidP="00094142">
            <w:pPr>
              <w:rPr>
                <w:rFonts w:ascii="Calibri" w:eastAsia="Calibri" w:hAnsi="Calibri"/>
                <w:sz w:val="20"/>
                <w:szCs w:val="24"/>
              </w:rPr>
            </w:pPr>
            <w:r>
              <w:rPr>
                <w:rFonts w:ascii="Calibri" w:eastAsia="Calibri" w:hAnsi="Calibri"/>
                <w:sz w:val="20"/>
                <w:szCs w:val="24"/>
              </w:rPr>
              <w:t>$ 9.40</w:t>
            </w:r>
            <w:r w:rsidR="00094142" w:rsidRPr="00094142">
              <w:rPr>
                <w:rFonts w:ascii="Calibri" w:eastAsia="Calibri" w:hAnsi="Calibri"/>
                <w:sz w:val="20"/>
                <w:szCs w:val="24"/>
              </w:rPr>
              <w:t xml:space="preserve">/cu yard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Plywood sheets </w:t>
            </w:r>
          </w:p>
        </w:tc>
        <w:tc>
          <w:tcPr>
            <w:tcW w:w="1667" w:type="pct"/>
          </w:tcPr>
          <w:p w:rsidR="00094142" w:rsidRPr="00094142" w:rsidRDefault="00BD081A" w:rsidP="00094142">
            <w:pPr>
              <w:rPr>
                <w:rFonts w:ascii="Calibri" w:eastAsia="Calibri" w:hAnsi="Calibri"/>
                <w:sz w:val="20"/>
                <w:szCs w:val="24"/>
              </w:rPr>
            </w:pPr>
            <w:r>
              <w:rPr>
                <w:rFonts w:ascii="Calibri" w:eastAsia="Calibri" w:hAnsi="Calibri"/>
                <w:sz w:val="20"/>
                <w:szCs w:val="24"/>
              </w:rPr>
              <w:t>$ 9.40</w:t>
            </w:r>
            <w:r w:rsidR="00094142" w:rsidRPr="00094142">
              <w:rPr>
                <w:rFonts w:ascii="Calibri" w:eastAsia="Calibri" w:hAnsi="Calibri"/>
                <w:sz w:val="20"/>
                <w:szCs w:val="24"/>
              </w:rPr>
              <w:t xml:space="preserve">/cu yard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Roofing/shake shingle, bundle </w:t>
            </w:r>
          </w:p>
        </w:tc>
        <w:tc>
          <w:tcPr>
            <w:tcW w:w="1667" w:type="pct"/>
          </w:tcPr>
          <w:p w:rsidR="00094142" w:rsidRPr="00094142" w:rsidRDefault="00BD081A" w:rsidP="00094142">
            <w:pPr>
              <w:rPr>
                <w:rFonts w:ascii="Calibri" w:eastAsia="Calibri" w:hAnsi="Calibri"/>
                <w:sz w:val="20"/>
                <w:szCs w:val="24"/>
              </w:rPr>
            </w:pPr>
            <w:r>
              <w:rPr>
                <w:rFonts w:ascii="Calibri" w:eastAsia="Calibri" w:hAnsi="Calibri"/>
                <w:sz w:val="20"/>
                <w:szCs w:val="24"/>
              </w:rPr>
              <w:t>$ 80.00</w:t>
            </w:r>
            <w:r w:rsidR="00094142" w:rsidRPr="00094142">
              <w:rPr>
                <w:rFonts w:ascii="Calibri" w:eastAsia="Calibri" w:hAnsi="Calibri"/>
                <w:sz w:val="20"/>
                <w:szCs w:val="24"/>
              </w:rPr>
              <w:t xml:space="preserve">/ton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Sawdust/shavings </w:t>
            </w:r>
          </w:p>
        </w:tc>
        <w:tc>
          <w:tcPr>
            <w:tcW w:w="1667" w:type="pct"/>
          </w:tcPr>
          <w:p w:rsidR="00094142" w:rsidRPr="00094142" w:rsidRDefault="00BD081A" w:rsidP="00094142">
            <w:pPr>
              <w:rPr>
                <w:rFonts w:ascii="Calibri" w:eastAsia="Calibri" w:hAnsi="Calibri"/>
                <w:sz w:val="20"/>
                <w:szCs w:val="24"/>
              </w:rPr>
            </w:pPr>
            <w:r>
              <w:rPr>
                <w:rFonts w:ascii="Calibri" w:eastAsia="Calibri" w:hAnsi="Calibri"/>
                <w:sz w:val="20"/>
                <w:szCs w:val="24"/>
              </w:rPr>
              <w:t>$ 9.40</w:t>
            </w:r>
            <w:r w:rsidR="00094142" w:rsidRPr="00094142">
              <w:rPr>
                <w:rFonts w:ascii="Calibri" w:eastAsia="Calibri" w:hAnsi="Calibri"/>
                <w:sz w:val="20"/>
                <w:szCs w:val="24"/>
              </w:rPr>
              <w:t xml:space="preserve">/cu yard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Sheetrock </w:t>
            </w:r>
          </w:p>
        </w:tc>
        <w:tc>
          <w:tcPr>
            <w:tcW w:w="1667" w:type="pct"/>
          </w:tcPr>
          <w:p w:rsidR="00094142" w:rsidRPr="00094142" w:rsidRDefault="00BD081A" w:rsidP="00094142">
            <w:pPr>
              <w:rPr>
                <w:rFonts w:ascii="Calibri" w:eastAsia="Calibri" w:hAnsi="Calibri"/>
                <w:sz w:val="20"/>
                <w:szCs w:val="24"/>
              </w:rPr>
            </w:pPr>
            <w:r>
              <w:rPr>
                <w:rFonts w:ascii="Calibri" w:eastAsia="Calibri" w:hAnsi="Calibri"/>
                <w:sz w:val="20"/>
                <w:szCs w:val="24"/>
              </w:rPr>
              <w:t>$ 80.00</w:t>
            </w:r>
            <w:r w:rsidR="00094142" w:rsidRPr="00094142">
              <w:rPr>
                <w:rFonts w:ascii="Calibri" w:eastAsia="Calibri" w:hAnsi="Calibri"/>
                <w:sz w:val="20"/>
                <w:szCs w:val="24"/>
              </w:rPr>
              <w:t xml:space="preserve">/ton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Treated wood (restricted waste) </w:t>
            </w:r>
          </w:p>
        </w:tc>
        <w:tc>
          <w:tcPr>
            <w:tcW w:w="1667" w:type="pct"/>
          </w:tcPr>
          <w:p w:rsidR="00094142" w:rsidRPr="00094142" w:rsidRDefault="00BD081A" w:rsidP="00094142">
            <w:pPr>
              <w:rPr>
                <w:rFonts w:ascii="Calibri" w:eastAsia="Calibri" w:hAnsi="Calibri"/>
                <w:sz w:val="20"/>
                <w:szCs w:val="24"/>
              </w:rPr>
            </w:pPr>
            <w:r>
              <w:rPr>
                <w:rFonts w:ascii="Calibri" w:eastAsia="Calibri" w:hAnsi="Calibri"/>
                <w:sz w:val="20"/>
                <w:szCs w:val="24"/>
              </w:rPr>
              <w:t>$ 80.00</w:t>
            </w:r>
            <w:r w:rsidR="00094142" w:rsidRPr="00094142">
              <w:rPr>
                <w:rFonts w:ascii="Calibri" w:eastAsia="Calibri" w:hAnsi="Calibri"/>
                <w:sz w:val="20"/>
                <w:szCs w:val="24"/>
              </w:rPr>
              <w:t xml:space="preserve">/ton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Wood chips/shavings </w:t>
            </w:r>
          </w:p>
        </w:tc>
        <w:tc>
          <w:tcPr>
            <w:tcW w:w="1667" w:type="pct"/>
          </w:tcPr>
          <w:p w:rsidR="00094142" w:rsidRPr="00094142" w:rsidRDefault="00BD081A" w:rsidP="00094142">
            <w:pPr>
              <w:rPr>
                <w:rFonts w:ascii="Calibri" w:eastAsia="Calibri" w:hAnsi="Calibri"/>
                <w:sz w:val="20"/>
                <w:szCs w:val="24"/>
              </w:rPr>
            </w:pPr>
            <w:r>
              <w:rPr>
                <w:rFonts w:ascii="Calibri" w:eastAsia="Calibri" w:hAnsi="Calibri"/>
                <w:sz w:val="20"/>
                <w:szCs w:val="24"/>
              </w:rPr>
              <w:t>$ 9.40</w:t>
            </w:r>
            <w:r w:rsidR="00094142" w:rsidRPr="00094142">
              <w:rPr>
                <w:rFonts w:ascii="Calibri" w:eastAsia="Calibri" w:hAnsi="Calibri"/>
                <w:sz w:val="20"/>
                <w:szCs w:val="24"/>
              </w:rPr>
              <w:t xml:space="preserve">/cu yard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Wood scrap </w:t>
            </w:r>
          </w:p>
        </w:tc>
        <w:tc>
          <w:tcPr>
            <w:tcW w:w="1667" w:type="pct"/>
          </w:tcPr>
          <w:p w:rsidR="00094142" w:rsidRPr="00094142" w:rsidRDefault="00BD081A" w:rsidP="00094142">
            <w:pPr>
              <w:rPr>
                <w:rFonts w:ascii="Calibri" w:eastAsia="Calibri" w:hAnsi="Calibri"/>
                <w:sz w:val="20"/>
                <w:szCs w:val="24"/>
              </w:rPr>
            </w:pPr>
            <w:r>
              <w:rPr>
                <w:rFonts w:ascii="Calibri" w:eastAsia="Calibri" w:hAnsi="Calibri"/>
                <w:sz w:val="20"/>
                <w:szCs w:val="24"/>
              </w:rPr>
              <w:t>$ 9.40</w:t>
            </w:r>
            <w:r w:rsidR="00094142" w:rsidRPr="00094142">
              <w:rPr>
                <w:rFonts w:ascii="Calibri" w:eastAsia="Calibri" w:hAnsi="Calibri"/>
                <w:sz w:val="20"/>
                <w:szCs w:val="24"/>
              </w:rPr>
              <w:t xml:space="preserve">/cu yard </w:t>
            </w:r>
          </w:p>
        </w:tc>
      </w:tr>
      <w:tr w:rsidR="00094142" w:rsidRPr="00094142" w:rsidTr="003B48A0">
        <w:tc>
          <w:tcPr>
            <w:tcW w:w="5000" w:type="pct"/>
            <w:gridSpan w:val="2"/>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NOTE - Construction debris shall be in lengths not exceeding 4'. </w:t>
            </w:r>
          </w:p>
        </w:tc>
      </w:tr>
      <w:tr w:rsidR="00094142" w:rsidRPr="00094142" w:rsidTr="003B48A0">
        <w:tc>
          <w:tcPr>
            <w:tcW w:w="5000" w:type="pct"/>
            <w:gridSpan w:val="2"/>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The following will be accepted only at Oberlin Road Solid Waste/Recycling Facility: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Asphalt - dry (3 years or older) (no leaching out) </w:t>
            </w:r>
          </w:p>
        </w:tc>
        <w:tc>
          <w:tcPr>
            <w:tcW w:w="1667" w:type="pct"/>
          </w:tcPr>
          <w:p w:rsidR="00094142" w:rsidRPr="00094142" w:rsidRDefault="00BD081A" w:rsidP="00094142">
            <w:pPr>
              <w:rPr>
                <w:rFonts w:ascii="Calibri" w:eastAsia="Calibri" w:hAnsi="Calibri"/>
                <w:sz w:val="20"/>
                <w:szCs w:val="24"/>
              </w:rPr>
            </w:pPr>
            <w:r>
              <w:rPr>
                <w:rFonts w:ascii="Calibri" w:eastAsia="Calibri" w:hAnsi="Calibri"/>
                <w:sz w:val="20"/>
                <w:szCs w:val="24"/>
              </w:rPr>
              <w:t>$ 9.40</w:t>
            </w:r>
            <w:r w:rsidR="00094142" w:rsidRPr="00094142">
              <w:rPr>
                <w:rFonts w:ascii="Calibri" w:eastAsia="Calibri" w:hAnsi="Calibri"/>
                <w:sz w:val="20"/>
                <w:szCs w:val="24"/>
              </w:rPr>
              <w:t xml:space="preserve">/cu yard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Brick </w:t>
            </w:r>
          </w:p>
        </w:tc>
        <w:tc>
          <w:tcPr>
            <w:tcW w:w="1667" w:type="pct"/>
          </w:tcPr>
          <w:p w:rsidR="00094142" w:rsidRPr="00094142" w:rsidRDefault="00BD081A" w:rsidP="00094142">
            <w:pPr>
              <w:rPr>
                <w:rFonts w:ascii="Calibri" w:eastAsia="Calibri" w:hAnsi="Calibri"/>
                <w:sz w:val="20"/>
                <w:szCs w:val="24"/>
              </w:rPr>
            </w:pPr>
            <w:r>
              <w:rPr>
                <w:rFonts w:ascii="Calibri" w:eastAsia="Calibri" w:hAnsi="Calibri"/>
                <w:sz w:val="20"/>
                <w:szCs w:val="24"/>
              </w:rPr>
              <w:t>$ 9.40</w:t>
            </w:r>
            <w:r w:rsidR="00094142" w:rsidRPr="00094142">
              <w:rPr>
                <w:rFonts w:ascii="Calibri" w:eastAsia="Calibri" w:hAnsi="Calibri"/>
                <w:sz w:val="20"/>
                <w:szCs w:val="24"/>
              </w:rPr>
              <w:t xml:space="preserve">/cu yard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Cement </w:t>
            </w:r>
          </w:p>
        </w:tc>
        <w:tc>
          <w:tcPr>
            <w:tcW w:w="1667" w:type="pct"/>
          </w:tcPr>
          <w:p w:rsidR="00094142" w:rsidRPr="00094142" w:rsidRDefault="00BD081A" w:rsidP="00094142">
            <w:pPr>
              <w:rPr>
                <w:rFonts w:ascii="Calibri" w:eastAsia="Calibri" w:hAnsi="Calibri"/>
                <w:sz w:val="20"/>
                <w:szCs w:val="24"/>
              </w:rPr>
            </w:pPr>
            <w:r>
              <w:rPr>
                <w:rFonts w:ascii="Calibri" w:eastAsia="Calibri" w:hAnsi="Calibri"/>
                <w:sz w:val="20"/>
                <w:szCs w:val="24"/>
              </w:rPr>
              <w:t>$ 9.40</w:t>
            </w:r>
            <w:r w:rsidR="00094142" w:rsidRPr="00094142">
              <w:rPr>
                <w:rFonts w:ascii="Calibri" w:eastAsia="Calibri" w:hAnsi="Calibri"/>
                <w:sz w:val="20"/>
                <w:szCs w:val="24"/>
              </w:rPr>
              <w:t xml:space="preserve">/cu yard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Clean soil </w:t>
            </w:r>
          </w:p>
        </w:tc>
        <w:tc>
          <w:tcPr>
            <w:tcW w:w="1667" w:type="pct"/>
          </w:tcPr>
          <w:p w:rsidR="00094142" w:rsidRPr="00094142" w:rsidRDefault="00BD081A" w:rsidP="00094142">
            <w:pPr>
              <w:rPr>
                <w:rFonts w:ascii="Calibri" w:eastAsia="Calibri" w:hAnsi="Calibri"/>
                <w:sz w:val="20"/>
                <w:szCs w:val="24"/>
              </w:rPr>
            </w:pPr>
            <w:r>
              <w:rPr>
                <w:rFonts w:ascii="Calibri" w:eastAsia="Calibri" w:hAnsi="Calibri"/>
                <w:sz w:val="20"/>
                <w:szCs w:val="24"/>
              </w:rPr>
              <w:t>$ 9.40</w:t>
            </w:r>
            <w:r w:rsidR="00094142" w:rsidRPr="00094142">
              <w:rPr>
                <w:rFonts w:ascii="Calibri" w:eastAsia="Calibri" w:hAnsi="Calibri"/>
                <w:sz w:val="20"/>
                <w:szCs w:val="24"/>
              </w:rPr>
              <w:t xml:space="preserve">/cu yard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Concrete blocks/loose </w:t>
            </w:r>
          </w:p>
        </w:tc>
        <w:tc>
          <w:tcPr>
            <w:tcW w:w="1667" w:type="pct"/>
          </w:tcPr>
          <w:p w:rsidR="00094142" w:rsidRPr="00094142" w:rsidRDefault="00BD081A" w:rsidP="00094142">
            <w:pPr>
              <w:rPr>
                <w:rFonts w:ascii="Calibri" w:eastAsia="Calibri" w:hAnsi="Calibri"/>
                <w:sz w:val="20"/>
                <w:szCs w:val="24"/>
              </w:rPr>
            </w:pPr>
            <w:r>
              <w:rPr>
                <w:rFonts w:ascii="Calibri" w:eastAsia="Calibri" w:hAnsi="Calibri"/>
                <w:sz w:val="20"/>
                <w:szCs w:val="24"/>
              </w:rPr>
              <w:t>$ 9.40</w:t>
            </w:r>
            <w:r w:rsidR="00094142" w:rsidRPr="00094142">
              <w:rPr>
                <w:rFonts w:ascii="Calibri" w:eastAsia="Calibri" w:hAnsi="Calibri"/>
                <w:sz w:val="20"/>
                <w:szCs w:val="24"/>
              </w:rPr>
              <w:t xml:space="preserve">/cu yard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Granite </w:t>
            </w:r>
          </w:p>
        </w:tc>
        <w:tc>
          <w:tcPr>
            <w:tcW w:w="1667" w:type="pct"/>
          </w:tcPr>
          <w:p w:rsidR="00094142" w:rsidRPr="00094142" w:rsidRDefault="00BD081A" w:rsidP="00094142">
            <w:pPr>
              <w:rPr>
                <w:rFonts w:ascii="Calibri" w:eastAsia="Calibri" w:hAnsi="Calibri"/>
                <w:sz w:val="20"/>
                <w:szCs w:val="24"/>
              </w:rPr>
            </w:pPr>
            <w:r>
              <w:rPr>
                <w:rFonts w:ascii="Calibri" w:eastAsia="Calibri" w:hAnsi="Calibri"/>
                <w:sz w:val="20"/>
                <w:szCs w:val="24"/>
              </w:rPr>
              <w:t>$ 9.40</w:t>
            </w:r>
            <w:r w:rsidR="00094142" w:rsidRPr="00094142">
              <w:rPr>
                <w:rFonts w:ascii="Calibri" w:eastAsia="Calibri" w:hAnsi="Calibri"/>
                <w:sz w:val="20"/>
                <w:szCs w:val="24"/>
              </w:rPr>
              <w:t xml:space="preserve">/cu yard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Gravel </w:t>
            </w:r>
          </w:p>
        </w:tc>
        <w:tc>
          <w:tcPr>
            <w:tcW w:w="1667" w:type="pct"/>
          </w:tcPr>
          <w:p w:rsidR="00094142" w:rsidRPr="00094142" w:rsidRDefault="00BD081A" w:rsidP="00094142">
            <w:pPr>
              <w:rPr>
                <w:rFonts w:ascii="Calibri" w:eastAsia="Calibri" w:hAnsi="Calibri"/>
                <w:sz w:val="20"/>
                <w:szCs w:val="24"/>
              </w:rPr>
            </w:pPr>
            <w:r>
              <w:rPr>
                <w:rFonts w:ascii="Calibri" w:eastAsia="Calibri" w:hAnsi="Calibri"/>
                <w:sz w:val="20"/>
                <w:szCs w:val="24"/>
              </w:rPr>
              <w:t>$ 9.40</w:t>
            </w:r>
            <w:r w:rsidR="00094142" w:rsidRPr="00094142">
              <w:rPr>
                <w:rFonts w:ascii="Calibri" w:eastAsia="Calibri" w:hAnsi="Calibri"/>
                <w:sz w:val="20"/>
                <w:szCs w:val="24"/>
              </w:rPr>
              <w:t xml:space="preserve">/cu yard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Mortar </w:t>
            </w:r>
          </w:p>
        </w:tc>
        <w:tc>
          <w:tcPr>
            <w:tcW w:w="1667" w:type="pct"/>
          </w:tcPr>
          <w:p w:rsidR="00094142" w:rsidRPr="00094142" w:rsidRDefault="00BD081A" w:rsidP="00094142">
            <w:pPr>
              <w:rPr>
                <w:rFonts w:ascii="Calibri" w:eastAsia="Calibri" w:hAnsi="Calibri"/>
                <w:sz w:val="20"/>
                <w:szCs w:val="24"/>
              </w:rPr>
            </w:pPr>
            <w:r>
              <w:rPr>
                <w:rFonts w:ascii="Calibri" w:eastAsia="Calibri" w:hAnsi="Calibri"/>
                <w:sz w:val="20"/>
                <w:szCs w:val="24"/>
              </w:rPr>
              <w:t>$ 9.40</w:t>
            </w:r>
            <w:r w:rsidR="00094142" w:rsidRPr="00094142">
              <w:rPr>
                <w:rFonts w:ascii="Calibri" w:eastAsia="Calibri" w:hAnsi="Calibri"/>
                <w:sz w:val="20"/>
                <w:szCs w:val="24"/>
              </w:rPr>
              <w:t xml:space="preserve">/cu yard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Rock </w:t>
            </w:r>
          </w:p>
        </w:tc>
        <w:tc>
          <w:tcPr>
            <w:tcW w:w="1667" w:type="pct"/>
          </w:tcPr>
          <w:p w:rsidR="00094142" w:rsidRPr="00094142" w:rsidRDefault="00BD081A" w:rsidP="00094142">
            <w:pPr>
              <w:rPr>
                <w:rFonts w:ascii="Calibri" w:eastAsia="Calibri" w:hAnsi="Calibri"/>
                <w:sz w:val="20"/>
                <w:szCs w:val="24"/>
              </w:rPr>
            </w:pPr>
            <w:r>
              <w:rPr>
                <w:rFonts w:ascii="Calibri" w:eastAsia="Calibri" w:hAnsi="Calibri"/>
                <w:sz w:val="20"/>
                <w:szCs w:val="24"/>
              </w:rPr>
              <w:t>$ 9.40</w:t>
            </w:r>
            <w:r w:rsidR="00094142" w:rsidRPr="00094142">
              <w:rPr>
                <w:rFonts w:ascii="Calibri" w:eastAsia="Calibri" w:hAnsi="Calibri"/>
                <w:sz w:val="20"/>
                <w:szCs w:val="24"/>
              </w:rPr>
              <w:t xml:space="preserve">/cu yard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Sand </w:t>
            </w:r>
          </w:p>
        </w:tc>
        <w:tc>
          <w:tcPr>
            <w:tcW w:w="1667" w:type="pct"/>
          </w:tcPr>
          <w:p w:rsidR="00094142" w:rsidRPr="00094142" w:rsidRDefault="00BD081A" w:rsidP="00094142">
            <w:pPr>
              <w:rPr>
                <w:rFonts w:ascii="Calibri" w:eastAsia="Calibri" w:hAnsi="Calibri"/>
                <w:sz w:val="20"/>
                <w:szCs w:val="24"/>
              </w:rPr>
            </w:pPr>
            <w:r>
              <w:rPr>
                <w:rFonts w:ascii="Calibri" w:eastAsia="Calibri" w:hAnsi="Calibri"/>
                <w:sz w:val="20"/>
                <w:szCs w:val="24"/>
              </w:rPr>
              <w:t>$ 9.40</w:t>
            </w:r>
            <w:r w:rsidR="00094142" w:rsidRPr="00094142">
              <w:rPr>
                <w:rFonts w:ascii="Calibri" w:eastAsia="Calibri" w:hAnsi="Calibri"/>
                <w:sz w:val="20"/>
                <w:szCs w:val="24"/>
              </w:rPr>
              <w:t xml:space="preserve">/cu yard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b/>
                <w:sz w:val="20"/>
                <w:szCs w:val="24"/>
              </w:rPr>
              <w:t>Green and Wood Waste (clean)</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b/>
                <w:sz w:val="20"/>
                <w:szCs w:val="24"/>
              </w:rPr>
              <w:t>Rate</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Bark, hay, manure, grass clippings </w:t>
            </w:r>
          </w:p>
        </w:tc>
        <w:tc>
          <w:tcPr>
            <w:tcW w:w="1667" w:type="pct"/>
          </w:tcPr>
          <w:p w:rsidR="00094142" w:rsidRPr="00094142" w:rsidRDefault="00BD081A" w:rsidP="00094142">
            <w:pPr>
              <w:rPr>
                <w:rFonts w:ascii="Calibri" w:eastAsia="Calibri" w:hAnsi="Calibri"/>
                <w:sz w:val="20"/>
                <w:szCs w:val="24"/>
              </w:rPr>
            </w:pPr>
            <w:r>
              <w:rPr>
                <w:rFonts w:ascii="Calibri" w:eastAsia="Calibri" w:hAnsi="Calibri"/>
                <w:sz w:val="20"/>
                <w:szCs w:val="24"/>
              </w:rPr>
              <w:t>$ 80</w:t>
            </w:r>
            <w:r w:rsidR="00094142" w:rsidRPr="00094142">
              <w:rPr>
                <w:rFonts w:ascii="Calibri" w:eastAsia="Calibri" w:hAnsi="Calibri"/>
                <w:sz w:val="20"/>
                <w:szCs w:val="24"/>
              </w:rPr>
              <w:t xml:space="preserve">.00/ton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Yard, brush, wood waste/clean clippings </w:t>
            </w:r>
          </w:p>
        </w:tc>
        <w:tc>
          <w:tcPr>
            <w:tcW w:w="1667" w:type="pct"/>
          </w:tcPr>
          <w:p w:rsidR="00094142" w:rsidRPr="00094142" w:rsidRDefault="00BD081A" w:rsidP="00094142">
            <w:pPr>
              <w:rPr>
                <w:rFonts w:ascii="Calibri" w:eastAsia="Calibri" w:hAnsi="Calibri"/>
                <w:sz w:val="20"/>
                <w:szCs w:val="24"/>
              </w:rPr>
            </w:pPr>
            <w:r>
              <w:rPr>
                <w:rFonts w:ascii="Calibri" w:eastAsia="Calibri" w:hAnsi="Calibri"/>
                <w:sz w:val="20"/>
                <w:szCs w:val="24"/>
              </w:rPr>
              <w:t>$ 9.40</w:t>
            </w:r>
            <w:r w:rsidR="00094142" w:rsidRPr="00094142">
              <w:rPr>
                <w:rFonts w:ascii="Calibri" w:eastAsia="Calibri" w:hAnsi="Calibri"/>
                <w:sz w:val="20"/>
                <w:szCs w:val="24"/>
              </w:rPr>
              <w:t xml:space="preserve">/cu yard </w:t>
            </w:r>
          </w:p>
        </w:tc>
      </w:tr>
      <w:tr w:rsidR="00094142" w:rsidRPr="00094142" w:rsidTr="003B48A0">
        <w:tc>
          <w:tcPr>
            <w:tcW w:w="5000" w:type="pct"/>
            <w:gridSpan w:val="2"/>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The following will be accepted only at Oberlin Road Solid Waste/Recycling Facility: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Stumps </w:t>
            </w:r>
          </w:p>
        </w:tc>
        <w:tc>
          <w:tcPr>
            <w:tcW w:w="1667" w:type="pct"/>
          </w:tcPr>
          <w:p w:rsidR="00094142" w:rsidRPr="00094142" w:rsidRDefault="00BD081A" w:rsidP="00094142">
            <w:pPr>
              <w:rPr>
                <w:rFonts w:ascii="Calibri" w:eastAsia="Calibri" w:hAnsi="Calibri"/>
                <w:sz w:val="20"/>
                <w:szCs w:val="24"/>
              </w:rPr>
            </w:pPr>
            <w:r>
              <w:rPr>
                <w:rFonts w:ascii="Calibri" w:eastAsia="Calibri" w:hAnsi="Calibri"/>
                <w:sz w:val="20"/>
                <w:szCs w:val="24"/>
              </w:rPr>
              <w:t>$ 9.40</w:t>
            </w:r>
            <w:r w:rsidR="00094142" w:rsidRPr="00094142">
              <w:rPr>
                <w:rFonts w:ascii="Calibri" w:eastAsia="Calibri" w:hAnsi="Calibri"/>
                <w:sz w:val="20"/>
                <w:szCs w:val="24"/>
              </w:rPr>
              <w:t xml:space="preserve">/cu yard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Tree Trunks (diameter greater than 18") </w:t>
            </w:r>
          </w:p>
        </w:tc>
        <w:tc>
          <w:tcPr>
            <w:tcW w:w="1667" w:type="pct"/>
          </w:tcPr>
          <w:p w:rsidR="00094142" w:rsidRPr="00094142" w:rsidRDefault="00BD081A" w:rsidP="00094142">
            <w:pPr>
              <w:rPr>
                <w:rFonts w:ascii="Calibri" w:eastAsia="Calibri" w:hAnsi="Calibri"/>
                <w:sz w:val="20"/>
                <w:szCs w:val="24"/>
              </w:rPr>
            </w:pPr>
            <w:r>
              <w:rPr>
                <w:rFonts w:ascii="Calibri" w:eastAsia="Calibri" w:hAnsi="Calibri"/>
                <w:sz w:val="20"/>
                <w:szCs w:val="24"/>
              </w:rPr>
              <w:t>$ 9.40</w:t>
            </w:r>
            <w:r w:rsidR="00094142" w:rsidRPr="00094142">
              <w:rPr>
                <w:rFonts w:ascii="Calibri" w:eastAsia="Calibri" w:hAnsi="Calibri"/>
                <w:sz w:val="20"/>
                <w:szCs w:val="24"/>
              </w:rPr>
              <w:t xml:space="preserve">/cu yard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b/>
                <w:sz w:val="20"/>
                <w:szCs w:val="24"/>
              </w:rPr>
              <w:t>Animals</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b/>
                <w:sz w:val="20"/>
                <w:szCs w:val="24"/>
              </w:rPr>
              <w:t>Rate</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Domestic animals (cats, dogs, etc.; no large animals/livestock) </w:t>
            </w:r>
          </w:p>
        </w:tc>
        <w:tc>
          <w:tcPr>
            <w:tcW w:w="1667" w:type="pct"/>
          </w:tcPr>
          <w:p w:rsidR="00094142" w:rsidRPr="00094142" w:rsidRDefault="00BD081A" w:rsidP="00094142">
            <w:pPr>
              <w:rPr>
                <w:rFonts w:ascii="Calibri" w:eastAsia="Calibri" w:hAnsi="Calibri"/>
                <w:sz w:val="20"/>
                <w:szCs w:val="24"/>
              </w:rPr>
            </w:pPr>
            <w:r>
              <w:rPr>
                <w:rFonts w:ascii="Calibri" w:eastAsia="Calibri" w:hAnsi="Calibri"/>
                <w:sz w:val="20"/>
                <w:szCs w:val="24"/>
              </w:rPr>
              <w:t>$ 9.40</w:t>
            </w:r>
            <w:r w:rsidR="00094142" w:rsidRPr="00094142">
              <w:rPr>
                <w:rFonts w:ascii="Calibri" w:eastAsia="Calibri" w:hAnsi="Calibri"/>
                <w:sz w:val="20"/>
                <w:szCs w:val="24"/>
              </w:rPr>
              <w:t xml:space="preserve">/cu yard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b/>
                <w:sz w:val="20"/>
                <w:szCs w:val="24"/>
              </w:rPr>
              <w:t>Appliances</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b/>
                <w:sz w:val="20"/>
                <w:szCs w:val="24"/>
              </w:rPr>
              <w:t>Rate</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vertAlign w:val="superscript"/>
              </w:rPr>
              <w:t xml:space="preserve">* </w:t>
            </w:r>
            <w:r w:rsidRPr="00094142">
              <w:rPr>
                <w:rFonts w:ascii="Calibri" w:eastAsia="Calibri" w:hAnsi="Calibri"/>
                <w:sz w:val="20"/>
                <w:szCs w:val="24"/>
              </w:rPr>
              <w:t xml:space="preserve">doors and hinges must be removed prior to disposal </w:t>
            </w:r>
          </w:p>
        </w:tc>
        <w:tc>
          <w:tcPr>
            <w:tcW w:w="1667" w:type="pct"/>
          </w:tcPr>
          <w:p w:rsidR="00094142" w:rsidRPr="00094142" w:rsidRDefault="00094142" w:rsidP="00094142">
            <w:pPr>
              <w:rPr>
                <w:rFonts w:ascii="Calibri" w:eastAsia="Calibri" w:hAnsi="Calibri"/>
                <w:sz w:val="20"/>
                <w:szCs w:val="24"/>
              </w:rPr>
            </w:pP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Refrigeration units (with Freon)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$25.00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Refrigeration units (without Freon)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$5.00 w/ certificate of evaluation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Other appliances (white)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$5.00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Non-white appliances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$5.00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Small appliances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$5.00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b/>
                <w:sz w:val="20"/>
                <w:szCs w:val="24"/>
              </w:rPr>
              <w:lastRenderedPageBreak/>
              <w:t>Furniture</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b/>
                <w:sz w:val="20"/>
                <w:szCs w:val="24"/>
              </w:rPr>
              <w:t>Rate</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Mattress, box springs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vertAlign w:val="superscript"/>
              </w:rPr>
              <w:t xml:space="preserve">* </w:t>
            </w:r>
            <w:r w:rsidRPr="00094142">
              <w:rPr>
                <w:rFonts w:ascii="Calibri" w:eastAsia="Calibri" w:hAnsi="Calibri"/>
                <w:sz w:val="20"/>
                <w:szCs w:val="24"/>
              </w:rPr>
              <w:t xml:space="preserve">No Charge </w:t>
            </w:r>
          </w:p>
        </w:tc>
      </w:tr>
      <w:tr w:rsidR="00094142" w:rsidRPr="00094142" w:rsidTr="003B48A0">
        <w:tc>
          <w:tcPr>
            <w:tcW w:w="3333" w:type="pct"/>
          </w:tcPr>
          <w:p w:rsidR="00094142" w:rsidRPr="00094142" w:rsidRDefault="00094142" w:rsidP="00094142">
            <w:pPr>
              <w:rPr>
                <w:rFonts w:ascii="Calibri" w:eastAsia="Calibri" w:hAnsi="Calibri"/>
                <w:sz w:val="20"/>
                <w:szCs w:val="24"/>
              </w:rPr>
            </w:pP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vertAlign w:val="superscript"/>
              </w:rPr>
              <w:t xml:space="preserve">* </w:t>
            </w:r>
            <w:r w:rsidRPr="00094142">
              <w:rPr>
                <w:rFonts w:ascii="Calibri" w:eastAsia="Calibri" w:hAnsi="Calibri"/>
                <w:sz w:val="20"/>
                <w:szCs w:val="24"/>
              </w:rPr>
              <w:t xml:space="preserve">Maximum 2/day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Couches, beds, large furniture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Commercial $20 </w:t>
            </w:r>
          </w:p>
        </w:tc>
      </w:tr>
      <w:tr w:rsidR="00094142" w:rsidRPr="00094142" w:rsidTr="003B48A0">
        <w:tc>
          <w:tcPr>
            <w:tcW w:w="3333" w:type="pct"/>
          </w:tcPr>
          <w:p w:rsidR="00094142" w:rsidRPr="00094142" w:rsidRDefault="00094142" w:rsidP="00094142">
            <w:pPr>
              <w:rPr>
                <w:rFonts w:ascii="Calibri" w:eastAsia="Calibri" w:hAnsi="Calibri"/>
                <w:sz w:val="20"/>
                <w:szCs w:val="24"/>
              </w:rPr>
            </w:pP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Residential $10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b/>
                <w:sz w:val="20"/>
                <w:szCs w:val="24"/>
              </w:rPr>
              <w:t>Electronic and Universal Waste</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b/>
                <w:sz w:val="20"/>
                <w:szCs w:val="24"/>
              </w:rPr>
              <w:t>Rate</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Personal Computer (CPU) </w:t>
            </w:r>
          </w:p>
        </w:tc>
        <w:tc>
          <w:tcPr>
            <w:tcW w:w="1667" w:type="pct"/>
          </w:tcPr>
          <w:p w:rsidR="00094142" w:rsidRPr="00094142" w:rsidRDefault="00BD081A" w:rsidP="00094142">
            <w:pPr>
              <w:rPr>
                <w:rFonts w:ascii="Calibri" w:eastAsia="Calibri" w:hAnsi="Calibri"/>
                <w:sz w:val="20"/>
                <w:szCs w:val="24"/>
              </w:rPr>
            </w:pPr>
            <w:r>
              <w:rPr>
                <w:rFonts w:ascii="Calibri" w:eastAsia="Calibri" w:hAnsi="Calibri"/>
                <w:sz w:val="20"/>
                <w:szCs w:val="24"/>
              </w:rPr>
              <w:t>$</w:t>
            </w:r>
            <w:r w:rsidR="00094142" w:rsidRPr="00094142">
              <w:rPr>
                <w:rFonts w:ascii="Calibri" w:eastAsia="Calibri" w:hAnsi="Calibri"/>
                <w:sz w:val="20"/>
                <w:szCs w:val="24"/>
              </w:rPr>
              <w:t>2.00 each</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Computers monitor (CRT and LCD) </w:t>
            </w:r>
          </w:p>
        </w:tc>
        <w:tc>
          <w:tcPr>
            <w:tcW w:w="1667" w:type="pct"/>
          </w:tcPr>
          <w:p w:rsidR="00094142" w:rsidRPr="00094142" w:rsidRDefault="00BD081A" w:rsidP="00094142">
            <w:pPr>
              <w:rPr>
                <w:rFonts w:ascii="Calibri" w:eastAsia="Calibri" w:hAnsi="Calibri"/>
                <w:sz w:val="20"/>
                <w:szCs w:val="24"/>
              </w:rPr>
            </w:pPr>
            <w:r>
              <w:rPr>
                <w:rFonts w:ascii="Calibri" w:eastAsia="Calibri" w:hAnsi="Calibri"/>
                <w:sz w:val="20"/>
                <w:szCs w:val="24"/>
              </w:rPr>
              <w:t>$</w:t>
            </w:r>
            <w:r w:rsidR="00094142" w:rsidRPr="00094142">
              <w:rPr>
                <w:rFonts w:ascii="Calibri" w:eastAsia="Calibri" w:hAnsi="Calibri"/>
                <w:sz w:val="20"/>
                <w:szCs w:val="24"/>
              </w:rPr>
              <w:t>2.00 each</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Laptop </w:t>
            </w:r>
          </w:p>
        </w:tc>
        <w:tc>
          <w:tcPr>
            <w:tcW w:w="1667" w:type="pct"/>
          </w:tcPr>
          <w:p w:rsidR="00094142" w:rsidRPr="00094142" w:rsidRDefault="00BD081A" w:rsidP="00094142">
            <w:pPr>
              <w:rPr>
                <w:rFonts w:ascii="Calibri" w:eastAsia="Calibri" w:hAnsi="Calibri"/>
                <w:sz w:val="20"/>
                <w:szCs w:val="24"/>
              </w:rPr>
            </w:pPr>
            <w:r>
              <w:rPr>
                <w:rFonts w:ascii="Calibri" w:eastAsia="Calibri" w:hAnsi="Calibri"/>
                <w:sz w:val="20"/>
                <w:szCs w:val="24"/>
              </w:rPr>
              <w:t>$</w:t>
            </w:r>
            <w:r w:rsidR="00094142" w:rsidRPr="00094142">
              <w:rPr>
                <w:rFonts w:ascii="Calibri" w:eastAsia="Calibri" w:hAnsi="Calibri"/>
                <w:sz w:val="20"/>
                <w:szCs w:val="24"/>
              </w:rPr>
              <w:t>2.00 each</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Computer printer </w:t>
            </w:r>
          </w:p>
        </w:tc>
        <w:tc>
          <w:tcPr>
            <w:tcW w:w="1667" w:type="pct"/>
          </w:tcPr>
          <w:p w:rsidR="00094142" w:rsidRPr="00094142" w:rsidRDefault="00BD081A" w:rsidP="00094142">
            <w:pPr>
              <w:rPr>
                <w:rFonts w:ascii="Calibri" w:eastAsia="Calibri" w:hAnsi="Calibri"/>
                <w:sz w:val="20"/>
                <w:szCs w:val="24"/>
              </w:rPr>
            </w:pPr>
            <w:r>
              <w:rPr>
                <w:rFonts w:ascii="Calibri" w:eastAsia="Calibri" w:hAnsi="Calibri"/>
                <w:sz w:val="20"/>
                <w:szCs w:val="24"/>
              </w:rPr>
              <w:t>$</w:t>
            </w:r>
            <w:r w:rsidR="00094142" w:rsidRPr="00094142">
              <w:rPr>
                <w:rFonts w:ascii="Calibri" w:eastAsia="Calibri" w:hAnsi="Calibri"/>
                <w:sz w:val="20"/>
                <w:szCs w:val="24"/>
              </w:rPr>
              <w:t>2.00 each</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Peripherals (keyboard/mice/etc.) </w:t>
            </w:r>
          </w:p>
        </w:tc>
        <w:tc>
          <w:tcPr>
            <w:tcW w:w="1667" w:type="pct"/>
          </w:tcPr>
          <w:p w:rsidR="00094142" w:rsidRPr="00094142" w:rsidRDefault="00BD081A" w:rsidP="00094142">
            <w:pPr>
              <w:rPr>
                <w:rFonts w:ascii="Calibri" w:eastAsia="Calibri" w:hAnsi="Calibri"/>
                <w:sz w:val="20"/>
                <w:szCs w:val="24"/>
              </w:rPr>
            </w:pPr>
            <w:r>
              <w:rPr>
                <w:rFonts w:ascii="Calibri" w:eastAsia="Calibri" w:hAnsi="Calibri"/>
                <w:sz w:val="20"/>
                <w:szCs w:val="24"/>
              </w:rPr>
              <w:t>$</w:t>
            </w:r>
            <w:r w:rsidR="00094142" w:rsidRPr="00094142">
              <w:rPr>
                <w:rFonts w:ascii="Calibri" w:eastAsia="Calibri" w:hAnsi="Calibri"/>
                <w:sz w:val="20"/>
                <w:szCs w:val="24"/>
              </w:rPr>
              <w:t>2.00 each</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Televisions </w:t>
            </w:r>
          </w:p>
        </w:tc>
        <w:tc>
          <w:tcPr>
            <w:tcW w:w="1667" w:type="pct"/>
          </w:tcPr>
          <w:p w:rsidR="00094142" w:rsidRPr="00094142" w:rsidRDefault="00BD081A" w:rsidP="00094142">
            <w:pPr>
              <w:rPr>
                <w:rFonts w:ascii="Calibri" w:eastAsia="Calibri" w:hAnsi="Calibri"/>
                <w:sz w:val="20"/>
                <w:szCs w:val="24"/>
              </w:rPr>
            </w:pPr>
            <w:r>
              <w:rPr>
                <w:rFonts w:ascii="Calibri" w:eastAsia="Calibri" w:hAnsi="Calibri"/>
                <w:sz w:val="20"/>
                <w:szCs w:val="24"/>
              </w:rPr>
              <w:t>$</w:t>
            </w:r>
            <w:r w:rsidR="00094142" w:rsidRPr="00094142">
              <w:rPr>
                <w:rFonts w:ascii="Calibri" w:eastAsia="Calibri" w:hAnsi="Calibri"/>
                <w:sz w:val="20"/>
                <w:szCs w:val="24"/>
              </w:rPr>
              <w:t>2.00 each</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Toner cartridge </w:t>
            </w:r>
          </w:p>
        </w:tc>
        <w:tc>
          <w:tcPr>
            <w:tcW w:w="1667" w:type="pct"/>
          </w:tcPr>
          <w:p w:rsidR="00094142" w:rsidRPr="00094142" w:rsidRDefault="00BD081A" w:rsidP="00094142">
            <w:pPr>
              <w:rPr>
                <w:rFonts w:ascii="Calibri" w:eastAsia="Calibri" w:hAnsi="Calibri"/>
                <w:sz w:val="20"/>
                <w:szCs w:val="24"/>
              </w:rPr>
            </w:pPr>
            <w:r>
              <w:rPr>
                <w:rFonts w:ascii="Calibri" w:eastAsia="Calibri" w:hAnsi="Calibri"/>
                <w:sz w:val="20"/>
                <w:szCs w:val="24"/>
              </w:rPr>
              <w:t>$</w:t>
            </w:r>
            <w:r w:rsidR="00094142" w:rsidRPr="00094142">
              <w:rPr>
                <w:rFonts w:ascii="Calibri" w:eastAsia="Calibri" w:hAnsi="Calibri"/>
                <w:sz w:val="20"/>
                <w:szCs w:val="24"/>
              </w:rPr>
              <w:t>2.00 each</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Fax/typewriter/copier </w:t>
            </w:r>
          </w:p>
        </w:tc>
        <w:tc>
          <w:tcPr>
            <w:tcW w:w="1667" w:type="pct"/>
          </w:tcPr>
          <w:p w:rsidR="00094142" w:rsidRPr="00094142" w:rsidRDefault="00BD081A" w:rsidP="00094142">
            <w:pPr>
              <w:rPr>
                <w:rFonts w:ascii="Calibri" w:eastAsia="Calibri" w:hAnsi="Calibri"/>
                <w:sz w:val="20"/>
                <w:szCs w:val="24"/>
              </w:rPr>
            </w:pPr>
            <w:r>
              <w:rPr>
                <w:rFonts w:ascii="Calibri" w:eastAsia="Calibri" w:hAnsi="Calibri"/>
                <w:sz w:val="20"/>
                <w:szCs w:val="24"/>
              </w:rPr>
              <w:t>$</w:t>
            </w:r>
            <w:r w:rsidR="00094142" w:rsidRPr="00094142">
              <w:rPr>
                <w:rFonts w:ascii="Calibri" w:eastAsia="Calibri" w:hAnsi="Calibri"/>
                <w:sz w:val="20"/>
                <w:szCs w:val="24"/>
              </w:rPr>
              <w:t>2.00 each</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Cell phones, calculators, etc. </w:t>
            </w:r>
          </w:p>
        </w:tc>
        <w:tc>
          <w:tcPr>
            <w:tcW w:w="1667" w:type="pct"/>
          </w:tcPr>
          <w:p w:rsidR="00094142" w:rsidRPr="00094142" w:rsidRDefault="00BD081A" w:rsidP="00094142">
            <w:pPr>
              <w:rPr>
                <w:rFonts w:ascii="Calibri" w:eastAsia="Calibri" w:hAnsi="Calibri"/>
                <w:sz w:val="20"/>
                <w:szCs w:val="24"/>
              </w:rPr>
            </w:pPr>
            <w:r>
              <w:rPr>
                <w:rFonts w:ascii="Calibri" w:eastAsia="Calibri" w:hAnsi="Calibri"/>
                <w:sz w:val="20"/>
                <w:szCs w:val="24"/>
              </w:rPr>
              <w:t>$</w:t>
            </w:r>
            <w:r w:rsidR="00094142" w:rsidRPr="00094142">
              <w:rPr>
                <w:rFonts w:ascii="Calibri" w:eastAsia="Calibri" w:hAnsi="Calibri"/>
                <w:sz w:val="20"/>
                <w:szCs w:val="24"/>
              </w:rPr>
              <w:t>2.00 each</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Thermostats, auto switches, thermometers </w:t>
            </w:r>
          </w:p>
        </w:tc>
        <w:tc>
          <w:tcPr>
            <w:tcW w:w="1667" w:type="pct"/>
          </w:tcPr>
          <w:p w:rsidR="00094142" w:rsidRPr="00094142" w:rsidRDefault="00BD081A" w:rsidP="00094142">
            <w:pPr>
              <w:rPr>
                <w:rFonts w:ascii="Calibri" w:eastAsia="Calibri" w:hAnsi="Calibri"/>
                <w:sz w:val="20"/>
                <w:szCs w:val="24"/>
              </w:rPr>
            </w:pPr>
            <w:r>
              <w:rPr>
                <w:rFonts w:ascii="Calibri" w:eastAsia="Calibri" w:hAnsi="Calibri"/>
                <w:sz w:val="20"/>
                <w:szCs w:val="24"/>
              </w:rPr>
              <w:t>$</w:t>
            </w:r>
            <w:r w:rsidR="00094142" w:rsidRPr="00094142">
              <w:rPr>
                <w:rFonts w:ascii="Calibri" w:eastAsia="Calibri" w:hAnsi="Calibri"/>
                <w:sz w:val="20"/>
                <w:szCs w:val="24"/>
              </w:rPr>
              <w:t>2.00 each</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(Residential only) </w:t>
            </w:r>
          </w:p>
        </w:tc>
        <w:tc>
          <w:tcPr>
            <w:tcW w:w="1667" w:type="pct"/>
          </w:tcPr>
          <w:p w:rsidR="00094142" w:rsidRPr="00094142" w:rsidRDefault="00094142" w:rsidP="00094142">
            <w:pPr>
              <w:rPr>
                <w:rFonts w:ascii="Calibri" w:eastAsia="Calibri" w:hAnsi="Calibri"/>
                <w:sz w:val="20"/>
                <w:szCs w:val="24"/>
              </w:rPr>
            </w:pP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Lamps (Residential only)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No Charge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Household batteries (residential only) </w:t>
            </w:r>
          </w:p>
        </w:tc>
        <w:tc>
          <w:tcPr>
            <w:tcW w:w="1667" w:type="pct"/>
          </w:tcPr>
          <w:p w:rsidR="00094142" w:rsidRPr="00094142" w:rsidRDefault="00BD081A" w:rsidP="00094142">
            <w:pPr>
              <w:rPr>
                <w:rFonts w:ascii="Calibri" w:eastAsia="Calibri" w:hAnsi="Calibri"/>
                <w:sz w:val="20"/>
                <w:szCs w:val="24"/>
              </w:rPr>
            </w:pPr>
            <w:r>
              <w:rPr>
                <w:rFonts w:ascii="Calibri" w:eastAsia="Calibri" w:hAnsi="Calibri"/>
                <w:sz w:val="20"/>
                <w:szCs w:val="24"/>
              </w:rPr>
              <w:t>$</w:t>
            </w:r>
            <w:r w:rsidR="00094142" w:rsidRPr="00094142">
              <w:rPr>
                <w:rFonts w:ascii="Calibri" w:eastAsia="Calibri" w:hAnsi="Calibri"/>
                <w:sz w:val="20"/>
                <w:szCs w:val="24"/>
              </w:rPr>
              <w:t>1.00 each</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b/>
                <w:sz w:val="20"/>
                <w:szCs w:val="24"/>
              </w:rPr>
              <w:t>Vehicles</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b/>
                <w:sz w:val="20"/>
                <w:szCs w:val="24"/>
              </w:rPr>
              <w:t>Rate</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vertAlign w:val="superscript"/>
              </w:rPr>
              <w:t xml:space="preserve">* </w:t>
            </w:r>
            <w:r w:rsidRPr="00094142">
              <w:rPr>
                <w:rFonts w:ascii="Calibri" w:eastAsia="Calibri" w:hAnsi="Calibri"/>
                <w:sz w:val="20"/>
                <w:szCs w:val="24"/>
              </w:rPr>
              <w:t xml:space="preserve">All fluids must be removed; no engines or transmissions in vehicles; DMV salvage title required </w:t>
            </w:r>
          </w:p>
        </w:tc>
        <w:tc>
          <w:tcPr>
            <w:tcW w:w="1667" w:type="pct"/>
          </w:tcPr>
          <w:p w:rsidR="00094142" w:rsidRPr="00094142" w:rsidRDefault="00094142" w:rsidP="00094142">
            <w:pPr>
              <w:rPr>
                <w:rFonts w:ascii="Calibri" w:eastAsia="Calibri" w:hAnsi="Calibri"/>
                <w:sz w:val="20"/>
                <w:szCs w:val="24"/>
              </w:rPr>
            </w:pP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Car body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No Charge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Light truck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No Charge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b/>
                <w:sz w:val="20"/>
                <w:szCs w:val="24"/>
              </w:rPr>
              <w:t>Household Hazardous Waste</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b/>
                <w:sz w:val="20"/>
                <w:szCs w:val="24"/>
              </w:rPr>
              <w:t>Rate</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Auto batteries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 </w:t>
            </w:r>
            <w:r w:rsidR="00BD081A">
              <w:rPr>
                <w:rFonts w:ascii="Calibri" w:eastAsia="Calibri" w:hAnsi="Calibri"/>
                <w:sz w:val="20"/>
                <w:szCs w:val="24"/>
              </w:rPr>
              <w:t>$</w:t>
            </w:r>
            <w:r w:rsidRPr="00094142">
              <w:rPr>
                <w:rFonts w:ascii="Calibri" w:eastAsia="Calibri" w:hAnsi="Calibri"/>
                <w:sz w:val="20"/>
                <w:szCs w:val="24"/>
              </w:rPr>
              <w:t>5.00 each</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Compressed gas cylinders </w:t>
            </w:r>
            <w:r w:rsidRPr="00094142">
              <w:rPr>
                <w:rFonts w:ascii="Calibri" w:eastAsia="Calibri" w:hAnsi="Calibri"/>
                <w:sz w:val="20"/>
                <w:szCs w:val="24"/>
              </w:rPr>
              <w:br/>
              <w:t xml:space="preserve">* valves must be removed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No Charge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Motor oil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No Charge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Motor oil filters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No Charge </w:t>
            </w:r>
          </w:p>
        </w:tc>
      </w:tr>
      <w:tr w:rsidR="00094142" w:rsidRPr="00094142" w:rsidTr="003B48A0">
        <w:tc>
          <w:tcPr>
            <w:tcW w:w="3333"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Paint </w:t>
            </w:r>
          </w:p>
        </w:tc>
        <w:tc>
          <w:tcPr>
            <w:tcW w:w="1667" w:type="pct"/>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No Charge </w:t>
            </w:r>
          </w:p>
        </w:tc>
      </w:tr>
      <w:tr w:rsidR="00094142" w:rsidRPr="00094142" w:rsidTr="003B48A0">
        <w:tc>
          <w:tcPr>
            <w:tcW w:w="5000" w:type="pct"/>
            <w:gridSpan w:val="2"/>
          </w:tcPr>
          <w:p w:rsidR="00094142" w:rsidRPr="00094142" w:rsidRDefault="00094142" w:rsidP="00094142">
            <w:pPr>
              <w:rPr>
                <w:rFonts w:ascii="Calibri" w:eastAsia="Calibri" w:hAnsi="Calibri"/>
                <w:sz w:val="20"/>
                <w:szCs w:val="24"/>
              </w:rPr>
            </w:pPr>
            <w:r w:rsidRPr="00094142">
              <w:rPr>
                <w:rFonts w:ascii="Calibri" w:eastAsia="Calibri" w:hAnsi="Calibri"/>
                <w:b/>
                <w:sz w:val="20"/>
                <w:szCs w:val="24"/>
              </w:rPr>
              <w:t>Charging of Loads by Weight</w:t>
            </w:r>
          </w:p>
        </w:tc>
      </w:tr>
      <w:tr w:rsidR="00094142" w:rsidRPr="00094142" w:rsidTr="003B48A0">
        <w:tc>
          <w:tcPr>
            <w:tcW w:w="5000" w:type="pct"/>
            <w:gridSpan w:val="2"/>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County reserves the right to weigh all waste and charges by the compacted per ton fee. Compacted waste fees will be charged when attendant estimates the density of waste is greater than 300 </w:t>
            </w:r>
            <w:proofErr w:type="spellStart"/>
            <w:r w:rsidRPr="00094142">
              <w:rPr>
                <w:rFonts w:ascii="Calibri" w:eastAsia="Calibri" w:hAnsi="Calibri"/>
                <w:sz w:val="20"/>
                <w:szCs w:val="24"/>
              </w:rPr>
              <w:t>lbs</w:t>
            </w:r>
            <w:proofErr w:type="spellEnd"/>
            <w:r w:rsidRPr="00094142">
              <w:rPr>
                <w:rFonts w:ascii="Calibri" w:eastAsia="Calibri" w:hAnsi="Calibri"/>
                <w:sz w:val="20"/>
                <w:szCs w:val="24"/>
              </w:rPr>
              <w:t xml:space="preserve"> per cubic yard. </w:t>
            </w:r>
          </w:p>
        </w:tc>
      </w:tr>
      <w:tr w:rsidR="00094142" w:rsidRPr="00094142" w:rsidTr="003B48A0">
        <w:tc>
          <w:tcPr>
            <w:tcW w:w="5000" w:type="pct"/>
            <w:gridSpan w:val="2"/>
          </w:tcPr>
          <w:p w:rsidR="00094142" w:rsidRPr="00094142" w:rsidRDefault="00094142" w:rsidP="00094142">
            <w:pPr>
              <w:rPr>
                <w:rFonts w:ascii="Calibri" w:eastAsia="Calibri" w:hAnsi="Calibri"/>
                <w:sz w:val="20"/>
                <w:szCs w:val="24"/>
              </w:rPr>
            </w:pPr>
            <w:r w:rsidRPr="00094142">
              <w:rPr>
                <w:rFonts w:ascii="Calibri" w:eastAsia="Calibri" w:hAnsi="Calibri"/>
                <w:b/>
                <w:sz w:val="20"/>
                <w:szCs w:val="24"/>
              </w:rPr>
              <w:t>Charging of Loads by Volume</w:t>
            </w:r>
          </w:p>
        </w:tc>
      </w:tr>
      <w:tr w:rsidR="00094142" w:rsidRPr="00094142" w:rsidTr="003B48A0">
        <w:tc>
          <w:tcPr>
            <w:tcW w:w="5000" w:type="pct"/>
            <w:gridSpan w:val="2"/>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Gate attendants will estimate the load and calculate the disposal fees. Gate attendants will measure load if requested. Formula for measurements: length x width x height (in inches) equals volume in cubic inches. Volume is divided by 46,656 to obtain the volume in cubic yards. </w:t>
            </w:r>
          </w:p>
        </w:tc>
      </w:tr>
      <w:tr w:rsidR="00094142" w:rsidRPr="00094142" w:rsidTr="003B48A0">
        <w:tc>
          <w:tcPr>
            <w:tcW w:w="5000" w:type="pct"/>
            <w:gridSpan w:val="2"/>
          </w:tcPr>
          <w:p w:rsidR="00094142" w:rsidRPr="00094142" w:rsidRDefault="00094142" w:rsidP="00094142">
            <w:pPr>
              <w:rPr>
                <w:rFonts w:ascii="Calibri" w:eastAsia="Calibri" w:hAnsi="Calibri"/>
                <w:sz w:val="20"/>
                <w:szCs w:val="24"/>
              </w:rPr>
            </w:pPr>
            <w:r w:rsidRPr="00094142">
              <w:rPr>
                <w:rFonts w:ascii="Calibri" w:eastAsia="Calibri" w:hAnsi="Calibri"/>
                <w:b/>
                <w:sz w:val="20"/>
                <w:szCs w:val="24"/>
              </w:rPr>
              <w:t>Recycling</w:t>
            </w:r>
          </w:p>
        </w:tc>
      </w:tr>
      <w:tr w:rsidR="00094142" w:rsidRPr="00094142" w:rsidTr="003B48A0">
        <w:tc>
          <w:tcPr>
            <w:tcW w:w="5000" w:type="pct"/>
            <w:gridSpan w:val="2"/>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 xml:space="preserve">Recyclable items that are not prepared and separated appropriately are considered trash and will be charged accordingly. </w:t>
            </w:r>
          </w:p>
        </w:tc>
      </w:tr>
      <w:tr w:rsidR="00094142" w:rsidRPr="00094142" w:rsidTr="003B48A0">
        <w:tc>
          <w:tcPr>
            <w:tcW w:w="5000" w:type="pct"/>
            <w:gridSpan w:val="2"/>
          </w:tcPr>
          <w:p w:rsidR="00094142" w:rsidRPr="00094142" w:rsidRDefault="00094142" w:rsidP="00094142">
            <w:pPr>
              <w:rPr>
                <w:rFonts w:ascii="Calibri" w:eastAsia="Calibri" w:hAnsi="Calibri"/>
                <w:sz w:val="20"/>
                <w:szCs w:val="24"/>
              </w:rPr>
            </w:pPr>
            <w:r w:rsidRPr="00094142">
              <w:rPr>
                <w:rFonts w:ascii="Calibri" w:eastAsia="Calibri" w:hAnsi="Calibri"/>
                <w:b/>
                <w:sz w:val="20"/>
                <w:szCs w:val="24"/>
              </w:rPr>
              <w:t>Price Increase</w:t>
            </w:r>
          </w:p>
        </w:tc>
      </w:tr>
      <w:tr w:rsidR="00094142" w:rsidRPr="00094142" w:rsidTr="003B48A0">
        <w:tc>
          <w:tcPr>
            <w:tcW w:w="5000" w:type="pct"/>
            <w:gridSpan w:val="2"/>
          </w:tcPr>
          <w:p w:rsidR="00094142" w:rsidRPr="00094142" w:rsidRDefault="00094142" w:rsidP="00094142">
            <w:pPr>
              <w:rPr>
                <w:rFonts w:ascii="Calibri" w:eastAsia="Calibri" w:hAnsi="Calibri"/>
                <w:sz w:val="20"/>
                <w:szCs w:val="24"/>
              </w:rPr>
            </w:pPr>
            <w:r w:rsidRPr="00094142">
              <w:rPr>
                <w:rFonts w:ascii="Calibri" w:eastAsia="Calibri" w:hAnsi="Calibri"/>
                <w:sz w:val="20"/>
                <w:szCs w:val="24"/>
              </w:rPr>
              <w:t>The tonnage rates will increase $2.00 per ton every y</w:t>
            </w:r>
            <w:r w:rsidR="00A5106C">
              <w:rPr>
                <w:rFonts w:ascii="Calibri" w:eastAsia="Calibri" w:hAnsi="Calibri"/>
                <w:sz w:val="20"/>
                <w:szCs w:val="24"/>
              </w:rPr>
              <w:t>ear after the effective date of</w:t>
            </w:r>
            <w:r w:rsidRPr="00094142">
              <w:rPr>
                <w:rFonts w:ascii="Calibri" w:eastAsia="Calibri" w:hAnsi="Calibri"/>
                <w:sz w:val="20"/>
                <w:szCs w:val="24"/>
              </w:rPr>
              <w:t xml:space="preserve"> the last ordinance modifying rates. Loose and compacted waste charged by the cubic yard shall be increased in proportion to the weighed waste. </w:t>
            </w:r>
          </w:p>
        </w:tc>
      </w:tr>
    </w:tbl>
    <w:p w:rsidR="008B7CB7" w:rsidRPr="00F34F55" w:rsidRDefault="00134877" w:rsidP="00C1373E">
      <w:pPr>
        <w:pStyle w:val="NoSpacing"/>
        <w:rPr>
          <w:rFonts w:ascii="Arial" w:hAnsi="Arial" w:cs="Arial"/>
          <w:sz w:val="24"/>
          <w:szCs w:val="24"/>
        </w:rPr>
      </w:pPr>
      <w:r w:rsidRPr="00F34F55">
        <w:rPr>
          <w:rFonts w:ascii="Arial" w:hAnsi="Arial" w:cs="Arial"/>
          <w:sz w:val="24"/>
          <w:szCs w:val="24"/>
        </w:rPr>
        <w:tab/>
      </w:r>
    </w:p>
    <w:p w:rsidR="00C85C0F" w:rsidRPr="00F34F55" w:rsidRDefault="00BD081A" w:rsidP="00C85C0F">
      <w:pPr>
        <w:pStyle w:val="NoSpacing"/>
        <w:rPr>
          <w:rFonts w:ascii="Arial" w:hAnsi="Arial" w:cs="Arial"/>
          <w:sz w:val="24"/>
          <w:szCs w:val="24"/>
        </w:rPr>
      </w:pPr>
      <w:r>
        <w:rPr>
          <w:noProof/>
        </w:rPr>
        <w:lastRenderedPageBreak/>
        <w:drawing>
          <wp:inline distT="0" distB="0" distL="0" distR="0" wp14:anchorId="17312D14" wp14:editId="43160E75">
            <wp:extent cx="5705475" cy="3381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05475" cy="3381375"/>
                    </a:xfrm>
                    <a:prstGeom prst="rect">
                      <a:avLst/>
                    </a:prstGeom>
                  </pic:spPr>
                </pic:pic>
              </a:graphicData>
            </a:graphic>
          </wp:inline>
        </w:drawing>
      </w:r>
    </w:p>
    <w:p w:rsidR="00C85C0F" w:rsidRPr="00F34F55" w:rsidRDefault="00C85C0F" w:rsidP="00C85C0F">
      <w:pPr>
        <w:pStyle w:val="NoSpacing"/>
        <w:rPr>
          <w:rFonts w:ascii="Arial" w:hAnsi="Arial" w:cs="Arial"/>
          <w:sz w:val="24"/>
          <w:szCs w:val="24"/>
        </w:rPr>
      </w:pPr>
      <w:r w:rsidRPr="00F34F55">
        <w:rPr>
          <w:rFonts w:ascii="Arial" w:hAnsi="Arial" w:cs="Arial"/>
          <w:sz w:val="24"/>
          <w:szCs w:val="24"/>
        </w:rPr>
        <w:t xml:space="preserve">SECTION II: </w:t>
      </w:r>
      <w:r w:rsidRPr="00F34F55">
        <w:rPr>
          <w:rFonts w:ascii="Arial" w:hAnsi="Arial" w:cs="Arial"/>
          <w:sz w:val="24"/>
          <w:szCs w:val="24"/>
        </w:rPr>
        <w:tab/>
        <w:t>Constitutionality: If any section, subsection, sentence, clause of phrase of this ordinance is for any reason held to be unconstitutional, such decision shall not affect the validity of the remaining portion of this ordinance. The Board of Supervisors hereby declares that is would have padded this ordnance and each section, subsection, clause or phrase thereof, irrespective of the fact that any one of more section, subsections, clauses or phrases be declared unconstitutional.</w:t>
      </w:r>
    </w:p>
    <w:p w:rsidR="00C85C0F" w:rsidRPr="00F34F55" w:rsidRDefault="00C85C0F" w:rsidP="00C85C0F">
      <w:pPr>
        <w:pStyle w:val="NoSpacing"/>
        <w:rPr>
          <w:rFonts w:ascii="Arial" w:hAnsi="Arial" w:cs="Arial"/>
          <w:sz w:val="24"/>
          <w:szCs w:val="24"/>
        </w:rPr>
      </w:pPr>
    </w:p>
    <w:p w:rsidR="00C85C0F" w:rsidRPr="00F34F55" w:rsidRDefault="00C85C0F" w:rsidP="00C85C0F">
      <w:pPr>
        <w:pStyle w:val="NoSpacing"/>
        <w:rPr>
          <w:rFonts w:ascii="Arial" w:hAnsi="Arial" w:cs="Arial"/>
          <w:sz w:val="24"/>
          <w:szCs w:val="24"/>
        </w:rPr>
      </w:pPr>
      <w:r w:rsidRPr="00F34F55">
        <w:rPr>
          <w:rFonts w:ascii="Arial" w:hAnsi="Arial" w:cs="Arial"/>
          <w:sz w:val="24"/>
          <w:szCs w:val="24"/>
        </w:rPr>
        <w:t>SECTION III:</w:t>
      </w:r>
      <w:r w:rsidRPr="00F34F55">
        <w:rPr>
          <w:rFonts w:ascii="Arial" w:hAnsi="Arial" w:cs="Arial"/>
          <w:sz w:val="24"/>
          <w:szCs w:val="24"/>
        </w:rPr>
        <w:tab/>
        <w:t>This ordinance shall become effective 30 days after its passage and shall, within 15 day of adoption be published in the County of Siskiyou.</w:t>
      </w:r>
    </w:p>
    <w:p w:rsidR="00C85C0F" w:rsidRPr="00F34F55" w:rsidRDefault="00C85C0F" w:rsidP="00C85C0F">
      <w:pPr>
        <w:pStyle w:val="NoSpacing"/>
        <w:rPr>
          <w:rFonts w:ascii="Arial" w:hAnsi="Arial" w:cs="Arial"/>
          <w:sz w:val="24"/>
          <w:szCs w:val="24"/>
        </w:rPr>
      </w:pPr>
    </w:p>
    <w:p w:rsidR="00094142" w:rsidRDefault="00C85C0F" w:rsidP="00C85C0F">
      <w:pPr>
        <w:pStyle w:val="NoSpacing"/>
        <w:rPr>
          <w:rFonts w:ascii="Arial" w:hAnsi="Arial" w:cs="Arial"/>
          <w:sz w:val="24"/>
          <w:szCs w:val="24"/>
        </w:rPr>
      </w:pPr>
      <w:r w:rsidRPr="00F34F55">
        <w:rPr>
          <w:rFonts w:ascii="Arial" w:hAnsi="Arial" w:cs="Arial"/>
          <w:sz w:val="24"/>
          <w:szCs w:val="24"/>
        </w:rPr>
        <w:tab/>
      </w:r>
    </w:p>
    <w:p w:rsidR="00094142" w:rsidRDefault="00094142" w:rsidP="00C85C0F">
      <w:pPr>
        <w:pStyle w:val="NoSpacing"/>
        <w:rPr>
          <w:rFonts w:ascii="Arial" w:hAnsi="Arial" w:cs="Arial"/>
          <w:sz w:val="24"/>
          <w:szCs w:val="24"/>
        </w:rPr>
      </w:pPr>
      <w:bookmarkStart w:id="0" w:name="_GoBack"/>
      <w:bookmarkEnd w:id="0"/>
    </w:p>
    <w:p w:rsidR="00094142" w:rsidRDefault="00094142" w:rsidP="00C85C0F">
      <w:pPr>
        <w:pStyle w:val="NoSpacing"/>
        <w:rPr>
          <w:rFonts w:ascii="Arial" w:hAnsi="Arial" w:cs="Arial"/>
          <w:sz w:val="24"/>
          <w:szCs w:val="24"/>
        </w:rPr>
      </w:pPr>
    </w:p>
    <w:p w:rsidR="00094142" w:rsidRDefault="00094142" w:rsidP="00C85C0F">
      <w:pPr>
        <w:pStyle w:val="NoSpacing"/>
        <w:rPr>
          <w:rFonts w:ascii="Arial" w:hAnsi="Arial" w:cs="Arial"/>
          <w:sz w:val="24"/>
          <w:szCs w:val="24"/>
        </w:rPr>
      </w:pPr>
    </w:p>
    <w:p w:rsidR="00094142" w:rsidRDefault="00094142" w:rsidP="00C85C0F">
      <w:pPr>
        <w:pStyle w:val="NoSpacing"/>
        <w:rPr>
          <w:rFonts w:ascii="Arial" w:hAnsi="Arial" w:cs="Arial"/>
          <w:sz w:val="24"/>
          <w:szCs w:val="24"/>
        </w:rPr>
      </w:pPr>
    </w:p>
    <w:p w:rsidR="00094142" w:rsidRDefault="00094142" w:rsidP="00C85C0F">
      <w:pPr>
        <w:pStyle w:val="NoSpacing"/>
        <w:rPr>
          <w:rFonts w:ascii="Arial" w:hAnsi="Arial" w:cs="Arial"/>
          <w:sz w:val="24"/>
          <w:szCs w:val="24"/>
        </w:rPr>
      </w:pPr>
    </w:p>
    <w:p w:rsidR="00094142" w:rsidRDefault="00094142" w:rsidP="00C85C0F">
      <w:pPr>
        <w:pStyle w:val="NoSpacing"/>
        <w:rPr>
          <w:rFonts w:ascii="Arial" w:hAnsi="Arial" w:cs="Arial"/>
          <w:sz w:val="24"/>
          <w:szCs w:val="24"/>
        </w:rPr>
      </w:pPr>
    </w:p>
    <w:p w:rsidR="00094142" w:rsidRDefault="00094142" w:rsidP="00C85C0F">
      <w:pPr>
        <w:pStyle w:val="NoSpacing"/>
        <w:rPr>
          <w:rFonts w:ascii="Arial" w:hAnsi="Arial" w:cs="Arial"/>
          <w:sz w:val="24"/>
          <w:szCs w:val="24"/>
        </w:rPr>
      </w:pPr>
    </w:p>
    <w:p w:rsidR="00094142" w:rsidRDefault="00094142" w:rsidP="00C85C0F">
      <w:pPr>
        <w:pStyle w:val="NoSpacing"/>
        <w:rPr>
          <w:rFonts w:ascii="Arial" w:hAnsi="Arial" w:cs="Arial"/>
          <w:sz w:val="24"/>
          <w:szCs w:val="24"/>
        </w:rPr>
      </w:pPr>
    </w:p>
    <w:p w:rsidR="00094142" w:rsidRDefault="00595B55" w:rsidP="00595B55">
      <w:pPr>
        <w:pStyle w:val="NoSpacing"/>
        <w:jc w:val="center"/>
        <w:rPr>
          <w:rFonts w:ascii="Arial" w:hAnsi="Arial" w:cs="Arial"/>
          <w:sz w:val="24"/>
          <w:szCs w:val="24"/>
        </w:rPr>
      </w:pPr>
      <w:r>
        <w:rPr>
          <w:rFonts w:ascii="Arial" w:hAnsi="Arial" w:cs="Arial"/>
          <w:sz w:val="24"/>
          <w:szCs w:val="24"/>
        </w:rPr>
        <w:t>Signatures Continued on Next Page</w:t>
      </w:r>
    </w:p>
    <w:p w:rsidR="00094142" w:rsidRDefault="00094142" w:rsidP="00C85C0F">
      <w:pPr>
        <w:pStyle w:val="NoSpacing"/>
        <w:rPr>
          <w:rFonts w:ascii="Arial" w:hAnsi="Arial" w:cs="Arial"/>
          <w:sz w:val="24"/>
          <w:szCs w:val="24"/>
        </w:rPr>
      </w:pPr>
    </w:p>
    <w:p w:rsidR="00094142" w:rsidRDefault="00094142" w:rsidP="00C85C0F">
      <w:pPr>
        <w:pStyle w:val="NoSpacing"/>
        <w:rPr>
          <w:rFonts w:ascii="Arial" w:hAnsi="Arial" w:cs="Arial"/>
          <w:sz w:val="24"/>
          <w:szCs w:val="24"/>
        </w:rPr>
      </w:pPr>
    </w:p>
    <w:p w:rsidR="00094142" w:rsidRDefault="00094142" w:rsidP="00C85C0F">
      <w:pPr>
        <w:pStyle w:val="NoSpacing"/>
        <w:rPr>
          <w:rFonts w:ascii="Arial" w:hAnsi="Arial" w:cs="Arial"/>
          <w:sz w:val="24"/>
          <w:szCs w:val="24"/>
        </w:rPr>
      </w:pPr>
    </w:p>
    <w:p w:rsidR="00094142" w:rsidRDefault="00094142" w:rsidP="00C85C0F">
      <w:pPr>
        <w:pStyle w:val="NoSpacing"/>
        <w:rPr>
          <w:rFonts w:ascii="Arial" w:hAnsi="Arial" w:cs="Arial"/>
          <w:sz w:val="24"/>
          <w:szCs w:val="24"/>
        </w:rPr>
      </w:pPr>
    </w:p>
    <w:p w:rsidR="00094142" w:rsidRDefault="00094142" w:rsidP="00C85C0F">
      <w:pPr>
        <w:pStyle w:val="NoSpacing"/>
        <w:rPr>
          <w:rFonts w:ascii="Arial" w:hAnsi="Arial" w:cs="Arial"/>
          <w:sz w:val="24"/>
          <w:szCs w:val="24"/>
        </w:rPr>
      </w:pPr>
    </w:p>
    <w:p w:rsidR="00094142" w:rsidRDefault="00094142" w:rsidP="00C85C0F">
      <w:pPr>
        <w:pStyle w:val="NoSpacing"/>
        <w:rPr>
          <w:rFonts w:ascii="Arial" w:hAnsi="Arial" w:cs="Arial"/>
          <w:sz w:val="24"/>
          <w:szCs w:val="24"/>
        </w:rPr>
      </w:pPr>
    </w:p>
    <w:p w:rsidR="00C85C0F" w:rsidRPr="00F34F55" w:rsidRDefault="00C85C0F" w:rsidP="00C85C0F">
      <w:pPr>
        <w:pStyle w:val="NoSpacing"/>
        <w:rPr>
          <w:rFonts w:ascii="Arial" w:hAnsi="Arial" w:cs="Arial"/>
          <w:sz w:val="24"/>
          <w:szCs w:val="24"/>
        </w:rPr>
      </w:pPr>
      <w:r w:rsidRPr="00F34F55">
        <w:rPr>
          <w:rFonts w:ascii="Arial" w:hAnsi="Arial" w:cs="Arial"/>
          <w:sz w:val="24"/>
          <w:szCs w:val="24"/>
        </w:rPr>
        <w:t>PASSED AND ADOPTED this ____ day of ______________, 2022 at a regular meeting of the Board of Supervisors by the following vote:</w:t>
      </w:r>
    </w:p>
    <w:p w:rsidR="00C85C0F" w:rsidRPr="00F34F55" w:rsidRDefault="00C85C0F" w:rsidP="00C85C0F">
      <w:pPr>
        <w:pStyle w:val="NoSpacing"/>
        <w:rPr>
          <w:rFonts w:ascii="Arial" w:hAnsi="Arial" w:cs="Arial"/>
          <w:sz w:val="24"/>
          <w:szCs w:val="24"/>
        </w:rPr>
      </w:pPr>
    </w:p>
    <w:p w:rsidR="00C85C0F" w:rsidRPr="00F34F55" w:rsidRDefault="00C85C0F" w:rsidP="00C85C0F">
      <w:pPr>
        <w:pStyle w:val="NoSpacing"/>
        <w:rPr>
          <w:rFonts w:ascii="Arial" w:hAnsi="Arial" w:cs="Arial"/>
          <w:sz w:val="24"/>
          <w:szCs w:val="24"/>
        </w:rPr>
      </w:pPr>
      <w:r w:rsidRPr="00F34F55">
        <w:rPr>
          <w:rFonts w:ascii="Arial" w:hAnsi="Arial" w:cs="Arial"/>
          <w:sz w:val="24"/>
          <w:szCs w:val="24"/>
        </w:rPr>
        <w:tab/>
        <w:t>AYES:</w:t>
      </w:r>
    </w:p>
    <w:p w:rsidR="00C85C0F" w:rsidRPr="00F34F55" w:rsidRDefault="00C85C0F" w:rsidP="00C85C0F">
      <w:pPr>
        <w:pStyle w:val="NoSpacing"/>
        <w:rPr>
          <w:rFonts w:ascii="Arial" w:hAnsi="Arial" w:cs="Arial"/>
          <w:sz w:val="24"/>
          <w:szCs w:val="24"/>
        </w:rPr>
      </w:pPr>
      <w:r w:rsidRPr="00F34F55">
        <w:rPr>
          <w:rFonts w:ascii="Arial" w:hAnsi="Arial" w:cs="Arial"/>
          <w:sz w:val="24"/>
          <w:szCs w:val="24"/>
        </w:rPr>
        <w:tab/>
        <w:t>NOES:</w:t>
      </w:r>
    </w:p>
    <w:p w:rsidR="00C85C0F" w:rsidRPr="00F34F55" w:rsidRDefault="00C85C0F" w:rsidP="00C85C0F">
      <w:pPr>
        <w:pStyle w:val="NoSpacing"/>
        <w:rPr>
          <w:rFonts w:ascii="Arial" w:hAnsi="Arial" w:cs="Arial"/>
          <w:sz w:val="24"/>
          <w:szCs w:val="24"/>
        </w:rPr>
      </w:pPr>
      <w:r w:rsidRPr="00F34F55">
        <w:rPr>
          <w:rFonts w:ascii="Arial" w:hAnsi="Arial" w:cs="Arial"/>
          <w:sz w:val="24"/>
          <w:szCs w:val="24"/>
        </w:rPr>
        <w:tab/>
      </w:r>
      <w:r w:rsidR="006B0222" w:rsidRPr="00F34F55">
        <w:rPr>
          <w:rFonts w:ascii="Arial" w:hAnsi="Arial" w:cs="Arial"/>
          <w:sz w:val="24"/>
          <w:szCs w:val="24"/>
        </w:rPr>
        <w:t>ABSENT:</w:t>
      </w:r>
    </w:p>
    <w:p w:rsidR="006B0222" w:rsidRPr="00F34F55" w:rsidRDefault="006B0222" w:rsidP="00C85C0F">
      <w:pPr>
        <w:pStyle w:val="NoSpacing"/>
        <w:rPr>
          <w:rFonts w:ascii="Arial" w:hAnsi="Arial" w:cs="Arial"/>
          <w:sz w:val="24"/>
          <w:szCs w:val="24"/>
        </w:rPr>
      </w:pPr>
      <w:r w:rsidRPr="00F34F55">
        <w:rPr>
          <w:rFonts w:ascii="Arial" w:hAnsi="Arial" w:cs="Arial"/>
          <w:sz w:val="24"/>
          <w:szCs w:val="24"/>
        </w:rPr>
        <w:tab/>
        <w:t>ABSTAIN:</w:t>
      </w:r>
    </w:p>
    <w:p w:rsidR="006B0222" w:rsidRDefault="006B0222" w:rsidP="00C85C0F">
      <w:pPr>
        <w:pStyle w:val="NoSpacing"/>
      </w:pPr>
    </w:p>
    <w:p w:rsidR="00F34F55" w:rsidRDefault="00F34F55" w:rsidP="00C1373E">
      <w:pPr>
        <w:spacing w:line="229" w:lineRule="auto"/>
        <w:rPr>
          <w:rFonts w:ascii="Arial" w:hAnsi="Arial" w:cs="Arial"/>
          <w:szCs w:val="24"/>
        </w:rPr>
      </w:pPr>
    </w:p>
    <w:p w:rsidR="00F34F55" w:rsidRDefault="00F34F55" w:rsidP="00F34F55">
      <w:pPr>
        <w:spacing w:line="229" w:lineRule="auto"/>
        <w:ind w:left="4320" w:firstLine="720"/>
        <w:rPr>
          <w:rFonts w:ascii="Arial" w:hAnsi="Arial" w:cs="Arial"/>
          <w:szCs w:val="24"/>
        </w:rPr>
      </w:pPr>
    </w:p>
    <w:p w:rsidR="00F34F55" w:rsidRDefault="00F34F55" w:rsidP="00F34F55">
      <w:pPr>
        <w:spacing w:line="229" w:lineRule="auto"/>
        <w:ind w:left="4320" w:firstLine="720"/>
        <w:rPr>
          <w:rFonts w:ascii="Arial" w:hAnsi="Arial" w:cs="Arial"/>
          <w:szCs w:val="24"/>
        </w:rPr>
      </w:pPr>
    </w:p>
    <w:p w:rsidR="00F34F55" w:rsidRDefault="00F34F55" w:rsidP="00F34F55">
      <w:pPr>
        <w:spacing w:line="229" w:lineRule="auto"/>
        <w:ind w:left="4320" w:firstLine="720"/>
        <w:rPr>
          <w:rFonts w:ascii="Arial" w:hAnsi="Arial" w:cs="Arial"/>
          <w:szCs w:val="24"/>
        </w:rPr>
      </w:pPr>
      <w:r w:rsidRPr="00FC7B14">
        <w:rPr>
          <w:rFonts w:ascii="Arial" w:hAnsi="Arial" w:cs="Arial"/>
          <w:szCs w:val="24"/>
        </w:rPr>
        <w:t>COUNTY OF SISKIYOU</w:t>
      </w:r>
    </w:p>
    <w:p w:rsidR="00F34F55" w:rsidRDefault="00F34F55" w:rsidP="00F34F55">
      <w:pPr>
        <w:spacing w:line="229" w:lineRule="auto"/>
        <w:rPr>
          <w:rFonts w:ascii="Arial" w:hAnsi="Arial" w:cs="Arial"/>
          <w:szCs w:val="24"/>
        </w:rPr>
      </w:pPr>
    </w:p>
    <w:p w:rsidR="00F34F55" w:rsidRDefault="00F34F55" w:rsidP="00F34F55">
      <w:pPr>
        <w:spacing w:line="229" w:lineRule="auto"/>
        <w:rPr>
          <w:rFonts w:ascii="Arial" w:hAnsi="Arial" w:cs="Arial"/>
          <w:szCs w:val="24"/>
        </w:rPr>
      </w:pPr>
    </w:p>
    <w:p w:rsidR="00F34F55" w:rsidRPr="00BE2899" w:rsidRDefault="00B277A0" w:rsidP="00F34F55">
      <w:pPr>
        <w:spacing w:line="229" w:lineRule="auto"/>
        <w:rPr>
          <w:rFonts w:ascii="Arial" w:hAnsi="Arial" w:cs="Arial"/>
          <w:szCs w:val="24"/>
          <w:u w:val="single"/>
        </w:rPr>
      </w:pPr>
      <w:r>
        <w:rPr>
          <w:rFonts w:ascii="Arial" w:hAnsi="Arial" w:cs="Arial"/>
          <w:szCs w:val="24"/>
        </w:rPr>
        <w:t>Date:</w:t>
      </w:r>
      <w:r>
        <w:rPr>
          <w:rFonts w:ascii="Arial" w:hAnsi="Arial" w:cs="Arial"/>
          <w:szCs w:val="24"/>
          <w:u w:val="single"/>
        </w:rPr>
        <w:t xml:space="preserve"> _</w:t>
      </w:r>
      <w:r w:rsidR="00F34F55">
        <w:rPr>
          <w:rFonts w:ascii="Arial" w:hAnsi="Arial" w:cs="Arial"/>
          <w:szCs w:val="24"/>
          <w:u w:val="single"/>
        </w:rPr>
        <w:t>_________________</w:t>
      </w:r>
      <w:r w:rsidR="00F34F55">
        <w:rPr>
          <w:rFonts w:ascii="Arial" w:hAnsi="Arial" w:cs="Arial"/>
          <w:szCs w:val="24"/>
        </w:rPr>
        <w:tab/>
      </w:r>
      <w:r w:rsidR="00F34F55">
        <w:rPr>
          <w:rFonts w:ascii="Arial" w:hAnsi="Arial" w:cs="Arial"/>
          <w:szCs w:val="24"/>
        </w:rPr>
        <w:tab/>
      </w:r>
      <w:r w:rsidR="00F34F55">
        <w:rPr>
          <w:rFonts w:ascii="Arial" w:hAnsi="Arial" w:cs="Arial"/>
          <w:szCs w:val="24"/>
        </w:rPr>
        <w:tab/>
      </w:r>
      <w:r w:rsidR="00F34F55">
        <w:rPr>
          <w:rFonts w:ascii="Arial" w:hAnsi="Arial" w:cs="Arial"/>
          <w:szCs w:val="24"/>
          <w:u w:val="single"/>
        </w:rPr>
        <w:t>____________________________</w:t>
      </w:r>
    </w:p>
    <w:p w:rsidR="00F34F55" w:rsidRDefault="00F34F55" w:rsidP="00F34F55">
      <w:pPr>
        <w:spacing w:line="229" w:lineRule="auto"/>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BRANDON A. CRISS, CHAIR</w:t>
      </w:r>
    </w:p>
    <w:p w:rsidR="00F34F55" w:rsidRDefault="00F34F55" w:rsidP="00F34F55">
      <w:pPr>
        <w:spacing w:line="229" w:lineRule="auto"/>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Board of Supervisors</w:t>
      </w:r>
    </w:p>
    <w:p w:rsidR="00F34F55" w:rsidRDefault="00F34F55" w:rsidP="00F34F55">
      <w:pPr>
        <w:spacing w:line="229" w:lineRule="auto"/>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County of Siskiyou</w:t>
      </w:r>
    </w:p>
    <w:p w:rsidR="00F34F55" w:rsidRDefault="00F34F55" w:rsidP="00F34F55">
      <w:pPr>
        <w:spacing w:line="229" w:lineRule="auto"/>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State of California</w:t>
      </w:r>
    </w:p>
    <w:p w:rsidR="00F34F55" w:rsidRPr="00FC7B14" w:rsidRDefault="00F34F55" w:rsidP="00F34F55">
      <w:pPr>
        <w:spacing w:line="229" w:lineRule="auto"/>
        <w:rPr>
          <w:rFonts w:ascii="Arial" w:hAnsi="Arial" w:cs="Arial"/>
          <w:szCs w:val="24"/>
        </w:rPr>
      </w:pPr>
    </w:p>
    <w:p w:rsidR="00F34F55" w:rsidRPr="00FC7B14" w:rsidRDefault="00F34F55" w:rsidP="00F34F55">
      <w:pPr>
        <w:spacing w:line="229" w:lineRule="auto"/>
        <w:rPr>
          <w:rFonts w:ascii="Arial" w:hAnsi="Arial" w:cs="Arial"/>
          <w:szCs w:val="24"/>
        </w:rPr>
      </w:pPr>
      <w:r w:rsidRPr="00FC7B14">
        <w:rPr>
          <w:rFonts w:ascii="Arial" w:hAnsi="Arial" w:cs="Arial"/>
          <w:szCs w:val="24"/>
        </w:rPr>
        <w:t>ATTEST:</w:t>
      </w:r>
    </w:p>
    <w:p w:rsidR="00F34F55" w:rsidRPr="00FC7B14" w:rsidRDefault="00F34F55" w:rsidP="00F34F55">
      <w:pPr>
        <w:spacing w:line="229" w:lineRule="auto"/>
        <w:rPr>
          <w:rFonts w:ascii="Arial" w:hAnsi="Arial" w:cs="Arial"/>
          <w:szCs w:val="24"/>
        </w:rPr>
      </w:pPr>
      <w:r>
        <w:rPr>
          <w:rFonts w:ascii="Arial" w:hAnsi="Arial" w:cs="Arial"/>
          <w:szCs w:val="24"/>
        </w:rPr>
        <w:t>LAURA BYNUM</w:t>
      </w:r>
    </w:p>
    <w:p w:rsidR="00F34F55" w:rsidRPr="00FC7B14" w:rsidRDefault="00F34F55" w:rsidP="00F34F55">
      <w:pPr>
        <w:spacing w:line="229" w:lineRule="auto"/>
        <w:rPr>
          <w:rFonts w:ascii="Arial" w:hAnsi="Arial" w:cs="Arial"/>
          <w:szCs w:val="24"/>
        </w:rPr>
      </w:pPr>
      <w:r w:rsidRPr="00FC7B14">
        <w:rPr>
          <w:rFonts w:ascii="Arial" w:hAnsi="Arial" w:cs="Arial"/>
          <w:szCs w:val="24"/>
        </w:rPr>
        <w:t>Clerk, Board of Supervisors</w:t>
      </w:r>
    </w:p>
    <w:p w:rsidR="00F34F55" w:rsidRPr="00FC7B14" w:rsidRDefault="00F34F55" w:rsidP="00F34F55">
      <w:pPr>
        <w:spacing w:line="229" w:lineRule="auto"/>
        <w:rPr>
          <w:rFonts w:ascii="Arial" w:hAnsi="Arial" w:cs="Arial"/>
          <w:szCs w:val="24"/>
        </w:rPr>
      </w:pPr>
    </w:p>
    <w:p w:rsidR="00F34F55" w:rsidRPr="00BE2899" w:rsidRDefault="00F34F55" w:rsidP="00F34F55">
      <w:pPr>
        <w:spacing w:line="229" w:lineRule="auto"/>
        <w:rPr>
          <w:rFonts w:ascii="Arial" w:hAnsi="Arial" w:cs="Arial"/>
          <w:szCs w:val="24"/>
          <w:u w:val="single"/>
        </w:rPr>
      </w:pPr>
      <w:r>
        <w:rPr>
          <w:rFonts w:ascii="Arial" w:hAnsi="Arial" w:cs="Arial"/>
          <w:szCs w:val="24"/>
        </w:rPr>
        <w:t xml:space="preserve">By: </w:t>
      </w:r>
      <w:r>
        <w:rPr>
          <w:rFonts w:ascii="Arial" w:hAnsi="Arial" w:cs="Arial"/>
          <w:szCs w:val="24"/>
          <w:u w:val="single"/>
        </w:rPr>
        <w:t>___________________</w:t>
      </w:r>
    </w:p>
    <w:p w:rsidR="00F34F55" w:rsidRPr="00FC7B14" w:rsidRDefault="00F34F55" w:rsidP="00F34F55">
      <w:pPr>
        <w:spacing w:line="229" w:lineRule="auto"/>
        <w:rPr>
          <w:rFonts w:ascii="Arial" w:hAnsi="Arial" w:cs="Arial"/>
          <w:szCs w:val="24"/>
        </w:rPr>
      </w:pPr>
      <w:r w:rsidRPr="00FC7B14">
        <w:rPr>
          <w:rFonts w:ascii="Arial" w:hAnsi="Arial" w:cs="Arial"/>
          <w:szCs w:val="24"/>
        </w:rPr>
        <w:tab/>
        <w:t>Deputy</w:t>
      </w:r>
    </w:p>
    <w:p w:rsidR="00C85C0F" w:rsidRDefault="00C85C0F" w:rsidP="00C85C0F">
      <w:pPr>
        <w:pStyle w:val="NoSpacing"/>
      </w:pPr>
    </w:p>
    <w:sectPr w:rsidR="00C85C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020DB"/>
    <w:multiLevelType w:val="hybridMultilevel"/>
    <w:tmpl w:val="1B1A24F0"/>
    <w:lvl w:ilvl="0" w:tplc="4CF011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877"/>
    <w:rsid w:val="00016B38"/>
    <w:rsid w:val="00033FF6"/>
    <w:rsid w:val="00094142"/>
    <w:rsid w:val="00134877"/>
    <w:rsid w:val="002F2A43"/>
    <w:rsid w:val="004C7E32"/>
    <w:rsid w:val="00580CAA"/>
    <w:rsid w:val="00595B55"/>
    <w:rsid w:val="005A0023"/>
    <w:rsid w:val="005C29C0"/>
    <w:rsid w:val="006B0222"/>
    <w:rsid w:val="008266FE"/>
    <w:rsid w:val="008501D4"/>
    <w:rsid w:val="008A595E"/>
    <w:rsid w:val="008B7CB7"/>
    <w:rsid w:val="00A306AC"/>
    <w:rsid w:val="00A5106C"/>
    <w:rsid w:val="00B277A0"/>
    <w:rsid w:val="00B90B0F"/>
    <w:rsid w:val="00BD081A"/>
    <w:rsid w:val="00C1373E"/>
    <w:rsid w:val="00C85C0F"/>
    <w:rsid w:val="00F34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18DF1"/>
  <w15:chartTrackingRefBased/>
  <w15:docId w15:val="{5F555DD0-79C2-4E9D-9324-EE5EC6EDC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F5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4877"/>
    <w:pPr>
      <w:spacing w:after="0" w:line="240" w:lineRule="auto"/>
    </w:pPr>
  </w:style>
  <w:style w:type="table" w:customStyle="1" w:styleId="Table1">
    <w:name w:val="Table 1"/>
    <w:basedOn w:val="TableNormal"/>
    <w:uiPriority w:val="99"/>
    <w:rsid w:val="00C1373E"/>
    <w:pPr>
      <w:spacing w:after="0" w:line="240" w:lineRule="auto"/>
    </w:pPr>
    <w:rPr>
      <w:sz w:val="20"/>
      <w:szCs w:val="24"/>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7</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Kimball</dc:creator>
  <cp:keywords/>
  <dc:description/>
  <cp:lastModifiedBy>Amanda Kimball</cp:lastModifiedBy>
  <cp:revision>8</cp:revision>
  <dcterms:created xsi:type="dcterms:W3CDTF">2022-09-09T15:12:00Z</dcterms:created>
  <dcterms:modified xsi:type="dcterms:W3CDTF">2022-09-20T21:13:00Z</dcterms:modified>
</cp:coreProperties>
</file>