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D3658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23A8">
              <w:rPr>
                <w:rFonts w:cs="Arial"/>
                <w:b/>
                <w:sz w:val="20"/>
                <w:szCs w:val="20"/>
              </w:rPr>
            </w:r>
            <w:r w:rsidR="009E23A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158C06" w:rsidR="009A58CF" w:rsidRPr="004E6635" w:rsidRDefault="004C3523" w:rsidP="001B74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130D">
              <w:rPr>
                <w:rFonts w:cs="Arial"/>
                <w:b/>
                <w:sz w:val="20"/>
                <w:szCs w:val="20"/>
              </w:rPr>
              <w:t>9/</w:t>
            </w:r>
            <w:r w:rsidR="001B74A8">
              <w:rPr>
                <w:rFonts w:cs="Arial"/>
                <w:b/>
                <w:sz w:val="20"/>
                <w:szCs w:val="20"/>
              </w:rPr>
              <w:t>20</w:t>
            </w:r>
            <w:r w:rsidR="003B1739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1E94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23A8">
              <w:rPr>
                <w:rFonts w:cs="Arial"/>
                <w:b/>
                <w:sz w:val="20"/>
                <w:szCs w:val="20"/>
              </w:rPr>
            </w:r>
            <w:r w:rsidR="009E23A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2150893" w:rsidR="00877DC5" w:rsidRPr="004E6635" w:rsidRDefault="004C3523" w:rsidP="009E23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D3744">
              <w:rPr>
                <w:rFonts w:cs="Arial"/>
                <w:noProof/>
                <w:sz w:val="20"/>
                <w:szCs w:val="20"/>
              </w:rPr>
              <w:t>MHSA Annual Plan Update FY 202</w:t>
            </w:r>
            <w:r w:rsidR="003B1739">
              <w:rPr>
                <w:rFonts w:cs="Arial"/>
                <w:noProof/>
                <w:sz w:val="20"/>
                <w:szCs w:val="20"/>
              </w:rPr>
              <w:t>2-2023</w:t>
            </w:r>
            <w:r w:rsidR="00D40F3D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>The Mental Health Services Act (MHSA-Prop 63), was passed by voters in 200</w:t>
            </w:r>
            <w:r w:rsidR="00FB3433">
              <w:rPr>
                <w:rFonts w:cs="Arial"/>
                <w:noProof/>
                <w:sz w:val="20"/>
                <w:szCs w:val="20"/>
              </w:rPr>
              <w:t>4. MHSA addresses a broad spectrum of prevention, early intervention and service needs as well as infrastructure, technology and training for the community mental health system.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 It is made up of 5 components, 1) Community Services and Supports (CSS), 2) Prevention and Early Intervention (PEI), 3) Innovation (INN), 4)  Workforce Education and Training (WET), 5) Capital Facilities and Technological Needs (CFTN).The State requires all 3 year plans and annual updates be presented to community stakeholders, consumers and consumer family members.  As part of this process, </w:t>
            </w:r>
            <w:r w:rsidR="0006261D">
              <w:rPr>
                <w:rFonts w:cs="Arial"/>
                <w:noProof/>
                <w:sz w:val="20"/>
                <w:szCs w:val="20"/>
              </w:rPr>
              <w:t>seven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 countywide focus groups were held in March 20</w:t>
            </w:r>
            <w:r w:rsidR="0006261D">
              <w:rPr>
                <w:rFonts w:cs="Arial"/>
                <w:noProof/>
                <w:sz w:val="20"/>
                <w:szCs w:val="20"/>
              </w:rPr>
              <w:t>2</w:t>
            </w:r>
            <w:r w:rsidR="003B1739">
              <w:rPr>
                <w:rFonts w:cs="Arial"/>
                <w:noProof/>
                <w:sz w:val="20"/>
                <w:szCs w:val="20"/>
              </w:rPr>
              <w:t>2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 to provide an opportunity for public input.  In addition, the required 30 day public review</w:t>
            </w:r>
            <w:r w:rsidR="00FB3433">
              <w:rPr>
                <w:rFonts w:cs="Arial"/>
                <w:noProof/>
                <w:sz w:val="20"/>
                <w:szCs w:val="20"/>
              </w:rPr>
              <w:t xml:space="preserve"> was conducted in </w:t>
            </w:r>
            <w:r w:rsidR="003B1739">
              <w:rPr>
                <w:rFonts w:cs="Arial"/>
                <w:noProof/>
                <w:sz w:val="20"/>
                <w:szCs w:val="20"/>
              </w:rPr>
              <w:t>June</w:t>
            </w:r>
            <w:r w:rsidR="00FB343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3B1739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public hearing </w:t>
            </w:r>
            <w:r w:rsidR="00F06F14">
              <w:rPr>
                <w:rFonts w:cs="Arial"/>
                <w:noProof/>
                <w:sz w:val="20"/>
                <w:szCs w:val="20"/>
              </w:rPr>
              <w:t>w</w:t>
            </w:r>
            <w:r w:rsidR="00B2307D">
              <w:rPr>
                <w:rFonts w:cs="Arial"/>
                <w:noProof/>
                <w:sz w:val="20"/>
                <w:szCs w:val="20"/>
              </w:rPr>
              <w:t xml:space="preserve">as </w:t>
            </w:r>
            <w:r w:rsidR="00FB3433">
              <w:rPr>
                <w:rFonts w:cs="Arial"/>
                <w:noProof/>
                <w:sz w:val="20"/>
                <w:szCs w:val="20"/>
              </w:rPr>
              <w:t xml:space="preserve">held </w:t>
            </w:r>
            <w:r w:rsidR="009E23A8">
              <w:rPr>
                <w:rFonts w:cs="Arial"/>
                <w:noProof/>
                <w:sz w:val="20"/>
                <w:szCs w:val="20"/>
              </w:rPr>
              <w:t xml:space="preserve">on August 15, 2022 and </w:t>
            </w:r>
            <w:r w:rsidR="003B1739">
              <w:rPr>
                <w:rFonts w:cs="Arial"/>
                <w:noProof/>
                <w:sz w:val="20"/>
                <w:szCs w:val="20"/>
              </w:rPr>
              <w:t>September</w:t>
            </w:r>
            <w:r w:rsidR="009E23A8">
              <w:rPr>
                <w:rFonts w:cs="Arial"/>
                <w:noProof/>
                <w:sz w:val="20"/>
                <w:szCs w:val="20"/>
              </w:rPr>
              <w:t xml:space="preserve"> 20</w:t>
            </w:r>
            <w:r w:rsidR="003B1739">
              <w:rPr>
                <w:rFonts w:cs="Arial"/>
                <w:noProof/>
                <w:sz w:val="20"/>
                <w:szCs w:val="20"/>
              </w:rPr>
              <w:t>, 2022</w:t>
            </w:r>
            <w:r w:rsidR="00F06F14">
              <w:rPr>
                <w:rFonts w:cs="Arial"/>
                <w:noProof/>
                <w:sz w:val="20"/>
                <w:szCs w:val="20"/>
              </w:rPr>
              <w:t>.</w:t>
            </w:r>
            <w:r w:rsidR="00B4737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B1739">
              <w:rPr>
                <w:rFonts w:cs="Arial"/>
                <w:noProof/>
                <w:sz w:val="20"/>
                <w:szCs w:val="20"/>
              </w:rPr>
              <w:t xml:space="preserve">Based on </w:t>
            </w:r>
            <w:r w:rsidR="00B4737A">
              <w:rPr>
                <w:rFonts w:cs="Arial"/>
                <w:noProof/>
                <w:sz w:val="20"/>
                <w:szCs w:val="20"/>
              </w:rPr>
              <w:t>the public comment</w:t>
            </w:r>
            <w:r w:rsidR="00B96A16">
              <w:rPr>
                <w:rFonts w:cs="Arial"/>
                <w:noProof/>
                <w:sz w:val="20"/>
                <w:szCs w:val="20"/>
              </w:rPr>
              <w:t>s</w:t>
            </w:r>
            <w:r w:rsidR="003B1739">
              <w:rPr>
                <w:rFonts w:cs="Arial"/>
                <w:noProof/>
                <w:sz w:val="20"/>
                <w:szCs w:val="20"/>
              </w:rPr>
              <w:t xml:space="preserve"> additional program</w:t>
            </w:r>
            <w:r w:rsidR="00B96A16">
              <w:rPr>
                <w:rFonts w:cs="Arial"/>
                <w:noProof/>
                <w:sz w:val="20"/>
                <w:szCs w:val="20"/>
              </w:rPr>
              <w:t>s were added and the Budget was updated.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23A8">
              <w:rPr>
                <w:rFonts w:cs="Arial"/>
                <w:sz w:val="18"/>
                <w:szCs w:val="18"/>
              </w:rPr>
            </w:r>
            <w:r w:rsidR="009E23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D48D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23A8">
              <w:rPr>
                <w:rFonts w:cs="Arial"/>
                <w:sz w:val="18"/>
                <w:szCs w:val="18"/>
              </w:rPr>
            </w:r>
            <w:r w:rsidR="009E23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4AB71D" w:rsidR="00506225" w:rsidRPr="004E6635" w:rsidRDefault="00506225" w:rsidP="00DC77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7FB">
              <w:rPr>
                <w:rFonts w:cs="Arial"/>
                <w:sz w:val="18"/>
                <w:szCs w:val="18"/>
              </w:rPr>
              <w:t>4,913,416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83BF2D" w:rsidR="004242AC" w:rsidRPr="004E6635" w:rsidRDefault="004242AC" w:rsidP="004D12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1202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E2FDA9" w:rsidR="004242AC" w:rsidRPr="004E6635" w:rsidRDefault="004242AC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1950E3" w:rsidR="004242AC" w:rsidRPr="004E6635" w:rsidRDefault="004242AC" w:rsidP="00D40F3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32A73B" w:rsidR="004242AC" w:rsidRPr="004E6635" w:rsidRDefault="004242AC" w:rsidP="004D12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1202">
              <w:rPr>
                <w:rFonts w:cs="Arial"/>
                <w:sz w:val="18"/>
                <w:szCs w:val="18"/>
              </w:rPr>
              <w:t>Mental Health Svcs 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838395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74E558D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B8F6714" w:rsidR="00A1290D" w:rsidRPr="004E6635" w:rsidRDefault="00A1290D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163-167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22CA0AD" w:rsidR="00A1290D" w:rsidRPr="004E6635" w:rsidRDefault="00A1290D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Multiple codes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6290C5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23A8">
              <w:rPr>
                <w:rFonts w:cs="Arial"/>
                <w:sz w:val="18"/>
                <w:szCs w:val="18"/>
              </w:rPr>
            </w:r>
            <w:r w:rsidR="009E23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23A8">
              <w:rPr>
                <w:rFonts w:cs="Arial"/>
                <w:sz w:val="18"/>
                <w:szCs w:val="18"/>
              </w:rPr>
            </w:r>
            <w:r w:rsidR="009E23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596B2B" w:rsidR="00270599" w:rsidRPr="004E6635" w:rsidRDefault="00270599" w:rsidP="0006261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261D">
              <w:rPr>
                <w:rFonts w:cs="Arial"/>
                <w:sz w:val="18"/>
                <w:szCs w:val="18"/>
              </w:rPr>
              <w:t>N/A</w:t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05B1BC5" w:rsidR="00677610" w:rsidRPr="004E6635" w:rsidRDefault="00645B7E" w:rsidP="008A370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3707">
              <w:rPr>
                <w:rFonts w:cs="Arial"/>
                <w:sz w:val="20"/>
                <w:szCs w:val="20"/>
              </w:rPr>
              <w:t>Actv codes: 163 CSS, 163A CSS-FSP, 164 PEI, 165 INN165A INN MULTI, 166 WET WETWECAP-TECH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0687F3B" w:rsidR="00677610" w:rsidRPr="004E6635" w:rsidRDefault="004C3523" w:rsidP="008A370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3707">
              <w:rPr>
                <w:rFonts w:cs="Arial"/>
                <w:sz w:val="20"/>
                <w:szCs w:val="20"/>
              </w:rPr>
              <w:t>167 - CAP TECH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BA0875" w:rsidR="00677610" w:rsidRPr="004E6635" w:rsidRDefault="004C3523" w:rsidP="00DC77F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1CEF">
              <w:rPr>
                <w:rFonts w:cs="Arial"/>
                <w:noProof/>
              </w:rPr>
              <w:t xml:space="preserve">The Board of Supervisors </w:t>
            </w:r>
            <w:r w:rsidR="00DC77FB">
              <w:rPr>
                <w:rFonts w:cs="Arial"/>
                <w:noProof/>
              </w:rPr>
              <w:t>move to</w:t>
            </w:r>
            <w:r w:rsidR="00691CEF">
              <w:rPr>
                <w:rFonts w:cs="Arial"/>
                <w:noProof/>
              </w:rPr>
              <w:t xml:space="preserve"> adopt the MHSA Annual Plan Update FY 202</w:t>
            </w:r>
            <w:r w:rsidR="00B96A16">
              <w:rPr>
                <w:rFonts w:cs="Arial"/>
                <w:noProof/>
              </w:rPr>
              <w:t>2-2023</w:t>
            </w:r>
            <w:r w:rsidR="00DC77FB">
              <w:rPr>
                <w:rFonts w:cs="Arial"/>
                <w:noProof/>
              </w:rPr>
              <w:t>.  Once adopted, certificate(s) to be signed by County Mental Health Director and County Auditor</w:t>
            </w:r>
            <w:r w:rsidR="00691CE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A31EA2C" w:rsidR="00B40269" w:rsidRPr="004E6635" w:rsidRDefault="00645B7E" w:rsidP="00DC77F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C77FB">
              <w:rPr>
                <w:rFonts w:cs="Arial"/>
                <w:sz w:val="20"/>
                <w:szCs w:val="20"/>
              </w:rPr>
              <w:t>Y</w:t>
            </w:r>
            <w:r w:rsidR="00B96A16">
              <w:rPr>
                <w:rFonts w:cs="Arial"/>
                <w:noProof/>
                <w:sz w:val="20"/>
                <w:szCs w:val="20"/>
              </w:rPr>
              <w:t>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61BAA3E" w:rsidR="00B40269" w:rsidRPr="004E6635" w:rsidRDefault="00645B7E" w:rsidP="00B96A1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6A16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5678D63F" w:rsidR="00B40269" w:rsidRPr="004E6635" w:rsidRDefault="004C3523" w:rsidP="00DC77F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0A1A"/>
    <w:rsid w:val="0001198F"/>
    <w:rsid w:val="0006261D"/>
    <w:rsid w:val="0007686D"/>
    <w:rsid w:val="00096E88"/>
    <w:rsid w:val="000A484E"/>
    <w:rsid w:val="000D6B91"/>
    <w:rsid w:val="001B74A8"/>
    <w:rsid w:val="001F3E19"/>
    <w:rsid w:val="001F4378"/>
    <w:rsid w:val="001F454E"/>
    <w:rsid w:val="00212F2B"/>
    <w:rsid w:val="002677F3"/>
    <w:rsid w:val="00270599"/>
    <w:rsid w:val="00280060"/>
    <w:rsid w:val="0029655A"/>
    <w:rsid w:val="002A08C1"/>
    <w:rsid w:val="00301EDE"/>
    <w:rsid w:val="00311ADD"/>
    <w:rsid w:val="00347C49"/>
    <w:rsid w:val="0035119D"/>
    <w:rsid w:val="00351A8D"/>
    <w:rsid w:val="003761D4"/>
    <w:rsid w:val="00396C4B"/>
    <w:rsid w:val="003B1739"/>
    <w:rsid w:val="003F5E57"/>
    <w:rsid w:val="00405BE2"/>
    <w:rsid w:val="004200BE"/>
    <w:rsid w:val="004242AC"/>
    <w:rsid w:val="00433F35"/>
    <w:rsid w:val="00441197"/>
    <w:rsid w:val="004433C6"/>
    <w:rsid w:val="004C3523"/>
    <w:rsid w:val="004D1202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05AF"/>
    <w:rsid w:val="00645B7E"/>
    <w:rsid w:val="00662F60"/>
    <w:rsid w:val="00677610"/>
    <w:rsid w:val="00691CEF"/>
    <w:rsid w:val="007F15ED"/>
    <w:rsid w:val="00826428"/>
    <w:rsid w:val="008514F8"/>
    <w:rsid w:val="00877DC5"/>
    <w:rsid w:val="00887B36"/>
    <w:rsid w:val="008A3707"/>
    <w:rsid w:val="008B6F8B"/>
    <w:rsid w:val="009042C7"/>
    <w:rsid w:val="009668DA"/>
    <w:rsid w:val="009746DC"/>
    <w:rsid w:val="009A58CF"/>
    <w:rsid w:val="009B4DDF"/>
    <w:rsid w:val="009B5441"/>
    <w:rsid w:val="009C4B29"/>
    <w:rsid w:val="009E23A8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07D"/>
    <w:rsid w:val="00B23455"/>
    <w:rsid w:val="00B37C0A"/>
    <w:rsid w:val="00B40269"/>
    <w:rsid w:val="00B43657"/>
    <w:rsid w:val="00B4714F"/>
    <w:rsid w:val="00B4737A"/>
    <w:rsid w:val="00B61B93"/>
    <w:rsid w:val="00B71F49"/>
    <w:rsid w:val="00B744BC"/>
    <w:rsid w:val="00B8130D"/>
    <w:rsid w:val="00B95ABF"/>
    <w:rsid w:val="00B96A16"/>
    <w:rsid w:val="00B97907"/>
    <w:rsid w:val="00BA0BD7"/>
    <w:rsid w:val="00C040CE"/>
    <w:rsid w:val="00C35CB3"/>
    <w:rsid w:val="00C8022D"/>
    <w:rsid w:val="00CA187E"/>
    <w:rsid w:val="00CA4F55"/>
    <w:rsid w:val="00CA51DF"/>
    <w:rsid w:val="00CE42D0"/>
    <w:rsid w:val="00CF24ED"/>
    <w:rsid w:val="00D07DC0"/>
    <w:rsid w:val="00D33D82"/>
    <w:rsid w:val="00D40F3D"/>
    <w:rsid w:val="00D62338"/>
    <w:rsid w:val="00D7096F"/>
    <w:rsid w:val="00DB5F5F"/>
    <w:rsid w:val="00DC77FB"/>
    <w:rsid w:val="00DD3744"/>
    <w:rsid w:val="00DE216E"/>
    <w:rsid w:val="00DF2C0D"/>
    <w:rsid w:val="00DF4076"/>
    <w:rsid w:val="00DF6B41"/>
    <w:rsid w:val="00E66BAF"/>
    <w:rsid w:val="00E671ED"/>
    <w:rsid w:val="00EA12EF"/>
    <w:rsid w:val="00EE5C0A"/>
    <w:rsid w:val="00F06F1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34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7456464b-af1a-4679-95cd-3928cc01181e"/>
    <ds:schemaRef ds:uri="http://purl.org/dc/terms/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BDFC51-C708-4EC0-8579-F2794833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8</cp:revision>
  <cp:lastPrinted>2022-08-30T19:01:00Z</cp:lastPrinted>
  <dcterms:created xsi:type="dcterms:W3CDTF">2022-08-11T16:17:00Z</dcterms:created>
  <dcterms:modified xsi:type="dcterms:W3CDTF">2022-09-06T23:14:00Z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