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A14A5" w14:textId="77777777" w:rsidR="00331B6C" w:rsidRPr="00080EFB" w:rsidRDefault="00331B6C" w:rsidP="00331B6C">
      <w:pPr>
        <w:jc w:val="center"/>
        <w:rPr>
          <w:b/>
          <w:sz w:val="28"/>
          <w:szCs w:val="28"/>
        </w:rPr>
      </w:pPr>
      <w:r w:rsidRPr="00080EFB">
        <w:rPr>
          <w:b/>
          <w:sz w:val="28"/>
          <w:szCs w:val="28"/>
          <w:u w:val="single"/>
        </w:rPr>
        <w:t>Exhibit A</w:t>
      </w:r>
    </w:p>
    <w:p w14:paraId="1986D755" w14:textId="77777777" w:rsidR="00331B6C" w:rsidRPr="00080EFB" w:rsidRDefault="00331B6C" w:rsidP="00331B6C">
      <w:pPr>
        <w:jc w:val="center"/>
        <w:rPr>
          <w:b/>
          <w:sz w:val="28"/>
          <w:szCs w:val="28"/>
        </w:rPr>
      </w:pPr>
      <w:r w:rsidRPr="00080EFB">
        <w:rPr>
          <w:b/>
          <w:sz w:val="28"/>
          <w:szCs w:val="28"/>
        </w:rPr>
        <w:t>Scope of Services</w:t>
      </w:r>
    </w:p>
    <w:p w14:paraId="64FFA61A" w14:textId="284EEF86" w:rsidR="00331B6C" w:rsidRPr="00080EFB" w:rsidRDefault="00F75015" w:rsidP="00331B6C">
      <w:pPr>
        <w:jc w:val="center"/>
        <w:rPr>
          <w:b/>
          <w:sz w:val="28"/>
          <w:szCs w:val="28"/>
        </w:rPr>
      </w:pPr>
      <w:r>
        <w:rPr>
          <w:b/>
          <w:sz w:val="28"/>
          <w:szCs w:val="28"/>
        </w:rPr>
        <w:t>FY 20</w:t>
      </w:r>
      <w:r w:rsidR="00BC358C">
        <w:rPr>
          <w:b/>
          <w:sz w:val="28"/>
          <w:szCs w:val="28"/>
        </w:rPr>
        <w:t>/</w:t>
      </w:r>
      <w:r>
        <w:rPr>
          <w:b/>
          <w:sz w:val="28"/>
          <w:szCs w:val="28"/>
        </w:rPr>
        <w:t>2</w:t>
      </w:r>
      <w:r w:rsidR="00595204">
        <w:rPr>
          <w:b/>
          <w:sz w:val="28"/>
          <w:szCs w:val="28"/>
        </w:rPr>
        <w:t>3</w:t>
      </w:r>
    </w:p>
    <w:p w14:paraId="3E942590" w14:textId="5750C60A" w:rsidR="00331B6C" w:rsidRPr="002800E9" w:rsidRDefault="00331B6C" w:rsidP="00331B6C">
      <w:pPr>
        <w:rPr>
          <w:rFonts w:cs="Arial"/>
          <w:b/>
        </w:rPr>
      </w:pPr>
      <w:r w:rsidRPr="002800E9">
        <w:rPr>
          <w:rFonts w:cs="Arial"/>
        </w:rPr>
        <w:t xml:space="preserve">The following Scope of Services outlines the services required by the </w:t>
      </w:r>
      <w:r w:rsidR="002370A8">
        <w:rPr>
          <w:rFonts w:cs="Arial"/>
        </w:rPr>
        <w:t xml:space="preserve">CalFresh Healthy Living (formerly known as </w:t>
      </w:r>
      <w:r w:rsidRPr="002800E9">
        <w:rPr>
          <w:rFonts w:cs="Arial"/>
        </w:rPr>
        <w:t>SNAP-Ed</w:t>
      </w:r>
      <w:r w:rsidR="009A3656">
        <w:rPr>
          <w:rFonts w:cs="Arial"/>
        </w:rPr>
        <w:t>)</w:t>
      </w:r>
      <w:r w:rsidRPr="002800E9">
        <w:rPr>
          <w:rFonts w:cs="Arial"/>
        </w:rPr>
        <w:t xml:space="preserve"> Program to be provided by th</w:t>
      </w:r>
      <w:r>
        <w:rPr>
          <w:rFonts w:cs="Arial"/>
        </w:rPr>
        <w:t>e “Contractor” Registered Dietit</w:t>
      </w:r>
      <w:r w:rsidRPr="002800E9">
        <w:rPr>
          <w:rFonts w:cs="Arial"/>
        </w:rPr>
        <w:t>ian (RD) affiliated with Center fo</w:t>
      </w:r>
      <w:r>
        <w:rPr>
          <w:rFonts w:cs="Arial"/>
        </w:rPr>
        <w:t>r Healthy Communities (CHC</w:t>
      </w:r>
      <w:r w:rsidRPr="002800E9">
        <w:rPr>
          <w:rFonts w:cs="Arial"/>
        </w:rPr>
        <w:t>) at California State</w:t>
      </w:r>
      <w:r>
        <w:rPr>
          <w:rFonts w:cs="Arial"/>
        </w:rPr>
        <w:t xml:space="preserve"> University, Chico. </w:t>
      </w:r>
      <w:r w:rsidRPr="002800E9">
        <w:rPr>
          <w:rFonts w:cs="Arial"/>
        </w:rPr>
        <w:t>The work shall be performed under the general direction of the Siskiyou County Health &amp; Human Services</w:t>
      </w:r>
      <w:r w:rsidR="002370A8">
        <w:rPr>
          <w:rFonts w:cs="Arial"/>
        </w:rPr>
        <w:t xml:space="preserve">/Public Health Division/CalFresh Healthy Living </w:t>
      </w:r>
      <w:r w:rsidRPr="002800E9">
        <w:rPr>
          <w:rFonts w:cs="Arial"/>
        </w:rPr>
        <w:t xml:space="preserve">Program Coordinator and completed </w:t>
      </w:r>
      <w:r>
        <w:rPr>
          <w:rFonts w:cs="Arial"/>
        </w:rPr>
        <w:t xml:space="preserve">to the </w:t>
      </w:r>
      <w:r w:rsidR="00015B93">
        <w:rPr>
          <w:rFonts w:cs="Arial"/>
        </w:rPr>
        <w:t xml:space="preserve">County’s satisfaction. </w:t>
      </w:r>
      <w:r w:rsidRPr="002800E9">
        <w:rPr>
          <w:rFonts w:cs="Arial"/>
        </w:rPr>
        <w:t xml:space="preserve">The RD and Administrative Support hours will be billed at an hourly rate not to exceed </w:t>
      </w:r>
      <w:r w:rsidR="002A372B" w:rsidRPr="00426172">
        <w:rPr>
          <w:rFonts w:cs="Arial"/>
        </w:rPr>
        <w:t>$</w:t>
      </w:r>
      <w:r w:rsidR="00022859" w:rsidRPr="00426172">
        <w:rPr>
          <w:rFonts w:cs="Arial"/>
        </w:rPr>
        <w:t>22,31</w:t>
      </w:r>
      <w:r w:rsidR="00426172" w:rsidRPr="00426172">
        <w:rPr>
          <w:rFonts w:cs="Arial"/>
        </w:rPr>
        <w:t>6</w:t>
      </w:r>
      <w:r w:rsidR="00022859">
        <w:rPr>
          <w:rFonts w:cs="Arial"/>
        </w:rPr>
        <w:t xml:space="preserve"> </w:t>
      </w:r>
      <w:r w:rsidRPr="0072187E">
        <w:rPr>
          <w:rFonts w:cs="Arial"/>
        </w:rPr>
        <w:t>salary</w:t>
      </w:r>
      <w:r>
        <w:rPr>
          <w:rFonts w:cs="Arial"/>
        </w:rPr>
        <w:t xml:space="preserve"> </w:t>
      </w:r>
      <w:r w:rsidRPr="002800E9">
        <w:rPr>
          <w:rFonts w:cs="Arial"/>
        </w:rPr>
        <w:t>a</w:t>
      </w:r>
      <w:r>
        <w:rPr>
          <w:rFonts w:cs="Arial"/>
        </w:rPr>
        <w:t>nd benefits per attach</w:t>
      </w:r>
      <w:r w:rsidR="00015B93">
        <w:rPr>
          <w:rFonts w:cs="Arial"/>
        </w:rPr>
        <w:t>ed</w:t>
      </w:r>
      <w:r>
        <w:rPr>
          <w:rFonts w:cs="Arial"/>
        </w:rPr>
        <w:t xml:space="preserve"> budget. </w:t>
      </w:r>
      <w:r w:rsidRPr="002800E9">
        <w:rPr>
          <w:rFonts w:cs="Arial"/>
        </w:rPr>
        <w:t>Indirect costs will be billed for all allowed expenses at 18.5</w:t>
      </w:r>
      <w:r>
        <w:rPr>
          <w:rFonts w:cs="Arial"/>
        </w:rPr>
        <w:t>%.</w:t>
      </w:r>
      <w:r w:rsidRPr="002800E9">
        <w:rPr>
          <w:rFonts w:cs="Arial"/>
        </w:rPr>
        <w:t xml:space="preserve"> These amounts were submitted in the County SNAP-Ed</w:t>
      </w:r>
      <w:r w:rsidR="002370A8">
        <w:rPr>
          <w:rFonts w:cs="Arial"/>
        </w:rPr>
        <w:t>/CalFresh Healthy Living</w:t>
      </w:r>
      <w:r w:rsidRPr="002800E9">
        <w:rPr>
          <w:rFonts w:cs="Arial"/>
        </w:rPr>
        <w:t xml:space="preserve"> subcontract budget as attached.  Contractor will provide back-up invoice documentation to the County within 20 days after the end of each quarter. </w:t>
      </w:r>
    </w:p>
    <w:p w14:paraId="5471D14A" w14:textId="77777777" w:rsidR="00331B6C" w:rsidRPr="002800E9" w:rsidRDefault="00331B6C" w:rsidP="00331B6C">
      <w:pPr>
        <w:rPr>
          <w:rFonts w:cs="Arial"/>
        </w:rPr>
      </w:pPr>
      <w:r w:rsidRPr="002800E9">
        <w:rPr>
          <w:rFonts w:cs="Arial"/>
        </w:rPr>
        <w:t xml:space="preserve">The contractor will work with </w:t>
      </w:r>
      <w:r w:rsidR="00A206BC">
        <w:rPr>
          <w:rFonts w:cs="Arial"/>
        </w:rPr>
        <w:t xml:space="preserve">the </w:t>
      </w:r>
      <w:r w:rsidRPr="002800E9">
        <w:rPr>
          <w:rFonts w:cs="Arial"/>
        </w:rPr>
        <w:t xml:space="preserve">county to </w:t>
      </w:r>
      <w:r w:rsidR="00A206BC">
        <w:rPr>
          <w:rFonts w:cs="Arial"/>
        </w:rPr>
        <w:t xml:space="preserve">assist in </w:t>
      </w:r>
      <w:r w:rsidRPr="002800E9">
        <w:rPr>
          <w:rFonts w:cs="Arial"/>
        </w:rPr>
        <w:t>accomplish</w:t>
      </w:r>
      <w:r w:rsidR="00A206BC">
        <w:rPr>
          <w:rFonts w:cs="Arial"/>
        </w:rPr>
        <w:t xml:space="preserve">ing </w:t>
      </w:r>
      <w:r w:rsidR="00B67A78">
        <w:rPr>
          <w:rFonts w:cs="Arial"/>
        </w:rPr>
        <w:t>Siskiyou</w:t>
      </w:r>
      <w:r w:rsidR="00A206BC">
        <w:rPr>
          <w:rFonts w:cs="Arial"/>
        </w:rPr>
        <w:t xml:space="preserve"> County’s integrated </w:t>
      </w:r>
      <w:r w:rsidR="00A206BC" w:rsidRPr="002800E9">
        <w:rPr>
          <w:rFonts w:cs="Arial"/>
        </w:rPr>
        <w:t xml:space="preserve">work plan </w:t>
      </w:r>
      <w:r w:rsidR="00B67A78">
        <w:rPr>
          <w:rFonts w:cs="Arial"/>
        </w:rPr>
        <w:t>objectives</w:t>
      </w:r>
      <w:r w:rsidRPr="002800E9">
        <w:rPr>
          <w:rFonts w:cs="Arial"/>
        </w:rPr>
        <w:t>, along with additional requirements.</w:t>
      </w:r>
    </w:p>
    <w:p w14:paraId="2D76E4C4" w14:textId="08774EF6" w:rsidR="00331B6C" w:rsidRDefault="00331B6C" w:rsidP="00331B6C">
      <w:r>
        <w:t xml:space="preserve">Siskiyou </w:t>
      </w:r>
      <w:r w:rsidR="00B5492D">
        <w:t xml:space="preserve">County </w:t>
      </w:r>
      <w:r w:rsidR="009A3656">
        <w:t>CalFresh Healthy Living/</w:t>
      </w:r>
      <w:r w:rsidR="00F75015">
        <w:t>SNAP-Ed Objectives for 202</w:t>
      </w:r>
      <w:r w:rsidR="00595204">
        <w:t>3</w:t>
      </w:r>
      <w:r>
        <w:t>:</w:t>
      </w:r>
    </w:p>
    <w:p w14:paraId="453307B9" w14:textId="7532D3AB" w:rsidR="00331B6C" w:rsidRPr="00C85AE4" w:rsidRDefault="002A372B" w:rsidP="002370A8">
      <w:pPr>
        <w:pStyle w:val="ListParagraph"/>
        <w:numPr>
          <w:ilvl w:val="0"/>
          <w:numId w:val="1"/>
        </w:numPr>
      </w:pPr>
      <w:r>
        <w:t xml:space="preserve"> By September 30, 202</w:t>
      </w:r>
      <w:r w:rsidR="00A02E6D">
        <w:t>3</w:t>
      </w:r>
      <w:r w:rsidR="00331B6C" w:rsidRPr="00B5292D">
        <w:t xml:space="preserve">, </w:t>
      </w:r>
      <w:r w:rsidR="002370A8">
        <w:rPr>
          <w:b/>
        </w:rPr>
        <w:t>400</w:t>
      </w:r>
      <w:r w:rsidR="00331B6C" w:rsidRPr="00331B6C">
        <w:rPr>
          <w:b/>
        </w:rPr>
        <w:t xml:space="preserve"> </w:t>
      </w:r>
      <w:r w:rsidR="002370A8">
        <w:t>number of unduplicated SNAP-Ed/CalFresh Healthy Living</w:t>
      </w:r>
      <w:r w:rsidR="00331B6C" w:rsidRPr="00B5292D">
        <w:t xml:space="preserve"> eligible residents will receive individual direct educational strategies to promote healthy eating, food resource management, and/or physical activity.</w:t>
      </w:r>
    </w:p>
    <w:p w14:paraId="51BC19D9" w14:textId="0C3C0C7D" w:rsidR="00462900" w:rsidRDefault="002A372B" w:rsidP="00331B6C">
      <w:pPr>
        <w:pStyle w:val="ListParagraph"/>
        <w:numPr>
          <w:ilvl w:val="0"/>
          <w:numId w:val="1"/>
        </w:numPr>
      </w:pPr>
      <w:r>
        <w:t>By September 30, 202</w:t>
      </w:r>
      <w:r w:rsidR="00B22491">
        <w:t>3</w:t>
      </w:r>
      <w:r w:rsidR="00331B6C" w:rsidRPr="00B5292D">
        <w:t>, will work with and/or support</w:t>
      </w:r>
      <w:r w:rsidR="00331B6C">
        <w:t xml:space="preserve"> </w:t>
      </w:r>
      <w:r w:rsidR="002370A8">
        <w:rPr>
          <w:b/>
        </w:rPr>
        <w:t xml:space="preserve">10 </w:t>
      </w:r>
      <w:r w:rsidR="00331B6C" w:rsidRPr="00B5292D">
        <w:t xml:space="preserve">Partners and </w:t>
      </w:r>
      <w:r w:rsidR="00331B6C" w:rsidRPr="00331B6C">
        <w:rPr>
          <w:b/>
        </w:rPr>
        <w:t>1</w:t>
      </w:r>
      <w:r w:rsidR="00331B6C">
        <w:t xml:space="preserve"> </w:t>
      </w:r>
      <w:r w:rsidR="00015B93">
        <w:t>Coalition</w:t>
      </w:r>
      <w:r w:rsidR="00331B6C" w:rsidRPr="00B5292D">
        <w:t xml:space="preserve"> in support of increased healthy eating and physical activity behavior and access.</w:t>
      </w:r>
    </w:p>
    <w:p w14:paraId="38388B46" w14:textId="1F9A9C27" w:rsidR="00331B6C" w:rsidRDefault="002A372B" w:rsidP="00331B6C">
      <w:pPr>
        <w:pStyle w:val="ListParagraph"/>
        <w:numPr>
          <w:ilvl w:val="0"/>
          <w:numId w:val="1"/>
        </w:numPr>
      </w:pPr>
      <w:r>
        <w:t>By September 30, 202</w:t>
      </w:r>
      <w:r w:rsidR="00A02E6D">
        <w:t>3</w:t>
      </w:r>
      <w:r w:rsidR="00331B6C">
        <w:t xml:space="preserve">, will work in </w:t>
      </w:r>
      <w:r w:rsidR="002370A8">
        <w:rPr>
          <w:b/>
        </w:rPr>
        <w:t xml:space="preserve">34 </w:t>
      </w:r>
      <w:r w:rsidR="00331B6C" w:rsidRPr="00B5292D">
        <w:t>sites to engage the SNAP-Ed</w:t>
      </w:r>
      <w:r w:rsidR="002370A8">
        <w:t>/CalFresh Healthy Living</w:t>
      </w:r>
      <w:r w:rsidR="00331B6C" w:rsidRPr="00B5292D">
        <w:t xml:space="preserve"> Community in program planning a</w:t>
      </w:r>
      <w:r w:rsidR="00B67A78">
        <w:t>nd implementation, and</w:t>
      </w:r>
      <w:r w:rsidR="00B67A78" w:rsidRPr="00B67A78">
        <w:rPr>
          <w:b/>
        </w:rPr>
        <w:t xml:space="preserve"> 1</w:t>
      </w:r>
      <w:r w:rsidR="00B67A78">
        <w:t xml:space="preserve"> site</w:t>
      </w:r>
      <w:r w:rsidR="00331B6C" w:rsidRPr="00B5292D">
        <w:t xml:space="preserve"> will </w:t>
      </w:r>
      <w:r w:rsidR="00015B93">
        <w:t>adopt</w:t>
      </w:r>
      <w:r w:rsidR="00331B6C" w:rsidRPr="00B5292D">
        <w:t xml:space="preserve"> sustainability measures to ensure changes to support healthy eating and physical activity are continued.</w:t>
      </w:r>
    </w:p>
    <w:p w14:paraId="6C43D66B" w14:textId="77777777" w:rsidR="00D62592" w:rsidRDefault="009A3656" w:rsidP="00331B6C">
      <w:r>
        <w:t>Contractor’s primary d</w:t>
      </w:r>
      <w:r w:rsidR="00D62592">
        <w:t>uties will include:</w:t>
      </w:r>
    </w:p>
    <w:p w14:paraId="0185A67C" w14:textId="16E46ECE" w:rsidR="00D62592" w:rsidRDefault="00B7574E" w:rsidP="00D62592">
      <w:pPr>
        <w:pStyle w:val="ListParagraph"/>
        <w:numPr>
          <w:ilvl w:val="0"/>
          <w:numId w:val="9"/>
        </w:numPr>
      </w:pPr>
      <w:r w:rsidRPr="00595204">
        <w:t xml:space="preserve">Virtual and </w:t>
      </w:r>
      <w:r w:rsidR="00905532" w:rsidRPr="00595204">
        <w:t>i</w:t>
      </w:r>
      <w:r w:rsidRPr="00595204">
        <w:t xml:space="preserve">n person </w:t>
      </w:r>
      <w:r>
        <w:t>d</w:t>
      </w:r>
      <w:r w:rsidR="00D62592">
        <w:t xml:space="preserve">irect </w:t>
      </w:r>
      <w:r w:rsidR="009A3656">
        <w:t>education using evidence based CalFresh Healthy Living/S</w:t>
      </w:r>
      <w:r w:rsidR="00D62592">
        <w:t xml:space="preserve">NAP-Ed approved nutrition </w:t>
      </w:r>
      <w:r w:rsidR="00AF38EF">
        <w:t>education</w:t>
      </w:r>
    </w:p>
    <w:p w14:paraId="7F508DD4" w14:textId="77777777" w:rsidR="00D62592" w:rsidRDefault="00D62592" w:rsidP="00D62592">
      <w:pPr>
        <w:pStyle w:val="ListParagraph"/>
        <w:numPr>
          <w:ilvl w:val="0"/>
          <w:numId w:val="9"/>
        </w:numPr>
      </w:pPr>
      <w:r>
        <w:t xml:space="preserve">School Wellness </w:t>
      </w:r>
      <w:r w:rsidR="009A3656">
        <w:t>Policy System and Environmental (PSE) Efforts and indirect a</w:t>
      </w:r>
      <w:r w:rsidR="00B67A78">
        <w:t xml:space="preserve">ctivities </w:t>
      </w:r>
    </w:p>
    <w:p w14:paraId="505DF35B" w14:textId="77777777" w:rsidR="00D62592" w:rsidRDefault="00D62592" w:rsidP="00D62592">
      <w:pPr>
        <w:pStyle w:val="ListParagraph"/>
        <w:numPr>
          <w:ilvl w:val="0"/>
          <w:numId w:val="9"/>
        </w:numPr>
      </w:pPr>
      <w:r>
        <w:t>Siskiyou Community Nutrition Action Committee (CNAC) Co-Facilitator</w:t>
      </w:r>
    </w:p>
    <w:p w14:paraId="3F4DBA4F" w14:textId="77777777" w:rsidR="00B5492D" w:rsidRPr="00B7574E" w:rsidRDefault="004448C3" w:rsidP="00331B6C">
      <w:pPr>
        <w:rPr>
          <w:color w:val="538135" w:themeColor="accent6" w:themeShade="BF"/>
        </w:rPr>
      </w:pPr>
      <w:r w:rsidRPr="00D62592">
        <w:rPr>
          <w:u w:val="single"/>
        </w:rPr>
        <w:t xml:space="preserve">Direct </w:t>
      </w:r>
      <w:r w:rsidR="00B5492D" w:rsidRPr="00D62592">
        <w:rPr>
          <w:u w:val="single"/>
        </w:rPr>
        <w:t>Activities</w:t>
      </w:r>
      <w:r w:rsidRPr="00D62592">
        <w:rPr>
          <w:u w:val="single"/>
        </w:rPr>
        <w:t xml:space="preserve"> </w:t>
      </w:r>
      <w:r w:rsidR="00D62592">
        <w:rPr>
          <w:u w:val="single"/>
        </w:rPr>
        <w:t xml:space="preserve">(DE) </w:t>
      </w:r>
      <w:r w:rsidRPr="00D62592">
        <w:rPr>
          <w:u w:val="single"/>
        </w:rPr>
        <w:t>May Include</w:t>
      </w:r>
      <w:r w:rsidR="00B5492D">
        <w:t>:</w:t>
      </w:r>
    </w:p>
    <w:p w14:paraId="23F130C8" w14:textId="16B5116B" w:rsidR="00521503" w:rsidRDefault="00521503" w:rsidP="00521503">
      <w:r>
        <w:t xml:space="preserve">Provide evidence-based nutrition education and physical activity (PA) promotion directly or </w:t>
      </w:r>
      <w:r w:rsidR="00015B93">
        <w:t>through train the trainer model</w:t>
      </w:r>
      <w:r>
        <w:t xml:space="preserve"> for teachers, </w:t>
      </w:r>
      <w:r w:rsidR="00015B93">
        <w:t xml:space="preserve">and </w:t>
      </w:r>
      <w:r>
        <w:t>staff at early childhood education sites, resource centers, school and approved community based settings.</w:t>
      </w:r>
    </w:p>
    <w:p w14:paraId="3B69F795" w14:textId="77777777" w:rsidR="00896802" w:rsidRDefault="00896802" w:rsidP="00521503">
      <w:bookmarkStart w:id="0" w:name="_GoBack"/>
      <w:bookmarkEnd w:id="0"/>
    </w:p>
    <w:p w14:paraId="76E93874" w14:textId="77777777" w:rsidR="00AF38EF" w:rsidRPr="00AF38EF" w:rsidRDefault="00AF38EF" w:rsidP="00331B6C">
      <w:pPr>
        <w:rPr>
          <w:u w:val="single"/>
        </w:rPr>
      </w:pPr>
      <w:r w:rsidRPr="00AF38EF">
        <w:rPr>
          <w:u w:val="single"/>
        </w:rPr>
        <w:t>Indirect Activities May Include</w:t>
      </w:r>
      <w:r>
        <w:rPr>
          <w:u w:val="single"/>
        </w:rPr>
        <w:t>:</w:t>
      </w:r>
    </w:p>
    <w:p w14:paraId="6C27A523" w14:textId="77777777" w:rsidR="009A3656" w:rsidRDefault="00015B93" w:rsidP="00331B6C">
      <w:r>
        <w:lastRenderedPageBreak/>
        <w:t>Indirect e</w:t>
      </w:r>
      <w:r w:rsidR="004448C3">
        <w:t xml:space="preserve">ducation efforts will be used to promote, support and reinforce messages consistent with DE and other activities that promote healthy eating and food choices, increased water consumption, gardening and PA.  </w:t>
      </w:r>
    </w:p>
    <w:p w14:paraId="47F7183D" w14:textId="77777777" w:rsidR="00B5492D" w:rsidRDefault="00AF38EF" w:rsidP="00331B6C">
      <w:r w:rsidRPr="00AF38EF">
        <w:rPr>
          <w:u w:val="single"/>
        </w:rPr>
        <w:t>School Wellness</w:t>
      </w:r>
      <w:r>
        <w:t xml:space="preserve"> </w:t>
      </w:r>
      <w:r w:rsidR="00B5492D" w:rsidRPr="00D62592">
        <w:rPr>
          <w:u w:val="single"/>
        </w:rPr>
        <w:t>PSE Activities</w:t>
      </w:r>
      <w:r w:rsidR="004448C3" w:rsidRPr="00D62592">
        <w:rPr>
          <w:u w:val="single"/>
        </w:rPr>
        <w:t xml:space="preserve"> May Include</w:t>
      </w:r>
      <w:r w:rsidR="00B5492D">
        <w:t>:</w:t>
      </w:r>
    </w:p>
    <w:p w14:paraId="6D69C4FB" w14:textId="77777777" w:rsidR="004448C3" w:rsidRDefault="00AF38EF" w:rsidP="00AF38EF">
      <w:r>
        <w:t xml:space="preserve">Perform </w:t>
      </w:r>
      <w:r w:rsidR="004448C3">
        <w:t>Assessments:</w:t>
      </w:r>
    </w:p>
    <w:p w14:paraId="0DB6D5CF" w14:textId="77777777" w:rsidR="004448C3" w:rsidRDefault="00B5492D" w:rsidP="00D62592">
      <w:pPr>
        <w:pStyle w:val="ListParagraph"/>
        <w:numPr>
          <w:ilvl w:val="0"/>
          <w:numId w:val="8"/>
        </w:numPr>
      </w:pPr>
      <w:r>
        <w:t xml:space="preserve">PRE: Assess readiness, environment and/or written policy </w:t>
      </w:r>
      <w:r w:rsidR="009A3656">
        <w:t xml:space="preserve">to identify strengths and gaps </w:t>
      </w:r>
      <w:r w:rsidR="00B67A78">
        <w:t xml:space="preserve">using </w:t>
      </w:r>
      <w:r w:rsidR="00D62592">
        <w:t>SLAQ.</w:t>
      </w:r>
    </w:p>
    <w:p w14:paraId="3A352D28" w14:textId="77777777" w:rsidR="00D62592" w:rsidRDefault="00B5492D" w:rsidP="00D62592">
      <w:pPr>
        <w:pStyle w:val="ListParagraph"/>
        <w:numPr>
          <w:ilvl w:val="0"/>
          <w:numId w:val="8"/>
        </w:numPr>
      </w:pPr>
      <w:r>
        <w:t xml:space="preserve">Additional assessment can include conducting an examination of the environment and inform site of policy development, identify school/district priorities, and identify opportunities for SNAP-Ed </w:t>
      </w:r>
      <w:r w:rsidR="009A3656">
        <w:t xml:space="preserve">programming. These may include identifying PSE changes and training </w:t>
      </w:r>
      <w:r>
        <w:t xml:space="preserve">needs by targeting audience </w:t>
      </w:r>
    </w:p>
    <w:p w14:paraId="251231E6" w14:textId="77777777" w:rsidR="009A3656" w:rsidRDefault="00B5492D" w:rsidP="009F504D">
      <w:pPr>
        <w:pStyle w:val="ListParagraph"/>
        <w:numPr>
          <w:ilvl w:val="0"/>
          <w:numId w:val="8"/>
        </w:numPr>
      </w:pPr>
      <w:r>
        <w:t xml:space="preserve">POST: Monitor and assess environment in relation to site specific policy implementation and/or assess environment </w:t>
      </w:r>
    </w:p>
    <w:p w14:paraId="4610FA47" w14:textId="77777777" w:rsidR="00AF38EF" w:rsidRDefault="00AF38EF" w:rsidP="009A3656">
      <w:r>
        <w:t>Establish, cultivate, and maintai</w:t>
      </w:r>
      <w:r w:rsidR="00015B93">
        <w:t>n relationships with preschool</w:t>
      </w:r>
      <w:r>
        <w:t xml:space="preserve">s, schools, nutrition services, school nurses, office of education, first five, resources centers, early childhood centers, public health departments, law enforcement, professional or community partners/coalitions to advance the development and implementation of an action plan based on the needs assessments.  </w:t>
      </w:r>
    </w:p>
    <w:p w14:paraId="145E58B4" w14:textId="77777777" w:rsidR="004448C3" w:rsidRDefault="004448C3" w:rsidP="004448C3">
      <w:r>
        <w:t xml:space="preserve">Identify </w:t>
      </w:r>
      <w:r w:rsidR="00D62592">
        <w:t xml:space="preserve">and engage </w:t>
      </w:r>
      <w:r>
        <w:t>local influencers such as teachers, students, parents, administrators, school nutrition services, First 5 Commissioners, ECE directors, SNAP-Ed population and community members. Present assessment results and/or educate on the benefits and impact of wellness polices, access to fresh, clean drinking water, gardening opportunities, stencils and/or additional PA opportunities. </w:t>
      </w:r>
    </w:p>
    <w:p w14:paraId="027D9BE1" w14:textId="77777777" w:rsidR="004448C3" w:rsidRDefault="004448C3" w:rsidP="004448C3">
      <w:r>
        <w:t>Leverage relationships with influencers to generate support for updating existing, establishing new school wellness policies and/or implementing PA opportunities. </w:t>
      </w:r>
    </w:p>
    <w:p w14:paraId="27D1B9D7" w14:textId="77777777" w:rsidR="00D62592" w:rsidRDefault="004448C3" w:rsidP="004448C3">
      <w:r>
        <w:t xml:space="preserve">Engage community members in assessment and/or present assessment results if applicable. Gather parent, student and community feedback and input on the needs and desires of the community as well as facilitators and barriers related to nutrition standards, wellness </w:t>
      </w:r>
      <w:r w:rsidR="00D62592">
        <w:t>policies, gardening, PA opportunities,</w:t>
      </w:r>
      <w:r>
        <w:t xml:space="preserve"> stencils, and/or access to water.  </w:t>
      </w:r>
    </w:p>
    <w:p w14:paraId="33D3424D" w14:textId="77777777" w:rsidR="00D62592" w:rsidRDefault="004448C3" w:rsidP="004448C3">
      <w:r>
        <w:t xml:space="preserve">Regularly meet, share and/or gather data from assessments, community engagement activities, implementation progress, successes, solutions for challenges, and report results with community stakeholders such as wellness committees, parent/teacher associations, and others. Engage partners with common goals to leverage relationships, support and funding opportunities. </w:t>
      </w:r>
    </w:p>
    <w:p w14:paraId="4AA3629B" w14:textId="77777777" w:rsidR="004448C3" w:rsidRDefault="004448C3" w:rsidP="004448C3">
      <w:r>
        <w:t>Attend local school wellness policy meetings, organizational advisory meetings and/or planning work groups to assist with policy development</w:t>
      </w:r>
      <w:r w:rsidR="00015B93">
        <w:t xml:space="preserve"> and implementation planning.</w:t>
      </w:r>
      <w:r>
        <w:t xml:space="preserve"> Assist in developing a monitoring the action plan once implemented.</w:t>
      </w:r>
    </w:p>
    <w:p w14:paraId="790ABDF4" w14:textId="77777777" w:rsidR="009A3656" w:rsidRDefault="004448C3" w:rsidP="00331B6C">
      <w:r>
        <w:lastRenderedPageBreak/>
        <w:t>Provide training and technical assistance to staff and key stakeholders to support nutrition standards, access to healthy water, gardening, stencils, and inc</w:t>
      </w:r>
      <w:r w:rsidR="00015B93">
        <w:t xml:space="preserve">rease PA opportunities. </w:t>
      </w:r>
      <w:r>
        <w:t xml:space="preserve">Support environmental changes to improve selection and consumption of healthy foods and beverages and access to PA opportunities.  </w:t>
      </w:r>
    </w:p>
    <w:p w14:paraId="2C263E31" w14:textId="77777777" w:rsidR="009A3656" w:rsidRDefault="009A3656" w:rsidP="00521503">
      <w:r w:rsidRPr="00521503">
        <w:rPr>
          <w:u w:val="single"/>
        </w:rPr>
        <w:t>Siskiyou Community Nutrition Action Committee (CNAC) Co-Facilitator</w:t>
      </w:r>
      <w:r w:rsidR="00521503" w:rsidRPr="00521503">
        <w:rPr>
          <w:u w:val="single"/>
        </w:rPr>
        <w:t xml:space="preserve"> duties may include</w:t>
      </w:r>
      <w:r w:rsidR="00521503">
        <w:t>:</w:t>
      </w:r>
    </w:p>
    <w:p w14:paraId="522C9DB7" w14:textId="77777777" w:rsidR="00521503" w:rsidRDefault="00521503" w:rsidP="00521503">
      <w:pPr>
        <w:rPr>
          <w:rFonts w:cs="Arial"/>
        </w:rPr>
      </w:pPr>
      <w:r>
        <w:t xml:space="preserve">Assisting the </w:t>
      </w:r>
      <w:r>
        <w:rPr>
          <w:rFonts w:cs="Arial"/>
        </w:rPr>
        <w:t xml:space="preserve">CalFresh Healthy Living </w:t>
      </w:r>
      <w:r w:rsidRPr="002800E9">
        <w:rPr>
          <w:rFonts w:cs="Arial"/>
        </w:rPr>
        <w:t>Program Coordinator</w:t>
      </w:r>
      <w:r>
        <w:rPr>
          <w:rFonts w:cs="Arial"/>
        </w:rPr>
        <w:t xml:space="preserve"> with:</w:t>
      </w:r>
    </w:p>
    <w:p w14:paraId="14AB4D00" w14:textId="77777777" w:rsidR="00521503" w:rsidRDefault="00521503" w:rsidP="00521503">
      <w:pPr>
        <w:pStyle w:val="ListParagraph"/>
        <w:numPr>
          <w:ilvl w:val="0"/>
          <w:numId w:val="11"/>
        </w:numPr>
      </w:pPr>
      <w:r>
        <w:t>Creating CNAC agendas</w:t>
      </w:r>
    </w:p>
    <w:p w14:paraId="0AB5B279" w14:textId="1FE057A3" w:rsidR="00521503" w:rsidRDefault="00521503" w:rsidP="00521503">
      <w:pPr>
        <w:pStyle w:val="ListParagraph"/>
        <w:numPr>
          <w:ilvl w:val="0"/>
          <w:numId w:val="11"/>
        </w:numPr>
      </w:pPr>
      <w:r>
        <w:t>Facilitation CNAC meetings</w:t>
      </w:r>
      <w:r w:rsidR="00905532">
        <w:t xml:space="preserve"> </w:t>
      </w:r>
      <w:r w:rsidR="00905532" w:rsidRPr="00595204">
        <w:t>in person and/or virtually</w:t>
      </w:r>
    </w:p>
    <w:p w14:paraId="778C8BA5" w14:textId="77777777" w:rsidR="00521503" w:rsidRDefault="00521503" w:rsidP="00521503">
      <w:pPr>
        <w:pStyle w:val="ListParagraph"/>
        <w:numPr>
          <w:ilvl w:val="0"/>
          <w:numId w:val="11"/>
        </w:numPr>
      </w:pPr>
      <w:r>
        <w:t xml:space="preserve">Establish and maintain strong partnerships with CNAC partners and other organizations focusing on nutrition, health and food insecurity.  </w:t>
      </w:r>
    </w:p>
    <w:p w14:paraId="65D621EA" w14:textId="77777777" w:rsidR="00521503" w:rsidRDefault="00521503" w:rsidP="00521503"/>
    <w:p w14:paraId="62DFFA47" w14:textId="77777777" w:rsidR="00331B6C" w:rsidRDefault="004448C3" w:rsidP="00331B6C">
      <w:r>
        <w:br/>
      </w:r>
    </w:p>
    <w:sectPr w:rsidR="00331B6C" w:rsidSect="001339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7A0C9" w14:textId="77777777" w:rsidR="00133950" w:rsidRDefault="00133950" w:rsidP="00133950">
      <w:pPr>
        <w:spacing w:after="0" w:line="240" w:lineRule="auto"/>
      </w:pPr>
      <w:r>
        <w:separator/>
      </w:r>
    </w:p>
  </w:endnote>
  <w:endnote w:type="continuationSeparator" w:id="0">
    <w:p w14:paraId="4D164F03" w14:textId="77777777" w:rsidR="00133950" w:rsidRDefault="00133950" w:rsidP="0013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D07F" w14:textId="77777777" w:rsidR="00133950" w:rsidRDefault="00133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671270"/>
      <w:docPartObj>
        <w:docPartGallery w:val="Page Numbers (Bottom of Page)"/>
        <w:docPartUnique/>
      </w:docPartObj>
    </w:sdtPr>
    <w:sdtEndPr>
      <w:rPr>
        <w:noProof/>
      </w:rPr>
    </w:sdtEndPr>
    <w:sdtContent>
      <w:p w14:paraId="0498516E" w14:textId="0CCDF5CD" w:rsidR="00133950" w:rsidRDefault="00133950">
        <w:pPr>
          <w:pStyle w:val="Footer"/>
          <w:jc w:val="center"/>
        </w:pPr>
        <w:r>
          <w:fldChar w:fldCharType="begin"/>
        </w:r>
        <w:r>
          <w:instrText xml:space="preserve"> PAGE   \* MERGEFORMAT </w:instrText>
        </w:r>
        <w:r>
          <w:fldChar w:fldCharType="separate"/>
        </w:r>
        <w:r w:rsidR="00896802">
          <w:rPr>
            <w:noProof/>
          </w:rPr>
          <w:t>2</w:t>
        </w:r>
        <w:r>
          <w:rPr>
            <w:noProof/>
          </w:rPr>
          <w:fldChar w:fldCharType="end"/>
        </w:r>
      </w:p>
    </w:sdtContent>
  </w:sdt>
  <w:p w14:paraId="6555E7A7" w14:textId="77777777" w:rsidR="00133950" w:rsidRDefault="00133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58B8" w14:textId="77777777" w:rsidR="00133950" w:rsidRDefault="00133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7B217" w14:textId="77777777" w:rsidR="00133950" w:rsidRDefault="00133950" w:rsidP="00133950">
      <w:pPr>
        <w:spacing w:after="0" w:line="240" w:lineRule="auto"/>
      </w:pPr>
      <w:r>
        <w:separator/>
      </w:r>
    </w:p>
  </w:footnote>
  <w:footnote w:type="continuationSeparator" w:id="0">
    <w:p w14:paraId="61F51003" w14:textId="77777777" w:rsidR="00133950" w:rsidRDefault="00133950" w:rsidP="00133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2777" w14:textId="77777777" w:rsidR="00133950" w:rsidRDefault="00133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6039" w14:textId="77777777" w:rsidR="00133950" w:rsidRDefault="00133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2B0C" w14:textId="77777777" w:rsidR="00133950" w:rsidRDefault="00133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D34"/>
    <w:multiLevelType w:val="hybridMultilevel"/>
    <w:tmpl w:val="1B68E7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DC703E"/>
    <w:multiLevelType w:val="hybridMultilevel"/>
    <w:tmpl w:val="9F92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8A3093"/>
    <w:multiLevelType w:val="hybridMultilevel"/>
    <w:tmpl w:val="79BE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4625E"/>
    <w:multiLevelType w:val="hybridMultilevel"/>
    <w:tmpl w:val="176E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B4773"/>
    <w:multiLevelType w:val="hybridMultilevel"/>
    <w:tmpl w:val="87322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551A0"/>
    <w:multiLevelType w:val="hybridMultilevel"/>
    <w:tmpl w:val="817C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D5A3E"/>
    <w:multiLevelType w:val="hybridMultilevel"/>
    <w:tmpl w:val="67F0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35583"/>
    <w:multiLevelType w:val="hybridMultilevel"/>
    <w:tmpl w:val="B0C0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C18B9"/>
    <w:multiLevelType w:val="hybridMultilevel"/>
    <w:tmpl w:val="3CE8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C003B"/>
    <w:multiLevelType w:val="hybridMultilevel"/>
    <w:tmpl w:val="1952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A544E"/>
    <w:multiLevelType w:val="hybridMultilevel"/>
    <w:tmpl w:val="F4F6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8"/>
  </w:num>
  <w:num w:numId="5">
    <w:abstractNumId w:val="9"/>
  </w:num>
  <w:num w:numId="6">
    <w:abstractNumId w:val="6"/>
  </w:num>
  <w:num w:numId="7">
    <w:abstractNumId w:val="4"/>
  </w:num>
  <w:num w:numId="8">
    <w:abstractNumId w:val="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6C"/>
    <w:rsid w:val="00015B93"/>
    <w:rsid w:val="00022859"/>
    <w:rsid w:val="000F4EA2"/>
    <w:rsid w:val="00133950"/>
    <w:rsid w:val="002370A8"/>
    <w:rsid w:val="002A372B"/>
    <w:rsid w:val="00331B6C"/>
    <w:rsid w:val="00426172"/>
    <w:rsid w:val="004448C3"/>
    <w:rsid w:val="00462900"/>
    <w:rsid w:val="00521503"/>
    <w:rsid w:val="00595204"/>
    <w:rsid w:val="006417F8"/>
    <w:rsid w:val="006F349A"/>
    <w:rsid w:val="00896802"/>
    <w:rsid w:val="008D4E9A"/>
    <w:rsid w:val="00905532"/>
    <w:rsid w:val="009A3656"/>
    <w:rsid w:val="00A02E6D"/>
    <w:rsid w:val="00A206BC"/>
    <w:rsid w:val="00A96FD2"/>
    <w:rsid w:val="00AF38EF"/>
    <w:rsid w:val="00B22491"/>
    <w:rsid w:val="00B5492D"/>
    <w:rsid w:val="00B67A78"/>
    <w:rsid w:val="00B7574E"/>
    <w:rsid w:val="00BA1D1E"/>
    <w:rsid w:val="00BC358C"/>
    <w:rsid w:val="00D62592"/>
    <w:rsid w:val="00E12479"/>
    <w:rsid w:val="00F7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8C5A"/>
  <w15:chartTrackingRefBased/>
  <w15:docId w15:val="{6C72FA7C-F95D-473B-877F-C786CE5A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6C"/>
    <w:pPr>
      <w:spacing w:after="200" w:line="276" w:lineRule="auto"/>
    </w:pPr>
  </w:style>
  <w:style w:type="paragraph" w:styleId="Heading1">
    <w:name w:val="heading 1"/>
    <w:basedOn w:val="Normal"/>
    <w:next w:val="Normal"/>
    <w:link w:val="Heading1Char"/>
    <w:uiPriority w:val="9"/>
    <w:qFormat/>
    <w:rsid w:val="00331B6C"/>
    <w:pPr>
      <w:keepNext/>
      <w:keepLines/>
      <w:spacing w:after="0" w:line="240" w:lineRule="auto"/>
      <w:outlineLvl w:val="0"/>
    </w:pPr>
    <w:rPr>
      <w:rFonts w:ascii="Arial" w:eastAsiaTheme="majorEastAsia" w:hAnsi="Arial" w:cstheme="majorBidi"/>
      <w:b/>
      <w:smallCaps/>
      <w:color w:val="FFFFFF" w:themeColor="background1"/>
      <w:sz w:val="24"/>
      <w:szCs w:val="32"/>
    </w:rPr>
  </w:style>
  <w:style w:type="paragraph" w:styleId="Heading2">
    <w:name w:val="heading 2"/>
    <w:basedOn w:val="Heading1"/>
    <w:next w:val="Normal"/>
    <w:link w:val="Heading2Char"/>
    <w:uiPriority w:val="9"/>
    <w:unhideWhenUsed/>
    <w:qFormat/>
    <w:rsid w:val="00331B6C"/>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B6C"/>
    <w:pPr>
      <w:ind w:left="720"/>
      <w:contextualSpacing/>
    </w:pPr>
  </w:style>
  <w:style w:type="character" w:customStyle="1" w:styleId="Heading1Char">
    <w:name w:val="Heading 1 Char"/>
    <w:basedOn w:val="DefaultParagraphFont"/>
    <w:link w:val="Heading1"/>
    <w:uiPriority w:val="9"/>
    <w:rsid w:val="00331B6C"/>
    <w:rPr>
      <w:rFonts w:ascii="Arial" w:eastAsiaTheme="majorEastAsia" w:hAnsi="Arial" w:cstheme="majorBidi"/>
      <w:b/>
      <w:smallCaps/>
      <w:color w:val="FFFFFF" w:themeColor="background1"/>
      <w:sz w:val="24"/>
      <w:szCs w:val="32"/>
    </w:rPr>
  </w:style>
  <w:style w:type="character" w:customStyle="1" w:styleId="Heading2Char">
    <w:name w:val="Heading 2 Char"/>
    <w:basedOn w:val="DefaultParagraphFont"/>
    <w:link w:val="Heading2"/>
    <w:uiPriority w:val="9"/>
    <w:rsid w:val="00331B6C"/>
    <w:rPr>
      <w:rFonts w:ascii="Arial" w:eastAsiaTheme="majorEastAsia" w:hAnsi="Arial" w:cstheme="majorBidi"/>
      <w:b/>
      <w:smallCaps/>
      <w:sz w:val="24"/>
      <w:szCs w:val="32"/>
    </w:rPr>
  </w:style>
  <w:style w:type="character" w:customStyle="1" w:styleId="ms-checkbox-text">
    <w:name w:val="ms-checkbox-text"/>
    <w:basedOn w:val="DefaultParagraphFont"/>
    <w:rsid w:val="00331B6C"/>
  </w:style>
  <w:style w:type="paragraph" w:styleId="Header">
    <w:name w:val="header"/>
    <w:basedOn w:val="Normal"/>
    <w:link w:val="HeaderChar"/>
    <w:uiPriority w:val="99"/>
    <w:unhideWhenUsed/>
    <w:rsid w:val="00331B6C"/>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331B6C"/>
    <w:rPr>
      <w:sz w:val="24"/>
    </w:rPr>
  </w:style>
  <w:style w:type="paragraph" w:styleId="Footer">
    <w:name w:val="footer"/>
    <w:basedOn w:val="Normal"/>
    <w:link w:val="FooterChar"/>
    <w:uiPriority w:val="99"/>
    <w:unhideWhenUsed/>
    <w:rsid w:val="00331B6C"/>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331B6C"/>
    <w:rPr>
      <w:sz w:val="24"/>
    </w:rPr>
  </w:style>
  <w:style w:type="paragraph" w:styleId="BalloonText">
    <w:name w:val="Balloon Text"/>
    <w:basedOn w:val="Normal"/>
    <w:link w:val="BalloonTextChar"/>
    <w:uiPriority w:val="99"/>
    <w:semiHidden/>
    <w:unhideWhenUsed/>
    <w:rsid w:val="00331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Angela Zambrano-Ford</cp:lastModifiedBy>
  <cp:revision>4</cp:revision>
  <cp:lastPrinted>2019-07-19T00:36:00Z</cp:lastPrinted>
  <dcterms:created xsi:type="dcterms:W3CDTF">2022-08-08T17:31:00Z</dcterms:created>
  <dcterms:modified xsi:type="dcterms:W3CDTF">2022-08-23T21:25:00Z</dcterms:modified>
</cp:coreProperties>
</file>