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5D" w:rsidRDefault="00E6635D" w:rsidP="00E6635D">
      <w:pPr>
        <w:jc w:val="center"/>
        <w:rPr>
          <w:rFonts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cs="Arial"/>
        </w:rPr>
        <w:t>RESOLUTION NO. ____</w:t>
      </w:r>
    </w:p>
    <w:p w:rsidR="00E6635D" w:rsidRDefault="00E6635D" w:rsidP="00E6635D">
      <w:pPr>
        <w:pStyle w:val="Heading1"/>
      </w:pPr>
      <w:r>
        <w:t>RESOLUTION OF THE BOARD OF SUPERVISORS</w:t>
      </w:r>
    </w:p>
    <w:p w:rsidR="00E82833" w:rsidRDefault="00E6635D" w:rsidP="00E82833">
      <w:pPr>
        <w:pStyle w:val="Heading1"/>
      </w:pPr>
      <w:r>
        <w:t>OF THE COUNTY OF SISKIYOU</w:t>
      </w:r>
      <w:r w:rsidR="001A5E39">
        <w:t xml:space="preserve"> </w:t>
      </w:r>
      <w:r w:rsidR="00FC075E">
        <w:t xml:space="preserve">SETTING </w:t>
      </w:r>
    </w:p>
    <w:p w:rsidR="00FC075E" w:rsidRDefault="00E82833" w:rsidP="000F6B24">
      <w:pPr>
        <w:pStyle w:val="Heading1"/>
      </w:pPr>
      <w:r>
        <w:t xml:space="preserve">GANN </w:t>
      </w:r>
      <w:r w:rsidR="000F6B24">
        <w:t>EXPENDITURE LIMITATIONS FOR 2022-2023</w:t>
      </w:r>
    </w:p>
    <w:p w:rsidR="000F6B24" w:rsidRPr="000F6B24" w:rsidRDefault="000F6B24" w:rsidP="000F6B24">
      <w:bookmarkStart w:id="0" w:name="_GoBack"/>
      <w:bookmarkEnd w:id="0"/>
    </w:p>
    <w:p w:rsidR="00E6635D" w:rsidRDefault="00E6635D" w:rsidP="00E6635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="00FC075E">
        <w:rPr>
          <w:rFonts w:cs="Arial"/>
          <w:szCs w:val="24"/>
        </w:rPr>
        <w:t xml:space="preserve"> </w:t>
      </w:r>
      <w:r w:rsidR="00E82833">
        <w:rPr>
          <w:rFonts w:cs="Arial"/>
          <w:szCs w:val="24"/>
        </w:rPr>
        <w:t>in November 1979, the Gann Initiative was approved, which added Article XIII B to the State Constitution, placing limits on the amount of</w:t>
      </w:r>
      <w:r w:rsidR="00CE67EE">
        <w:rPr>
          <w:rFonts w:cs="Arial"/>
          <w:szCs w:val="24"/>
        </w:rPr>
        <w:t xml:space="preserve"> property tax</w:t>
      </w:r>
      <w:r w:rsidR="00E82833">
        <w:rPr>
          <w:rFonts w:cs="Arial"/>
          <w:szCs w:val="24"/>
        </w:rPr>
        <w:t xml:space="preserve"> revenue that all government entities</w:t>
      </w:r>
      <w:r w:rsidR="004447F2">
        <w:rPr>
          <w:rFonts w:cs="Arial"/>
          <w:szCs w:val="24"/>
        </w:rPr>
        <w:t xml:space="preserve"> may</w:t>
      </w:r>
      <w:r w:rsidR="00E82833">
        <w:rPr>
          <w:rFonts w:cs="Arial"/>
          <w:szCs w:val="24"/>
        </w:rPr>
        <w:t xml:space="preserve"> spend</w:t>
      </w:r>
      <w:r w:rsidR="00FC075E">
        <w:rPr>
          <w:rFonts w:cs="Arial"/>
          <w:szCs w:val="24"/>
        </w:rPr>
        <w:t>; and,</w:t>
      </w:r>
    </w:p>
    <w:p w:rsidR="00E82833" w:rsidRDefault="00E82833" w:rsidP="00E6635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WHEREAS, </w:t>
      </w:r>
      <w:r w:rsidR="004447F2">
        <w:rPr>
          <w:rFonts w:cs="Arial"/>
          <w:szCs w:val="24"/>
        </w:rPr>
        <w:t>as required by the State Constitution and</w:t>
      </w:r>
      <w:r w:rsidR="00853838">
        <w:rPr>
          <w:rFonts w:cs="Arial"/>
          <w:szCs w:val="24"/>
        </w:rPr>
        <w:t xml:space="preserve"> the</w:t>
      </w:r>
      <w:r w:rsidR="004447F2">
        <w:rPr>
          <w:rFonts w:cs="Arial"/>
          <w:szCs w:val="24"/>
        </w:rPr>
        <w:t xml:space="preserve"> Government Code, </w:t>
      </w:r>
      <w:r>
        <w:rPr>
          <w:rFonts w:cs="Arial"/>
          <w:szCs w:val="24"/>
        </w:rPr>
        <w:t>the</w:t>
      </w:r>
      <w:r w:rsidR="00CC34F2">
        <w:rPr>
          <w:rFonts w:cs="Arial"/>
          <w:szCs w:val="24"/>
        </w:rPr>
        <w:t xml:space="preserve"> Auditor-Controller’s office has computed the appropriation limits for the F</w:t>
      </w:r>
      <w:r w:rsidR="00EA7A30">
        <w:rPr>
          <w:rFonts w:cs="Arial"/>
          <w:szCs w:val="24"/>
        </w:rPr>
        <w:t>iscal Year 2022-2023</w:t>
      </w:r>
      <w:r w:rsidR="00CC34F2">
        <w:rPr>
          <w:rFonts w:cs="Arial"/>
          <w:szCs w:val="24"/>
        </w:rPr>
        <w:t>.</w:t>
      </w:r>
    </w:p>
    <w:p w:rsidR="00E6635D" w:rsidRDefault="00E6635D" w:rsidP="00CE67EE">
      <w:pPr>
        <w:ind w:left="720"/>
      </w:pPr>
      <w:r>
        <w:t xml:space="preserve">NOW, THEREFORE, BE IT RESOLVED </w:t>
      </w:r>
      <w:r w:rsidR="00CC34F2">
        <w:t>that pursuant to Article XIII B of the California Constitution and Section 7910 of the Government Code, the Siskiyou County appropriation</w:t>
      </w:r>
      <w:r w:rsidR="006F26C9">
        <w:t xml:space="preserve"> limi</w:t>
      </w:r>
      <w:r w:rsidR="00EA7A30">
        <w:t>ts for the fiscal year 2022-2023</w:t>
      </w:r>
      <w:r w:rsidR="00CC34F2">
        <w:t xml:space="preserve"> is hereby established </w:t>
      </w:r>
      <w:r w:rsidR="004447F2">
        <w:t>to be</w:t>
      </w:r>
      <w:r w:rsidR="00CC34F2">
        <w:t xml:space="preserve"> </w:t>
      </w:r>
      <w:r w:rsidR="00EA7A30">
        <w:t>$65,699,150</w:t>
      </w:r>
      <w:r w:rsidR="00CC34F2">
        <w:t>.</w:t>
      </w:r>
    </w:p>
    <w:p w:rsidR="003223C6" w:rsidRDefault="00E6635D" w:rsidP="00CE67EE">
      <w:pPr>
        <w:ind w:left="720"/>
      </w:pPr>
      <w:r>
        <w:t xml:space="preserve">PASSED AND ADOPTED by the Siskiyou County Board of Supervisors at a regular meeting of said Board, held on the </w:t>
      </w:r>
      <w:r w:rsidR="00EA7A30">
        <w:t>6</w:t>
      </w:r>
      <w:r w:rsidR="00FC075E">
        <w:t>th</w:t>
      </w:r>
      <w:r>
        <w:t xml:space="preserve"> day of</w:t>
      </w:r>
      <w:r w:rsidR="003030DD">
        <w:t xml:space="preserve"> September 202</w:t>
      </w:r>
      <w:r w:rsidR="00EA7A30">
        <w:t>2</w:t>
      </w:r>
      <w:r>
        <w:t>, by the following vote</w:t>
      </w:r>
      <w:r w:rsidR="0084274D">
        <w:t>:</w:t>
      </w:r>
    </w:p>
    <w:p w:rsidR="003223C6" w:rsidRDefault="003223C6" w:rsidP="003223C6">
      <w:pPr>
        <w:spacing w:before="0" w:after="0"/>
      </w:pPr>
      <w:r>
        <w:t>AYES:</w:t>
      </w:r>
    </w:p>
    <w:p w:rsidR="003223C6" w:rsidRDefault="003223C6" w:rsidP="003223C6">
      <w:pPr>
        <w:spacing w:before="0" w:after="0"/>
      </w:pPr>
      <w:r>
        <w:t>NOES:</w:t>
      </w:r>
    </w:p>
    <w:p w:rsidR="003223C6" w:rsidRDefault="003223C6" w:rsidP="003223C6">
      <w:pPr>
        <w:spacing w:before="0" w:after="0"/>
      </w:pPr>
      <w:r>
        <w:t>ABSENT:</w:t>
      </w:r>
    </w:p>
    <w:p w:rsidR="003223C6" w:rsidRDefault="003223C6" w:rsidP="003223C6">
      <w:pPr>
        <w:spacing w:before="0" w:after="0"/>
      </w:pPr>
      <w:r>
        <w:t>ABSTAIN:</w:t>
      </w:r>
    </w:p>
    <w:p w:rsidR="003223C6" w:rsidRDefault="003223C6" w:rsidP="003223C6"/>
    <w:p w:rsidR="003223C6" w:rsidRDefault="003223C6" w:rsidP="003223C6">
      <w:pPr>
        <w:spacing w:before="0" w:after="0"/>
        <w:ind w:firstLine="4320"/>
      </w:pPr>
      <w:r>
        <w:t>___________________________________</w:t>
      </w:r>
    </w:p>
    <w:p w:rsidR="003223C6" w:rsidRDefault="00EA7A30" w:rsidP="003223C6">
      <w:pPr>
        <w:spacing w:before="0" w:after="0"/>
        <w:ind w:firstLine="4320"/>
      </w:pPr>
      <w:r>
        <w:t>BRANDON A. CRISS</w:t>
      </w:r>
      <w:r w:rsidR="007347D1">
        <w:t>, Chair</w:t>
      </w:r>
    </w:p>
    <w:p w:rsidR="003223C6" w:rsidRDefault="003223C6" w:rsidP="003223C6">
      <w:pPr>
        <w:spacing w:before="0" w:after="0"/>
        <w:ind w:firstLine="4320"/>
      </w:pPr>
      <w:r>
        <w:t>Siskiyou County Board of Supervisors</w:t>
      </w: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  <w:r>
        <w:t>ATTEST:</w:t>
      </w:r>
    </w:p>
    <w:p w:rsidR="003223C6" w:rsidRDefault="003223C6" w:rsidP="003223C6">
      <w:pPr>
        <w:spacing w:before="0" w:after="0"/>
      </w:pPr>
      <w:r>
        <w:t>LAURA BYNUM,</w:t>
      </w:r>
    </w:p>
    <w:p w:rsidR="003223C6" w:rsidRDefault="003223C6" w:rsidP="003223C6">
      <w:pPr>
        <w:spacing w:before="0" w:after="0"/>
      </w:pPr>
      <w:r>
        <w:t>COUNTY CLERK</w:t>
      </w: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  <w:r>
        <w:t>By _________________________</w:t>
      </w:r>
    </w:p>
    <w:p w:rsidR="00E6635D" w:rsidRPr="003223C6" w:rsidRDefault="00E6635D" w:rsidP="003223C6"/>
    <w:sectPr w:rsidR="00E6635D" w:rsidRPr="0032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D"/>
    <w:rsid w:val="00016CEB"/>
    <w:rsid w:val="000F6B24"/>
    <w:rsid w:val="00146B31"/>
    <w:rsid w:val="001812C7"/>
    <w:rsid w:val="001A5E39"/>
    <w:rsid w:val="001C7F71"/>
    <w:rsid w:val="001D4382"/>
    <w:rsid w:val="00290699"/>
    <w:rsid w:val="00293E42"/>
    <w:rsid w:val="003030DD"/>
    <w:rsid w:val="003223C6"/>
    <w:rsid w:val="00361053"/>
    <w:rsid w:val="004447F2"/>
    <w:rsid w:val="004D5F1B"/>
    <w:rsid w:val="005B2181"/>
    <w:rsid w:val="006A7CB2"/>
    <w:rsid w:val="006F26C9"/>
    <w:rsid w:val="007347D1"/>
    <w:rsid w:val="00815270"/>
    <w:rsid w:val="0084274D"/>
    <w:rsid w:val="00853838"/>
    <w:rsid w:val="00870CDD"/>
    <w:rsid w:val="008E2502"/>
    <w:rsid w:val="0099369D"/>
    <w:rsid w:val="00A20EEE"/>
    <w:rsid w:val="00A42831"/>
    <w:rsid w:val="00AB31F8"/>
    <w:rsid w:val="00B61683"/>
    <w:rsid w:val="00BB6BD6"/>
    <w:rsid w:val="00BD1CC1"/>
    <w:rsid w:val="00C20312"/>
    <w:rsid w:val="00CC34F2"/>
    <w:rsid w:val="00CE67EE"/>
    <w:rsid w:val="00D07122"/>
    <w:rsid w:val="00D947BF"/>
    <w:rsid w:val="00E6635D"/>
    <w:rsid w:val="00E82833"/>
    <w:rsid w:val="00EA7A30"/>
    <w:rsid w:val="00F4123A"/>
    <w:rsid w:val="00F52206"/>
    <w:rsid w:val="00F63BE2"/>
    <w:rsid w:val="00F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D7CF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Jeffery Heign</cp:lastModifiedBy>
  <cp:revision>11</cp:revision>
  <cp:lastPrinted>2021-08-24T16:59:00Z</cp:lastPrinted>
  <dcterms:created xsi:type="dcterms:W3CDTF">2021-08-24T16:28:00Z</dcterms:created>
  <dcterms:modified xsi:type="dcterms:W3CDTF">2022-08-22T19:16:00Z</dcterms:modified>
</cp:coreProperties>
</file>