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7847E" w14:textId="664A6652" w:rsidR="00237485" w:rsidRPr="0093003B" w:rsidRDefault="0093003B" w:rsidP="00237485">
      <w:pPr>
        <w:spacing w:after="0" w:line="240" w:lineRule="auto"/>
        <w:rPr>
          <w:rFonts w:ascii="Arial" w:hAnsi="Arial" w:cs="Arial"/>
        </w:rPr>
      </w:pPr>
      <w:r w:rsidRPr="0093003B">
        <w:rPr>
          <w:rFonts w:ascii="Arial" w:hAnsi="Arial" w:cs="Arial"/>
        </w:rPr>
        <w:t>July 12, 2022</w:t>
      </w:r>
    </w:p>
    <w:p w14:paraId="5B52FE86" w14:textId="77777777" w:rsidR="0093003B" w:rsidRPr="0093003B" w:rsidRDefault="0093003B" w:rsidP="0093003B">
      <w:pPr>
        <w:autoSpaceDE w:val="0"/>
        <w:autoSpaceDN w:val="0"/>
        <w:adjustRightInd w:val="0"/>
        <w:spacing w:after="0" w:line="240" w:lineRule="auto"/>
        <w:rPr>
          <w:rFonts w:ascii="Arial" w:hAnsi="Arial" w:cs="Arial"/>
          <w:color w:val="000000"/>
        </w:rPr>
      </w:pPr>
    </w:p>
    <w:p w14:paraId="6484D8DB" w14:textId="77777777" w:rsidR="0093003B" w:rsidRPr="0093003B" w:rsidRDefault="0093003B" w:rsidP="0093003B">
      <w:pPr>
        <w:autoSpaceDE w:val="0"/>
        <w:autoSpaceDN w:val="0"/>
        <w:adjustRightInd w:val="0"/>
        <w:spacing w:after="0" w:line="240" w:lineRule="auto"/>
        <w:rPr>
          <w:rFonts w:ascii="Arial" w:hAnsi="Arial" w:cs="Arial"/>
          <w:color w:val="000000"/>
        </w:rPr>
        <w:sectPr w:rsidR="0093003B" w:rsidRPr="0093003B" w:rsidSect="00237485">
          <w:headerReference w:type="default" r:id="rId6"/>
          <w:footerReference w:type="default" r:id="rId7"/>
          <w:pgSz w:w="12240" w:h="15840"/>
          <w:pgMar w:top="1008" w:right="1008" w:bottom="1008" w:left="1008" w:header="720" w:footer="720" w:gutter="0"/>
          <w:cols w:space="720"/>
          <w:docGrid w:linePitch="360"/>
        </w:sectPr>
      </w:pPr>
    </w:p>
    <w:p w14:paraId="19FB4648" w14:textId="2E0081EB" w:rsidR="0093003B" w:rsidRPr="0093003B" w:rsidRDefault="0093003B" w:rsidP="0093003B">
      <w:pPr>
        <w:autoSpaceDE w:val="0"/>
        <w:autoSpaceDN w:val="0"/>
        <w:adjustRightInd w:val="0"/>
        <w:spacing w:after="0" w:line="240" w:lineRule="auto"/>
        <w:rPr>
          <w:rFonts w:ascii="Arial" w:hAnsi="Arial" w:cs="Arial"/>
          <w:color w:val="000000"/>
        </w:rPr>
      </w:pPr>
      <w:r w:rsidRPr="0093003B">
        <w:rPr>
          <w:rFonts w:ascii="Arial" w:hAnsi="Arial" w:cs="Arial"/>
          <w:color w:val="000000"/>
        </w:rPr>
        <w:t>Honorable Steve Bradford, Chair Senate</w:t>
      </w:r>
    </w:p>
    <w:p w14:paraId="57C3E556" w14:textId="77777777" w:rsidR="0093003B" w:rsidRPr="0093003B" w:rsidRDefault="0093003B" w:rsidP="0093003B">
      <w:pPr>
        <w:autoSpaceDE w:val="0"/>
        <w:autoSpaceDN w:val="0"/>
        <w:adjustRightInd w:val="0"/>
        <w:spacing w:after="0" w:line="240" w:lineRule="auto"/>
        <w:rPr>
          <w:rFonts w:ascii="Arial" w:hAnsi="Arial" w:cs="Arial"/>
          <w:color w:val="000000"/>
        </w:rPr>
      </w:pPr>
      <w:r w:rsidRPr="0093003B">
        <w:rPr>
          <w:rFonts w:ascii="Arial" w:hAnsi="Arial" w:cs="Arial"/>
          <w:color w:val="000000"/>
        </w:rPr>
        <w:t>Public Safety Committee 1020 N Street,</w:t>
      </w:r>
    </w:p>
    <w:p w14:paraId="11420264" w14:textId="77777777" w:rsidR="0093003B" w:rsidRPr="0093003B" w:rsidRDefault="0093003B" w:rsidP="0093003B">
      <w:pPr>
        <w:autoSpaceDE w:val="0"/>
        <w:autoSpaceDN w:val="0"/>
        <w:adjustRightInd w:val="0"/>
        <w:spacing w:after="0" w:line="240" w:lineRule="auto"/>
        <w:rPr>
          <w:rFonts w:ascii="Arial" w:hAnsi="Arial" w:cs="Arial"/>
          <w:color w:val="000000"/>
        </w:rPr>
      </w:pPr>
      <w:r w:rsidRPr="0093003B">
        <w:rPr>
          <w:rFonts w:ascii="Arial" w:hAnsi="Arial" w:cs="Arial"/>
          <w:color w:val="000000"/>
        </w:rPr>
        <w:t>Room 545</w:t>
      </w:r>
    </w:p>
    <w:p w14:paraId="2C626A41" w14:textId="77777777" w:rsidR="0093003B" w:rsidRPr="0093003B" w:rsidRDefault="0093003B" w:rsidP="0093003B">
      <w:pPr>
        <w:autoSpaceDE w:val="0"/>
        <w:autoSpaceDN w:val="0"/>
        <w:adjustRightInd w:val="0"/>
        <w:spacing w:after="0" w:line="240" w:lineRule="auto"/>
        <w:rPr>
          <w:rFonts w:ascii="Arial" w:hAnsi="Arial" w:cs="Arial"/>
          <w:color w:val="000000"/>
        </w:rPr>
      </w:pPr>
      <w:r w:rsidRPr="0093003B">
        <w:rPr>
          <w:rFonts w:ascii="Arial" w:hAnsi="Arial" w:cs="Arial"/>
          <w:color w:val="000000"/>
        </w:rPr>
        <w:t>Sacramento, CA 95814</w:t>
      </w:r>
    </w:p>
    <w:p w14:paraId="569314BB" w14:textId="77777777" w:rsidR="0093003B" w:rsidRPr="0093003B" w:rsidRDefault="0093003B" w:rsidP="0093003B">
      <w:pPr>
        <w:autoSpaceDE w:val="0"/>
        <w:autoSpaceDN w:val="0"/>
        <w:adjustRightInd w:val="0"/>
        <w:spacing w:after="0" w:line="240" w:lineRule="auto"/>
        <w:rPr>
          <w:rFonts w:ascii="Arial" w:hAnsi="Arial" w:cs="Arial"/>
          <w:color w:val="000000"/>
        </w:rPr>
      </w:pPr>
      <w:bookmarkStart w:id="0" w:name="_GoBack"/>
      <w:bookmarkEnd w:id="0"/>
    </w:p>
    <w:p w14:paraId="638F30F5" w14:textId="77777777" w:rsidR="0093003B" w:rsidRPr="0093003B" w:rsidRDefault="0093003B" w:rsidP="0093003B">
      <w:pPr>
        <w:autoSpaceDE w:val="0"/>
        <w:autoSpaceDN w:val="0"/>
        <w:adjustRightInd w:val="0"/>
        <w:spacing w:after="0" w:line="240" w:lineRule="auto"/>
        <w:rPr>
          <w:rFonts w:ascii="Arial" w:hAnsi="Arial" w:cs="Arial"/>
          <w:color w:val="000000"/>
        </w:rPr>
      </w:pPr>
      <w:r w:rsidRPr="0093003B">
        <w:rPr>
          <w:rFonts w:ascii="Arial" w:hAnsi="Arial" w:cs="Arial"/>
          <w:color w:val="000000"/>
        </w:rPr>
        <w:t>Honorable Anna Caballero, Chair</w:t>
      </w:r>
    </w:p>
    <w:p w14:paraId="07561DD8" w14:textId="77777777" w:rsidR="0093003B" w:rsidRPr="0093003B" w:rsidRDefault="0093003B" w:rsidP="0093003B">
      <w:pPr>
        <w:autoSpaceDE w:val="0"/>
        <w:autoSpaceDN w:val="0"/>
        <w:adjustRightInd w:val="0"/>
        <w:spacing w:after="0" w:line="240" w:lineRule="auto"/>
        <w:rPr>
          <w:rFonts w:ascii="Arial" w:hAnsi="Arial" w:cs="Arial"/>
          <w:color w:val="000000"/>
        </w:rPr>
      </w:pPr>
      <w:r w:rsidRPr="0093003B">
        <w:rPr>
          <w:rFonts w:ascii="Arial" w:hAnsi="Arial" w:cs="Arial"/>
          <w:color w:val="000000"/>
        </w:rPr>
        <w:t>Senate Governance and Finance Committee</w:t>
      </w:r>
    </w:p>
    <w:p w14:paraId="0DC39E18" w14:textId="77777777" w:rsidR="0093003B" w:rsidRPr="0093003B" w:rsidRDefault="0093003B" w:rsidP="0093003B">
      <w:pPr>
        <w:autoSpaceDE w:val="0"/>
        <w:autoSpaceDN w:val="0"/>
        <w:adjustRightInd w:val="0"/>
        <w:spacing w:after="0" w:line="240" w:lineRule="auto"/>
        <w:rPr>
          <w:rFonts w:ascii="Arial" w:hAnsi="Arial" w:cs="Arial"/>
          <w:color w:val="000000"/>
        </w:rPr>
      </w:pPr>
      <w:r w:rsidRPr="0093003B">
        <w:rPr>
          <w:rFonts w:ascii="Arial" w:hAnsi="Arial" w:cs="Arial"/>
          <w:color w:val="000000"/>
        </w:rPr>
        <w:t>State Capitol, Room 407</w:t>
      </w:r>
    </w:p>
    <w:p w14:paraId="0ACE2A03" w14:textId="69F7906E" w:rsidR="0093003B" w:rsidRPr="0093003B" w:rsidRDefault="0093003B" w:rsidP="0093003B">
      <w:pPr>
        <w:autoSpaceDE w:val="0"/>
        <w:autoSpaceDN w:val="0"/>
        <w:adjustRightInd w:val="0"/>
        <w:spacing w:after="0" w:line="240" w:lineRule="auto"/>
        <w:rPr>
          <w:rFonts w:ascii="Arial" w:hAnsi="Arial" w:cs="Arial"/>
          <w:color w:val="000000"/>
        </w:rPr>
        <w:sectPr w:rsidR="0093003B" w:rsidRPr="0093003B" w:rsidSect="0093003B">
          <w:type w:val="continuous"/>
          <w:pgSz w:w="12240" w:h="15840"/>
          <w:pgMar w:top="1008" w:right="1008" w:bottom="1008" w:left="1008" w:header="720" w:footer="720" w:gutter="0"/>
          <w:cols w:num="2" w:space="720"/>
          <w:docGrid w:linePitch="360"/>
        </w:sectPr>
      </w:pPr>
      <w:r w:rsidRPr="0093003B">
        <w:rPr>
          <w:rFonts w:ascii="Arial" w:hAnsi="Arial" w:cs="Arial"/>
          <w:color w:val="000000"/>
        </w:rPr>
        <w:t>Sacramento, CA 9581</w:t>
      </w:r>
    </w:p>
    <w:p w14:paraId="687FBF14" w14:textId="77777777" w:rsidR="0093003B" w:rsidRPr="0093003B" w:rsidRDefault="0093003B" w:rsidP="00237485">
      <w:pPr>
        <w:spacing w:after="0" w:line="240" w:lineRule="auto"/>
        <w:rPr>
          <w:rFonts w:ascii="Arial" w:hAnsi="Arial" w:cs="Arial"/>
          <w:b/>
        </w:rPr>
        <w:sectPr w:rsidR="0093003B" w:rsidRPr="0093003B" w:rsidSect="0093003B">
          <w:type w:val="continuous"/>
          <w:pgSz w:w="12240" w:h="15840"/>
          <w:pgMar w:top="1008" w:right="1008" w:bottom="1008" w:left="1008" w:header="720" w:footer="720" w:gutter="0"/>
          <w:cols w:num="2" w:space="720"/>
          <w:docGrid w:linePitch="360"/>
        </w:sectPr>
      </w:pPr>
    </w:p>
    <w:p w14:paraId="263401F8" w14:textId="2B2C2A3C" w:rsidR="0093003B" w:rsidRPr="0093003B" w:rsidRDefault="0093003B" w:rsidP="0093003B">
      <w:pPr>
        <w:spacing w:after="0" w:line="240" w:lineRule="auto"/>
        <w:rPr>
          <w:rFonts w:ascii="Arial" w:hAnsi="Arial" w:cs="Arial"/>
          <w:b/>
        </w:rPr>
      </w:pPr>
      <w:r w:rsidRPr="0093003B">
        <w:rPr>
          <w:rFonts w:ascii="Arial" w:hAnsi="Arial" w:cs="Arial"/>
          <w:b/>
        </w:rPr>
        <w:t xml:space="preserve">Subject: AB 1608 County officers: consolidation of offices – OPPOSE </w:t>
      </w:r>
    </w:p>
    <w:p w14:paraId="343C58FE" w14:textId="77777777" w:rsidR="0093003B" w:rsidRPr="0093003B" w:rsidRDefault="0093003B" w:rsidP="0093003B">
      <w:pPr>
        <w:spacing w:after="0" w:line="240" w:lineRule="auto"/>
        <w:rPr>
          <w:rFonts w:ascii="Arial" w:hAnsi="Arial" w:cs="Arial"/>
        </w:rPr>
      </w:pPr>
    </w:p>
    <w:p w14:paraId="0A2ED035" w14:textId="77777777" w:rsidR="0093003B" w:rsidRPr="0093003B" w:rsidRDefault="0093003B" w:rsidP="0093003B">
      <w:pPr>
        <w:spacing w:after="0" w:line="240" w:lineRule="auto"/>
        <w:rPr>
          <w:rFonts w:ascii="Arial" w:hAnsi="Arial" w:cs="Arial"/>
        </w:rPr>
      </w:pPr>
      <w:r w:rsidRPr="0093003B">
        <w:rPr>
          <w:rFonts w:ascii="Arial" w:hAnsi="Arial" w:cs="Arial"/>
        </w:rPr>
        <w:t xml:space="preserve">Dear </w:t>
      </w:r>
      <w:proofErr w:type="spellStart"/>
      <w:r w:rsidRPr="0093003B">
        <w:rPr>
          <w:rFonts w:ascii="Arial" w:hAnsi="Arial" w:cs="Arial"/>
        </w:rPr>
        <w:t>Assemblymember</w:t>
      </w:r>
      <w:proofErr w:type="spellEnd"/>
      <w:r w:rsidRPr="0093003B">
        <w:rPr>
          <w:rFonts w:ascii="Arial" w:hAnsi="Arial" w:cs="Arial"/>
        </w:rPr>
        <w:t xml:space="preserve">/Chair Bradford and </w:t>
      </w:r>
      <w:proofErr w:type="spellStart"/>
      <w:r w:rsidRPr="0093003B">
        <w:rPr>
          <w:rFonts w:ascii="Arial" w:hAnsi="Arial" w:cs="Arial"/>
        </w:rPr>
        <w:t>Assemblymember</w:t>
      </w:r>
      <w:proofErr w:type="spellEnd"/>
      <w:r w:rsidRPr="0093003B">
        <w:rPr>
          <w:rFonts w:ascii="Arial" w:hAnsi="Arial" w:cs="Arial"/>
        </w:rPr>
        <w:t>/Chair Caballero:</w:t>
      </w:r>
    </w:p>
    <w:p w14:paraId="40F6431E" w14:textId="77777777" w:rsidR="0093003B" w:rsidRPr="0093003B" w:rsidRDefault="0093003B" w:rsidP="0093003B">
      <w:pPr>
        <w:spacing w:after="0" w:line="240" w:lineRule="auto"/>
        <w:rPr>
          <w:rFonts w:ascii="Arial" w:hAnsi="Arial" w:cs="Arial"/>
        </w:rPr>
      </w:pPr>
    </w:p>
    <w:p w14:paraId="4279A2C6" w14:textId="77777777" w:rsidR="0093003B" w:rsidRPr="0093003B" w:rsidRDefault="0093003B" w:rsidP="0093003B">
      <w:pPr>
        <w:spacing w:after="0" w:line="240" w:lineRule="auto"/>
        <w:rPr>
          <w:rFonts w:ascii="Arial" w:hAnsi="Arial" w:cs="Arial"/>
        </w:rPr>
      </w:pPr>
      <w:r w:rsidRPr="0093003B">
        <w:rPr>
          <w:rFonts w:ascii="Arial" w:hAnsi="Arial" w:cs="Arial"/>
        </w:rPr>
        <w:t>The Siskiyou County Board of Supervisors writes to express our opposition to AB 1608, which seeks to remove county authority to combine the duties of the Sheriff with the duties of the Coroner.</w:t>
      </w:r>
    </w:p>
    <w:p w14:paraId="4F666DB4" w14:textId="77777777" w:rsidR="0093003B" w:rsidRPr="0093003B" w:rsidRDefault="0093003B" w:rsidP="0093003B">
      <w:pPr>
        <w:spacing w:after="0" w:line="240" w:lineRule="auto"/>
        <w:rPr>
          <w:rFonts w:ascii="Arial" w:hAnsi="Arial" w:cs="Arial"/>
        </w:rPr>
      </w:pPr>
    </w:p>
    <w:p w14:paraId="278B822F" w14:textId="77777777" w:rsidR="0093003B" w:rsidRPr="0093003B" w:rsidRDefault="0093003B" w:rsidP="0093003B">
      <w:pPr>
        <w:spacing w:after="0" w:line="240" w:lineRule="auto"/>
        <w:rPr>
          <w:rFonts w:ascii="Arial" w:hAnsi="Arial" w:cs="Arial"/>
        </w:rPr>
      </w:pPr>
      <w:r w:rsidRPr="0093003B">
        <w:rPr>
          <w:rFonts w:ascii="Arial" w:hAnsi="Arial" w:cs="Arial"/>
        </w:rPr>
        <w:t>As it now stands, a county Board of Supervisors has the ability to consolidate the offices of Sheriff and Coroner into a single elected office, which is administratively efficient. AB 1608 strikes the authority of county boards of supervisors to combine the duties of the county office of the Sheriff and Coroner by way of ordinance. The proposed change would create significant costs for Siskiyou County while removing the existing authority of this elected body.</w:t>
      </w:r>
    </w:p>
    <w:p w14:paraId="2E0E1F37" w14:textId="77777777" w:rsidR="0093003B" w:rsidRPr="0093003B" w:rsidRDefault="0093003B" w:rsidP="0093003B">
      <w:pPr>
        <w:spacing w:after="0" w:line="240" w:lineRule="auto"/>
        <w:rPr>
          <w:rFonts w:ascii="Arial" w:hAnsi="Arial" w:cs="Arial"/>
        </w:rPr>
      </w:pPr>
    </w:p>
    <w:p w14:paraId="6ED04829" w14:textId="77777777" w:rsidR="0093003B" w:rsidRPr="0093003B" w:rsidRDefault="0093003B" w:rsidP="0093003B">
      <w:pPr>
        <w:spacing w:after="0" w:line="240" w:lineRule="auto"/>
        <w:rPr>
          <w:rFonts w:ascii="Arial" w:hAnsi="Arial" w:cs="Arial"/>
        </w:rPr>
      </w:pPr>
      <w:r w:rsidRPr="0093003B">
        <w:rPr>
          <w:rFonts w:ascii="Arial" w:hAnsi="Arial" w:cs="Arial"/>
        </w:rPr>
        <w:t>As currently drafted, AB 1608, is problematic because the language of the bill lacks clarity on what is expected of counties. Specific concerns include the requirements for becoming a Coroner and whether these requirements will need to be rewritten with the enactment of AB 1608. The lack of clarity in the language of the bill also does not delineate if the separation will make the duties of the Coroner a function of the city or the county. As currently drafted, a county is permitted to consolidate the functions and duties of the coroner with other county offices, such as the public administrator. Nevertheless, not only is it unclear how the administrative, medical, and investigative functions of the coroner could be consolidated with other offices, but more notably it would require widespread changes with regard to staffing, resources, security, and physical space. Siskiyou County holds reservations on the validity of the overall argument to separate the duties and functions between the Sheriff and the Coroner, and if doing so does more harm than good.</w:t>
      </w:r>
    </w:p>
    <w:p w14:paraId="476D3C2A" w14:textId="77777777" w:rsidR="0093003B" w:rsidRPr="0093003B" w:rsidRDefault="0093003B" w:rsidP="0093003B">
      <w:pPr>
        <w:spacing w:after="0" w:line="240" w:lineRule="auto"/>
        <w:rPr>
          <w:rFonts w:ascii="Arial" w:hAnsi="Arial" w:cs="Arial"/>
        </w:rPr>
      </w:pPr>
    </w:p>
    <w:p w14:paraId="4511EF15" w14:textId="4CB700AB" w:rsidR="0093003B" w:rsidRPr="0093003B" w:rsidRDefault="0093003B" w:rsidP="0093003B">
      <w:pPr>
        <w:spacing w:after="0" w:line="240" w:lineRule="auto"/>
        <w:rPr>
          <w:rFonts w:ascii="Arial" w:hAnsi="Arial" w:cs="Arial"/>
        </w:rPr>
      </w:pPr>
      <w:r w:rsidRPr="0093003B">
        <w:rPr>
          <w:rFonts w:ascii="Arial" w:hAnsi="Arial" w:cs="Arial"/>
        </w:rPr>
        <w:t>Furthermore, the offices that AB 1608 seeks to change are already servicing the needs of the community and the county as they are established. Instead of adding confusion, by limiting a county’s Board of Supervisors’ ability to consolidate the offices of Sheriff and Coroner, the decision should be left to the Board of Supervisors. This is because a county’s elected Board of Supervisors is the most appropriate body to evaluate the impacts of the operation regarding the offices of Sheriff and Coroner.</w:t>
      </w:r>
    </w:p>
    <w:p w14:paraId="58BD2F57" w14:textId="62E034A3" w:rsidR="00237485" w:rsidRPr="0093003B" w:rsidRDefault="0093003B" w:rsidP="0093003B">
      <w:pPr>
        <w:pStyle w:val="NormalWeb"/>
        <w:jc w:val="both"/>
        <w:rPr>
          <w:rFonts w:ascii="Arial" w:hAnsi="Arial" w:cs="Arial"/>
          <w:color w:val="000000"/>
          <w:sz w:val="22"/>
          <w:szCs w:val="22"/>
        </w:rPr>
      </w:pPr>
      <w:r w:rsidRPr="0093003B">
        <w:rPr>
          <w:rFonts w:ascii="Arial" w:hAnsi="Arial" w:cs="Arial"/>
          <w:sz w:val="22"/>
          <w:szCs w:val="22"/>
        </w:rPr>
        <w:t>In the event that the Sheriff and Coroner’s offices were separated, there would be quantifiable impacts and costs to the County. A separately established Coroner’s office would require that they hire their own staff, including fiscal and coroner staff; currently, deputy sheriffs all have coroner abilities and responsibilities. Coroners would also need to be provided their own location,</w:t>
      </w:r>
      <w:r w:rsidRPr="0093003B">
        <w:rPr>
          <w:rFonts w:ascii="Arial" w:hAnsi="Arial" w:cs="Arial"/>
          <w:sz w:val="22"/>
          <w:szCs w:val="22"/>
        </w:rPr>
        <w:t xml:space="preserve"> </w:t>
      </w:r>
      <w:r w:rsidRPr="0093003B">
        <w:rPr>
          <w:rFonts w:ascii="Arial" w:hAnsi="Arial" w:cs="Arial"/>
          <w:sz w:val="22"/>
          <w:szCs w:val="22"/>
        </w:rPr>
        <w:t>computers, IT support, internet,</w:t>
      </w:r>
      <w:r w:rsidRPr="0093003B">
        <w:rPr>
          <w:rFonts w:ascii="Arial" w:hAnsi="Arial" w:cs="Arial"/>
          <w:sz w:val="22"/>
          <w:szCs w:val="22"/>
        </w:rPr>
        <w:t xml:space="preserve"> </w:t>
      </w:r>
      <w:r w:rsidRPr="0093003B">
        <w:rPr>
          <w:rFonts w:ascii="Arial" w:hAnsi="Arial" w:cs="Arial"/>
          <w:sz w:val="22"/>
          <w:szCs w:val="22"/>
        </w:rPr>
        <w:t>janitorial</w:t>
      </w:r>
    </w:p>
    <w:p w14:paraId="2537D9F5" w14:textId="2205A79F" w:rsidR="0093003B" w:rsidRPr="0093003B" w:rsidRDefault="0093003B" w:rsidP="0093003B">
      <w:pPr>
        <w:spacing w:after="0" w:line="240" w:lineRule="auto"/>
        <w:rPr>
          <w:rFonts w:ascii="Arial" w:hAnsi="Arial" w:cs="Arial"/>
        </w:rPr>
      </w:pPr>
      <w:r w:rsidRPr="0093003B">
        <w:rPr>
          <w:rFonts w:ascii="Arial" w:hAnsi="Arial" w:cs="Arial"/>
        </w:rPr>
        <w:lastRenderedPageBreak/>
        <w:t xml:space="preserve">services, cell phones, computer and software licensing, supplies, contracts for autopsy and indigent burial, dispatching services, etc. These costs would be a significant hurdle for rural counties such as Siskiyou, adding approximately $1.4 million in new annual expenditures. In addition, the Sheriff’s Department would be required to partner with the Coroner each time there is a situation involving a dead body and would be required to wait for the Coroner to arrive, requiring that deputies stay on the scene longer which consequently leaves fewer deputies on active patrol. </w:t>
      </w:r>
    </w:p>
    <w:p w14:paraId="6AB14360" w14:textId="77777777" w:rsidR="0093003B" w:rsidRPr="0093003B" w:rsidRDefault="0093003B" w:rsidP="0093003B">
      <w:pPr>
        <w:spacing w:after="0" w:line="240" w:lineRule="auto"/>
        <w:rPr>
          <w:rFonts w:ascii="Arial" w:hAnsi="Arial" w:cs="Arial"/>
        </w:rPr>
      </w:pPr>
    </w:p>
    <w:p w14:paraId="2D729CA2" w14:textId="77777777" w:rsidR="0093003B" w:rsidRPr="0093003B" w:rsidRDefault="0093003B" w:rsidP="0093003B">
      <w:pPr>
        <w:spacing w:after="0" w:line="240" w:lineRule="auto"/>
        <w:rPr>
          <w:rFonts w:ascii="Arial" w:hAnsi="Arial" w:cs="Arial"/>
        </w:rPr>
      </w:pPr>
      <w:r w:rsidRPr="0093003B">
        <w:rPr>
          <w:rFonts w:ascii="Arial" w:hAnsi="Arial" w:cs="Arial"/>
        </w:rPr>
        <w:t>For the reasons above, Siskiyou County must respectfully oppose AB 1608.</w:t>
      </w:r>
    </w:p>
    <w:p w14:paraId="20EFB5C4" w14:textId="77777777" w:rsidR="0093003B" w:rsidRPr="0093003B" w:rsidRDefault="0093003B" w:rsidP="0093003B">
      <w:pPr>
        <w:spacing w:after="0" w:line="240" w:lineRule="auto"/>
        <w:rPr>
          <w:rFonts w:ascii="Arial" w:hAnsi="Arial" w:cs="Arial"/>
        </w:rPr>
      </w:pPr>
    </w:p>
    <w:p w14:paraId="271CDB8C" w14:textId="77777777" w:rsidR="0093003B" w:rsidRPr="0093003B" w:rsidRDefault="0093003B" w:rsidP="0093003B">
      <w:pPr>
        <w:rPr>
          <w:rFonts w:ascii="Arial" w:eastAsia="Times" w:hAnsi="Arial" w:cs="Arial"/>
        </w:rPr>
      </w:pPr>
      <w:r w:rsidRPr="0093003B">
        <w:rPr>
          <w:rFonts w:ascii="Arial" w:eastAsia="Times" w:hAnsi="Arial" w:cs="Arial"/>
        </w:rPr>
        <w:t>This letter was approved by the Siskiyou County Board of Supervisors on July 12, 2022, by the following vote:</w:t>
      </w:r>
    </w:p>
    <w:p w14:paraId="191F5E4E" w14:textId="77777777" w:rsidR="0093003B" w:rsidRPr="0093003B" w:rsidRDefault="0093003B" w:rsidP="0093003B">
      <w:pPr>
        <w:spacing w:after="0"/>
        <w:rPr>
          <w:rFonts w:ascii="Arial" w:eastAsia="Times" w:hAnsi="Arial" w:cs="Arial"/>
        </w:rPr>
      </w:pPr>
    </w:p>
    <w:p w14:paraId="6371A502" w14:textId="77777777" w:rsidR="0093003B" w:rsidRPr="0093003B" w:rsidRDefault="0093003B" w:rsidP="0093003B">
      <w:pPr>
        <w:spacing w:after="0"/>
        <w:rPr>
          <w:rFonts w:ascii="Arial" w:eastAsia="Times" w:hAnsi="Arial" w:cs="Arial"/>
        </w:rPr>
      </w:pPr>
      <w:r w:rsidRPr="0093003B">
        <w:rPr>
          <w:rFonts w:ascii="Arial" w:eastAsia="Times" w:hAnsi="Arial" w:cs="Arial"/>
        </w:rPr>
        <w:t xml:space="preserve">AYES: </w:t>
      </w:r>
    </w:p>
    <w:p w14:paraId="19D4334B" w14:textId="77777777" w:rsidR="0093003B" w:rsidRPr="0093003B" w:rsidRDefault="0093003B" w:rsidP="0093003B">
      <w:pPr>
        <w:spacing w:after="0"/>
        <w:rPr>
          <w:rFonts w:ascii="Arial" w:eastAsia="Times" w:hAnsi="Arial" w:cs="Arial"/>
        </w:rPr>
      </w:pPr>
      <w:r w:rsidRPr="0093003B">
        <w:rPr>
          <w:rFonts w:ascii="Arial" w:eastAsia="Times" w:hAnsi="Arial" w:cs="Arial"/>
        </w:rPr>
        <w:t>NOES:</w:t>
      </w:r>
    </w:p>
    <w:p w14:paraId="7CC0777E" w14:textId="77777777" w:rsidR="0093003B" w:rsidRPr="0093003B" w:rsidRDefault="0093003B" w:rsidP="0093003B">
      <w:pPr>
        <w:spacing w:after="0"/>
        <w:rPr>
          <w:rFonts w:ascii="Arial" w:eastAsia="Times" w:hAnsi="Arial" w:cs="Arial"/>
        </w:rPr>
      </w:pPr>
      <w:r w:rsidRPr="0093003B">
        <w:rPr>
          <w:rFonts w:ascii="Arial" w:eastAsia="Times" w:hAnsi="Arial" w:cs="Arial"/>
        </w:rPr>
        <w:t>ABSENT:</w:t>
      </w:r>
    </w:p>
    <w:p w14:paraId="7EB52643" w14:textId="77777777" w:rsidR="0093003B" w:rsidRPr="0093003B" w:rsidRDefault="0093003B" w:rsidP="0093003B">
      <w:pPr>
        <w:spacing w:after="0"/>
        <w:rPr>
          <w:rFonts w:ascii="Arial" w:eastAsia="Times" w:hAnsi="Arial" w:cs="Arial"/>
        </w:rPr>
      </w:pPr>
      <w:r w:rsidRPr="0093003B">
        <w:rPr>
          <w:rFonts w:ascii="Arial" w:eastAsia="Times" w:hAnsi="Arial" w:cs="Arial"/>
        </w:rPr>
        <w:t xml:space="preserve">ABSTAIN: </w:t>
      </w:r>
    </w:p>
    <w:p w14:paraId="0689E489" w14:textId="77777777" w:rsidR="0093003B" w:rsidRPr="0093003B" w:rsidRDefault="0093003B" w:rsidP="0093003B">
      <w:pPr>
        <w:rPr>
          <w:rFonts w:ascii="Arial" w:eastAsia="Times" w:hAnsi="Arial" w:cs="Arial"/>
        </w:rPr>
      </w:pPr>
    </w:p>
    <w:p w14:paraId="7311098C" w14:textId="77777777" w:rsidR="0093003B" w:rsidRPr="0093003B" w:rsidRDefault="0093003B" w:rsidP="0093003B">
      <w:pPr>
        <w:rPr>
          <w:rFonts w:ascii="Arial" w:eastAsia="Times" w:hAnsi="Arial" w:cs="Arial"/>
        </w:rPr>
      </w:pPr>
      <w:r w:rsidRPr="0093003B">
        <w:rPr>
          <w:rFonts w:ascii="Arial" w:eastAsia="Times" w:hAnsi="Arial" w:cs="Arial"/>
        </w:rPr>
        <w:t>Sincerely,</w:t>
      </w:r>
    </w:p>
    <w:p w14:paraId="6FA83F62" w14:textId="77777777" w:rsidR="0093003B" w:rsidRPr="0093003B" w:rsidRDefault="0093003B" w:rsidP="0093003B">
      <w:pPr>
        <w:rPr>
          <w:rFonts w:ascii="Arial" w:eastAsia="Times" w:hAnsi="Arial" w:cs="Arial"/>
        </w:rPr>
      </w:pPr>
    </w:p>
    <w:p w14:paraId="249498CD" w14:textId="77777777" w:rsidR="0093003B" w:rsidRPr="0093003B" w:rsidRDefault="0093003B" w:rsidP="0093003B">
      <w:pPr>
        <w:spacing w:after="0" w:line="240" w:lineRule="auto"/>
        <w:rPr>
          <w:rFonts w:ascii="Arial" w:eastAsia="Times" w:hAnsi="Arial" w:cs="Arial"/>
        </w:rPr>
      </w:pPr>
      <w:r w:rsidRPr="0093003B">
        <w:rPr>
          <w:rFonts w:ascii="Arial" w:eastAsia="Times" w:hAnsi="Arial" w:cs="Arial"/>
        </w:rPr>
        <w:t>Brandon A. Criss, Chair</w:t>
      </w:r>
    </w:p>
    <w:p w14:paraId="73B6B03C" w14:textId="77777777" w:rsidR="0093003B" w:rsidRPr="0093003B" w:rsidRDefault="0093003B" w:rsidP="0093003B">
      <w:pPr>
        <w:spacing w:after="0" w:line="240" w:lineRule="auto"/>
        <w:rPr>
          <w:rFonts w:ascii="Arial" w:eastAsia="Times" w:hAnsi="Arial" w:cs="Arial"/>
        </w:rPr>
      </w:pPr>
      <w:r w:rsidRPr="0093003B">
        <w:rPr>
          <w:rFonts w:ascii="Arial" w:eastAsia="Times" w:hAnsi="Arial" w:cs="Arial"/>
        </w:rPr>
        <w:t xml:space="preserve">Board of Supervisors </w:t>
      </w:r>
    </w:p>
    <w:p w14:paraId="2D659B35" w14:textId="781DAB0C" w:rsidR="00237485" w:rsidRPr="0093003B" w:rsidRDefault="00237485" w:rsidP="0093003B">
      <w:pPr>
        <w:pStyle w:val="BodyText"/>
        <w:ind w:right="120"/>
        <w:jc w:val="both"/>
        <w:rPr>
          <w:color w:val="080808"/>
          <w:sz w:val="22"/>
          <w:szCs w:val="22"/>
        </w:rPr>
      </w:pPr>
    </w:p>
    <w:sectPr w:rsidR="00237485" w:rsidRPr="0093003B" w:rsidSect="0093003B">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44C2B" w14:textId="77777777" w:rsidR="00680A89" w:rsidRDefault="00680A89" w:rsidP="00680A89">
      <w:pPr>
        <w:spacing w:after="0" w:line="240" w:lineRule="auto"/>
      </w:pPr>
      <w:r>
        <w:separator/>
      </w:r>
    </w:p>
  </w:endnote>
  <w:endnote w:type="continuationSeparator" w:id="0">
    <w:p w14:paraId="10F46759" w14:textId="77777777" w:rsidR="00680A89" w:rsidRDefault="00680A89" w:rsidP="0068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B545" w14:textId="77777777" w:rsidR="00B44EEF" w:rsidRPr="005A079C" w:rsidRDefault="00B44EEF" w:rsidP="00B44EEF">
    <w:pPr>
      <w:widowControl w:val="0"/>
      <w:autoSpaceDE w:val="0"/>
      <w:autoSpaceDN w:val="0"/>
      <w:adjustRightInd w:val="0"/>
      <w:spacing w:after="0" w:line="397" w:lineRule="exact"/>
      <w:rPr>
        <w:rFonts w:ascii="Verdana" w:eastAsia="Times New Roman" w:hAnsi="Verdana" w:cs="Times New Roman"/>
        <w:sz w:val="24"/>
        <w:szCs w:val="24"/>
      </w:rPr>
    </w:pPr>
  </w:p>
  <w:p w14:paraId="0525FC2D" w14:textId="6AC164EC" w:rsidR="00B44EEF" w:rsidRPr="005A079C" w:rsidRDefault="00B44EEF" w:rsidP="00B44EEF">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rPr>
        <w:rFonts w:ascii="Verdana" w:eastAsia="Times New Roman" w:hAnsi="Verdana" w:cs="Arial"/>
        <w:i/>
        <w:iCs/>
        <w:sz w:val="18"/>
        <w:szCs w:val="18"/>
      </w:rPr>
    </w:pPr>
  </w:p>
  <w:p w14:paraId="1D47F13D" w14:textId="47C37B34" w:rsidR="00B44EEF" w:rsidRPr="005A079C" w:rsidRDefault="00B44EEF" w:rsidP="001D025D">
    <w:pPr>
      <w:widowControl w:val="0"/>
      <w:pBdr>
        <w:top w:val="single" w:sz="4" w:space="1" w:color="auto"/>
      </w:pBdr>
      <w:tabs>
        <w:tab w:val="left" w:pos="-540"/>
        <w:tab w:val="left" w:pos="-180"/>
        <w:tab w:val="center" w:pos="720"/>
        <w:tab w:val="center" w:pos="2700"/>
        <w:tab w:val="center" w:pos="4770"/>
        <w:tab w:val="center" w:pos="6840"/>
        <w:tab w:val="center" w:pos="9000"/>
      </w:tabs>
      <w:autoSpaceDE w:val="0"/>
      <w:autoSpaceDN w:val="0"/>
      <w:adjustRightInd w:val="0"/>
      <w:spacing w:after="0" w:line="240" w:lineRule="auto"/>
      <w:ind w:left="90"/>
      <w:rPr>
        <w:rFonts w:ascii="Verdana" w:eastAsia="Times New Roman" w:hAnsi="Verdana" w:cs="Shruti"/>
        <w:i/>
        <w:iCs/>
        <w:sz w:val="18"/>
        <w:szCs w:val="18"/>
      </w:rPr>
    </w:pPr>
    <w:r w:rsidRPr="005A079C">
      <w:rPr>
        <w:rFonts w:ascii="Verdana" w:eastAsia="Times New Roman" w:hAnsi="Verdana" w:cs="Arial"/>
        <w:i/>
        <w:iCs/>
        <w:sz w:val="18"/>
        <w:szCs w:val="18"/>
      </w:rPr>
      <w:tab/>
    </w:r>
    <w:r w:rsidRPr="005A079C">
      <w:rPr>
        <w:rFonts w:ascii="Verdana" w:eastAsia="Times New Roman" w:hAnsi="Verdana" w:cs="Shruti"/>
        <w:bCs/>
        <w:sz w:val="16"/>
        <w:szCs w:val="16"/>
      </w:rPr>
      <w:t>Brandon Criss</w:t>
    </w:r>
    <w:r w:rsidRPr="005A079C">
      <w:rPr>
        <w:rFonts w:ascii="Verdana" w:eastAsia="Times New Roman" w:hAnsi="Verdana" w:cs="Shruti"/>
        <w:bCs/>
        <w:sz w:val="16"/>
        <w:szCs w:val="16"/>
      </w:rPr>
      <w:tab/>
      <w:t xml:space="preserve"> Ed Valenzuela</w:t>
    </w:r>
    <w:r w:rsidRPr="005A079C">
      <w:rPr>
        <w:rFonts w:ascii="Verdana" w:eastAsia="Times New Roman" w:hAnsi="Verdana" w:cs="Shruti"/>
        <w:bCs/>
        <w:sz w:val="16"/>
        <w:szCs w:val="16"/>
      </w:rPr>
      <w:tab/>
      <w:t xml:space="preserve"> Michael N. Kobseff</w:t>
    </w:r>
    <w:r w:rsidRPr="005A079C">
      <w:rPr>
        <w:rFonts w:ascii="Verdana" w:eastAsia="Times New Roman" w:hAnsi="Verdana" w:cs="Shruti"/>
        <w:bCs/>
        <w:sz w:val="16"/>
        <w:szCs w:val="16"/>
      </w:rPr>
      <w:tab/>
    </w:r>
    <w:r w:rsidR="001D025D">
      <w:rPr>
        <w:rFonts w:ascii="Verdana" w:eastAsia="Times New Roman" w:hAnsi="Verdana" w:cs="Shruti"/>
        <w:bCs/>
        <w:sz w:val="16"/>
        <w:szCs w:val="16"/>
      </w:rPr>
      <w:t>Nancy Ogren</w:t>
    </w:r>
    <w:r w:rsidRPr="005A079C">
      <w:rPr>
        <w:rFonts w:ascii="Verdana" w:eastAsia="Times New Roman" w:hAnsi="Verdana" w:cs="Shruti"/>
        <w:bCs/>
        <w:sz w:val="16"/>
        <w:szCs w:val="16"/>
      </w:rPr>
      <w:tab/>
      <w:t>Ray Haupt</w:t>
    </w:r>
  </w:p>
  <w:p w14:paraId="6BFE6F0C" w14:textId="77777777" w:rsidR="00B44EEF" w:rsidRPr="005A079C" w:rsidRDefault="00B44EEF" w:rsidP="001D025D">
    <w:pPr>
      <w:widowControl w:val="0"/>
      <w:tabs>
        <w:tab w:val="left" w:pos="-540"/>
        <w:tab w:val="left" w:pos="-180"/>
        <w:tab w:val="center" w:pos="720"/>
        <w:tab w:val="center" w:pos="2700"/>
        <w:tab w:val="center" w:pos="4680"/>
        <w:tab w:val="center" w:pos="6840"/>
        <w:tab w:val="center" w:pos="9000"/>
      </w:tabs>
      <w:autoSpaceDE w:val="0"/>
      <w:autoSpaceDN w:val="0"/>
      <w:adjustRightInd w:val="0"/>
      <w:spacing w:after="0" w:line="240" w:lineRule="auto"/>
      <w:ind w:left="90"/>
      <w:rPr>
        <w:rFonts w:ascii="Calibri" w:eastAsia="Calibri" w:hAnsi="Calibri" w:cs="Times New Roman"/>
        <w:sz w:val="24"/>
        <w:szCs w:val="24"/>
      </w:rPr>
    </w:pPr>
    <w:r w:rsidRPr="005A079C">
      <w:rPr>
        <w:rFonts w:ascii="Verdana" w:eastAsia="Times New Roman" w:hAnsi="Verdana" w:cs="Shruti"/>
        <w:i/>
        <w:iCs/>
        <w:sz w:val="18"/>
        <w:szCs w:val="18"/>
      </w:rPr>
      <w:tab/>
    </w:r>
    <w:r w:rsidRPr="005A079C">
      <w:rPr>
        <w:rFonts w:ascii="Verdana" w:eastAsia="Times New Roman" w:hAnsi="Verdana" w:cs="Shruti"/>
        <w:i/>
        <w:iCs/>
        <w:sz w:val="16"/>
        <w:szCs w:val="16"/>
      </w:rPr>
      <w:t>District 1</w:t>
    </w:r>
    <w:r w:rsidRPr="005A079C">
      <w:rPr>
        <w:rFonts w:ascii="Verdana" w:eastAsia="Times New Roman" w:hAnsi="Verdana" w:cs="Shruti"/>
        <w:i/>
        <w:iCs/>
        <w:sz w:val="16"/>
        <w:szCs w:val="16"/>
      </w:rPr>
      <w:tab/>
      <w:t>District 2</w:t>
    </w:r>
    <w:r w:rsidRPr="005A079C">
      <w:rPr>
        <w:rFonts w:ascii="Verdana" w:eastAsia="Times New Roman" w:hAnsi="Verdana" w:cs="Shruti"/>
        <w:i/>
        <w:iCs/>
        <w:sz w:val="16"/>
        <w:szCs w:val="16"/>
      </w:rPr>
      <w:tab/>
      <w:t>District 3</w:t>
    </w:r>
    <w:r w:rsidRPr="005A079C">
      <w:rPr>
        <w:rFonts w:ascii="Verdana" w:eastAsia="Times New Roman" w:hAnsi="Verdana" w:cs="Shruti"/>
        <w:sz w:val="16"/>
        <w:szCs w:val="16"/>
      </w:rPr>
      <w:tab/>
    </w:r>
    <w:r w:rsidRPr="005A079C">
      <w:rPr>
        <w:rFonts w:ascii="Verdana" w:eastAsia="Times New Roman" w:hAnsi="Verdana" w:cs="Shruti"/>
        <w:i/>
        <w:iCs/>
        <w:sz w:val="16"/>
        <w:szCs w:val="16"/>
      </w:rPr>
      <w:t>District 4</w:t>
    </w:r>
    <w:r w:rsidRPr="005A079C">
      <w:rPr>
        <w:rFonts w:ascii="Verdana" w:eastAsia="Times New Roman" w:hAnsi="Verdana" w:cs="Shruti"/>
        <w:sz w:val="16"/>
        <w:szCs w:val="16"/>
      </w:rPr>
      <w:tab/>
    </w:r>
    <w:r w:rsidRPr="005A079C">
      <w:rPr>
        <w:rFonts w:ascii="Verdana" w:eastAsia="Times New Roman" w:hAnsi="Verdana" w:cs="Shruti"/>
        <w:i/>
        <w:iCs/>
        <w:sz w:val="16"/>
        <w:szCs w:val="16"/>
      </w:rPr>
      <w:t>District 5</w:t>
    </w:r>
  </w:p>
  <w:p w14:paraId="1AF720EA" w14:textId="77777777" w:rsidR="00680A89" w:rsidRDefault="00680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B4A36" w14:textId="77777777" w:rsidR="00680A89" w:rsidRDefault="00680A89" w:rsidP="00680A89">
      <w:pPr>
        <w:spacing w:after="0" w:line="240" w:lineRule="auto"/>
      </w:pPr>
      <w:r>
        <w:separator/>
      </w:r>
    </w:p>
  </w:footnote>
  <w:footnote w:type="continuationSeparator" w:id="0">
    <w:p w14:paraId="47D366BD" w14:textId="77777777" w:rsidR="00680A89" w:rsidRDefault="00680A89" w:rsidP="0068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954F" w14:textId="7FD2FC3E" w:rsidR="00B44EEF" w:rsidRPr="002B458B" w:rsidRDefault="003371D3" w:rsidP="007642F0">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54"/>
      <w:rPr>
        <w:rFonts w:ascii="Garamond" w:eastAsia="Times New Roman" w:hAnsi="Garamond" w:cs="Arial"/>
        <w:spacing w:val="30"/>
        <w:sz w:val="24"/>
        <w:szCs w:val="20"/>
      </w:rPr>
    </w:pPr>
    <w:r w:rsidRPr="00F00B1F">
      <w:rPr>
        <w:rFonts w:ascii="Verdana" w:eastAsia="Times New Roman" w:hAnsi="Verdana" w:cs="Times New Roman"/>
        <w:noProof/>
        <w:sz w:val="24"/>
        <w:szCs w:val="24"/>
      </w:rPr>
      <w:drawing>
        <wp:anchor distT="0" distB="0" distL="114300" distR="114300" simplePos="0" relativeHeight="251659264" behindDoc="0" locked="0" layoutInCell="1" allowOverlap="1" wp14:anchorId="64FD3023" wp14:editId="4BA221E3">
          <wp:simplePos x="0" y="0"/>
          <wp:positionH relativeFrom="column">
            <wp:posOffset>-350520</wp:posOffset>
          </wp:positionH>
          <wp:positionV relativeFrom="paragraph">
            <wp:posOffset>-109043</wp:posOffset>
          </wp:positionV>
          <wp:extent cx="1447800" cy="1390650"/>
          <wp:effectExtent l="0" t="0" r="0" b="0"/>
          <wp:wrapNone/>
          <wp:docPr id="9" name="Picture 9"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00B44EEF" w:rsidRPr="002B458B">
      <w:rPr>
        <w:rFonts w:ascii="Garamond" w:eastAsia="Times New Roman" w:hAnsi="Garamond" w:cs="Shruti"/>
        <w:b/>
        <w:bCs/>
        <w:smallCaps/>
        <w:spacing w:val="30"/>
        <w:sz w:val="40"/>
        <w:szCs w:val="40"/>
      </w:rPr>
      <w:t>County of Siskiyou</w:t>
    </w:r>
    <w:r w:rsidR="00B44EEF" w:rsidRPr="002B458B">
      <w:rPr>
        <w:rFonts w:ascii="Garamond" w:eastAsia="Times New Roman" w:hAnsi="Garamond" w:cs="Arial"/>
        <w:b/>
        <w:bCs/>
        <w:spacing w:val="30"/>
        <w:sz w:val="48"/>
        <w:szCs w:val="48"/>
      </w:rPr>
      <w:t xml:space="preserve">    </w:t>
    </w:r>
  </w:p>
  <w:p w14:paraId="6306DFB3" w14:textId="324D8547" w:rsidR="00B44EEF" w:rsidRPr="002B458B" w:rsidRDefault="00B44EEF" w:rsidP="00B44EEF">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sz w:val="24"/>
        <w:szCs w:val="20"/>
      </w:rPr>
    </w:pPr>
    <w:r w:rsidRPr="002B458B">
      <w:rPr>
        <w:rFonts w:ascii="Verdana" w:eastAsia="Times New Roman" w:hAnsi="Verdana" w:cs="Shruti"/>
        <w:sz w:val="32"/>
        <w:szCs w:val="32"/>
      </w:rPr>
      <w:t>Board of Supervisors</w:t>
    </w:r>
  </w:p>
  <w:p w14:paraId="19C0B45D" w14:textId="77777777" w:rsidR="00B44EEF" w:rsidRPr="002B458B" w:rsidRDefault="00B44EEF" w:rsidP="00B44EEF">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2B458B">
      <w:rPr>
        <w:rFonts w:ascii="Arial" w:eastAsia="Times New Roman" w:hAnsi="Arial" w:cs="Arial"/>
        <w:sz w:val="12"/>
        <w:szCs w:val="12"/>
      </w:rPr>
      <w:t xml:space="preserve">          </w:t>
    </w:r>
  </w:p>
  <w:p w14:paraId="10D42190" w14:textId="254C0E43" w:rsidR="00B44EEF" w:rsidRPr="002B458B" w:rsidRDefault="00B44EEF" w:rsidP="00B44EEF">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2B458B">
      <w:rPr>
        <w:rFonts w:ascii="Verdana" w:eastAsia="Times New Roman" w:hAnsi="Verdana" w:cs="Shruti"/>
        <w:sz w:val="18"/>
        <w:szCs w:val="18"/>
      </w:rPr>
      <w:t xml:space="preserve">1312 </w:t>
    </w:r>
    <w:proofErr w:type="spellStart"/>
    <w:r w:rsidRPr="002B458B">
      <w:rPr>
        <w:rFonts w:ascii="Verdana" w:eastAsia="Times New Roman" w:hAnsi="Verdana" w:cs="Shruti"/>
        <w:sz w:val="18"/>
        <w:szCs w:val="18"/>
      </w:rPr>
      <w:t>Fairlane</w:t>
    </w:r>
    <w:proofErr w:type="spellEnd"/>
    <w:r w:rsidRPr="002B458B">
      <w:rPr>
        <w:rFonts w:ascii="Verdana" w:eastAsia="Times New Roman" w:hAnsi="Verdana" w:cs="Shruti"/>
        <w:sz w:val="18"/>
        <w:szCs w:val="18"/>
      </w:rPr>
      <w:t xml:space="preserve"> Rd</w:t>
    </w:r>
    <w:r w:rsidR="007642F0">
      <w:rPr>
        <w:rFonts w:ascii="Verdana" w:eastAsia="Times New Roman" w:hAnsi="Verdana" w:cs="Shruti"/>
        <w:sz w:val="18"/>
        <w:szCs w:val="18"/>
      </w:rPr>
      <w:t>, Suite 1</w:t>
    </w:r>
    <w:r w:rsidR="007642F0">
      <w:rPr>
        <w:rFonts w:ascii="Verdana" w:eastAsia="Times New Roman" w:hAnsi="Verdana" w:cs="Shruti"/>
        <w:sz w:val="18"/>
        <w:szCs w:val="18"/>
      </w:rPr>
      <w:tab/>
    </w:r>
    <w:r w:rsidRPr="002B458B">
      <w:rPr>
        <w:rFonts w:ascii="Verdana" w:eastAsia="Times New Roman" w:hAnsi="Verdana" w:cs="Shruti"/>
        <w:sz w:val="18"/>
        <w:szCs w:val="18"/>
      </w:rPr>
      <w:t xml:space="preserve">     </w:t>
    </w:r>
    <w:r w:rsidRPr="002B458B">
      <w:rPr>
        <w:rFonts w:ascii="Verdana" w:eastAsia="Times New Roman" w:hAnsi="Verdana" w:cs="Shruti"/>
        <w:sz w:val="18"/>
        <w:szCs w:val="18"/>
      </w:rPr>
      <w:tab/>
      <w:t>(530) 842-8005</w:t>
    </w:r>
  </w:p>
  <w:p w14:paraId="3518599F" w14:textId="5E785E0B" w:rsidR="00B44EEF" w:rsidRPr="002B458B" w:rsidRDefault="00B44EEF" w:rsidP="00B44EEF">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2B458B">
      <w:rPr>
        <w:rFonts w:ascii="Verdana" w:eastAsia="Times New Roman" w:hAnsi="Verdana" w:cs="Shruti"/>
        <w:sz w:val="18"/>
        <w:szCs w:val="18"/>
      </w:rPr>
      <w:t>Yreka, California 96097</w:t>
    </w:r>
    <w:r w:rsidRPr="002B458B">
      <w:rPr>
        <w:rFonts w:ascii="Verdana" w:eastAsia="Times New Roman" w:hAnsi="Verdana" w:cs="Shruti"/>
        <w:sz w:val="18"/>
        <w:szCs w:val="18"/>
      </w:rPr>
      <w:tab/>
      <w:t>FAX (530) 842-8013</w:t>
    </w:r>
  </w:p>
  <w:p w14:paraId="0232E71B" w14:textId="0631735A" w:rsidR="00B44EEF" w:rsidRDefault="00B44EEF" w:rsidP="007642F0">
    <w:pPr>
      <w:tabs>
        <w:tab w:val="center" w:pos="4680"/>
        <w:tab w:val="right" w:pos="10080"/>
      </w:tabs>
      <w:spacing w:after="0" w:line="240" w:lineRule="auto"/>
      <w:rPr>
        <w:rFonts w:ascii="Verdana" w:eastAsia="Times New Roman" w:hAnsi="Verdana" w:cs="Arial"/>
        <w:sz w:val="18"/>
        <w:szCs w:val="18"/>
      </w:rPr>
    </w:pPr>
    <w:r w:rsidRPr="002B458B">
      <w:rPr>
        <w:rFonts w:ascii="Verdana" w:eastAsia="Times New Roman" w:hAnsi="Verdana" w:cs="Arial"/>
        <w:sz w:val="18"/>
        <w:szCs w:val="18"/>
      </w:rPr>
      <w:t xml:space="preserve">                               </w:t>
    </w:r>
    <w:hyperlink r:id="rId2" w:history="1">
      <w:r w:rsidRPr="002B458B">
        <w:rPr>
          <w:rFonts w:ascii="Verdana" w:eastAsia="Times New Roman" w:hAnsi="Verdana" w:cs="Arial"/>
          <w:color w:val="0000FF"/>
          <w:sz w:val="18"/>
          <w:szCs w:val="18"/>
          <w:u w:val="single"/>
        </w:rPr>
        <w:t>www.co.siskiyou.ca.us</w:t>
      </w:r>
    </w:hyperlink>
    <w:r w:rsidRPr="002B458B">
      <w:rPr>
        <w:rFonts w:ascii="Verdana" w:eastAsia="Times New Roman" w:hAnsi="Verdana" w:cs="Arial"/>
        <w:sz w:val="18"/>
        <w:szCs w:val="18"/>
      </w:rPr>
      <w:tab/>
    </w:r>
    <w:r w:rsidRPr="002B458B">
      <w:rPr>
        <w:rFonts w:ascii="Verdana" w:eastAsia="Times New Roman" w:hAnsi="Verdana" w:cs="Arial"/>
        <w:sz w:val="18"/>
        <w:szCs w:val="18"/>
      </w:rPr>
      <w:tab/>
      <w:t xml:space="preserve">              Toll Free:  1-888-854-2000, ext. 8005</w:t>
    </w:r>
  </w:p>
  <w:p w14:paraId="322301E3" w14:textId="77777777" w:rsidR="003371D3" w:rsidRPr="002B458B" w:rsidRDefault="003371D3" w:rsidP="007642F0">
    <w:pPr>
      <w:tabs>
        <w:tab w:val="center" w:pos="4680"/>
        <w:tab w:val="right" w:pos="10080"/>
      </w:tabs>
      <w:spacing w:after="0" w:line="240" w:lineRule="auto"/>
      <w:rPr>
        <w:rFonts w:ascii="Times" w:eastAsia="Times" w:hAnsi="Times" w:cs="Times New Roman"/>
        <w:sz w:val="24"/>
        <w:szCs w:val="20"/>
      </w:rPr>
    </w:pPr>
  </w:p>
  <w:p w14:paraId="75D8AF14" w14:textId="632E3C7A" w:rsidR="00680A89" w:rsidRDefault="00680A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FD"/>
    <w:rsid w:val="00115612"/>
    <w:rsid w:val="001960D2"/>
    <w:rsid w:val="001D025D"/>
    <w:rsid w:val="00237485"/>
    <w:rsid w:val="00303DA2"/>
    <w:rsid w:val="00304D63"/>
    <w:rsid w:val="003371D3"/>
    <w:rsid w:val="00680A89"/>
    <w:rsid w:val="00696F9B"/>
    <w:rsid w:val="00707A79"/>
    <w:rsid w:val="007642F0"/>
    <w:rsid w:val="0091564E"/>
    <w:rsid w:val="0093003B"/>
    <w:rsid w:val="00963444"/>
    <w:rsid w:val="00976BD9"/>
    <w:rsid w:val="00A50B3C"/>
    <w:rsid w:val="00B44EEF"/>
    <w:rsid w:val="00D75508"/>
    <w:rsid w:val="00EE31FD"/>
    <w:rsid w:val="00F54076"/>
    <w:rsid w:val="00F9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5E2FF"/>
  <w15:chartTrackingRefBased/>
  <w15:docId w15:val="{82C14A98-3957-43D6-BD0D-EBAE0279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EE31FD"/>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91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EE"/>
    <w:rPr>
      <w:rFonts w:ascii="Segoe UI" w:hAnsi="Segoe UI" w:cs="Segoe UI"/>
      <w:sz w:val="18"/>
      <w:szCs w:val="18"/>
    </w:rPr>
  </w:style>
  <w:style w:type="paragraph" w:styleId="Header">
    <w:name w:val="header"/>
    <w:basedOn w:val="Normal"/>
    <w:link w:val="HeaderChar"/>
    <w:uiPriority w:val="99"/>
    <w:unhideWhenUsed/>
    <w:rsid w:val="00680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A89"/>
  </w:style>
  <w:style w:type="paragraph" w:styleId="Footer">
    <w:name w:val="footer"/>
    <w:basedOn w:val="Normal"/>
    <w:link w:val="FooterChar"/>
    <w:uiPriority w:val="99"/>
    <w:unhideWhenUsed/>
    <w:rsid w:val="00680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A89"/>
  </w:style>
  <w:style w:type="character" w:styleId="Hyperlink">
    <w:name w:val="Hyperlink"/>
    <w:basedOn w:val="DefaultParagraphFont"/>
    <w:uiPriority w:val="99"/>
    <w:unhideWhenUsed/>
    <w:rsid w:val="00B44EEF"/>
    <w:rPr>
      <w:color w:val="0563C1" w:themeColor="hyperlink"/>
      <w:u w:val="single"/>
    </w:rPr>
  </w:style>
  <w:style w:type="paragraph" w:styleId="Revision">
    <w:name w:val="Revision"/>
    <w:hidden/>
    <w:uiPriority w:val="99"/>
    <w:semiHidden/>
    <w:rsid w:val="00237485"/>
    <w:pPr>
      <w:spacing w:after="0" w:line="240" w:lineRule="auto"/>
    </w:pPr>
  </w:style>
  <w:style w:type="paragraph" w:styleId="NoSpacing">
    <w:name w:val="No Spacing"/>
    <w:uiPriority w:val="1"/>
    <w:qFormat/>
    <w:rsid w:val="00237485"/>
    <w:pPr>
      <w:spacing w:after="0" w:line="240" w:lineRule="auto"/>
    </w:pPr>
  </w:style>
  <w:style w:type="paragraph" w:styleId="NormalWeb">
    <w:name w:val="Normal (Web)"/>
    <w:basedOn w:val="Normal"/>
    <w:uiPriority w:val="99"/>
    <w:unhideWhenUsed/>
    <w:rsid w:val="00237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7485"/>
  </w:style>
  <w:style w:type="paragraph" w:styleId="BodyText">
    <w:name w:val="Body Text"/>
    <w:basedOn w:val="Normal"/>
    <w:link w:val="BodyTextChar"/>
    <w:uiPriority w:val="1"/>
    <w:qFormat/>
    <w:rsid w:val="0023748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37485"/>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9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o.siskiyou.ca.u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2</cp:revision>
  <dcterms:created xsi:type="dcterms:W3CDTF">2022-07-05T18:00:00Z</dcterms:created>
  <dcterms:modified xsi:type="dcterms:W3CDTF">2022-07-05T18:00:00Z</dcterms:modified>
</cp:coreProperties>
</file>