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ED87" w14:textId="77777777" w:rsidR="00C504C6" w:rsidRDefault="00C504C6" w:rsidP="00C504C6">
      <w:pPr>
        <w:suppressAutoHyphens/>
        <w:jc w:val="both"/>
        <w:rPr>
          <w:rFonts w:ascii="Arial" w:hAnsi="Arial"/>
          <w:spacing w:val="-2"/>
          <w:sz w:val="22"/>
        </w:rPr>
      </w:pPr>
    </w:p>
    <w:p w14:paraId="0D66567F"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 xml:space="preserve"> </w:t>
      </w:r>
      <w:r>
        <w:rPr>
          <w:rFonts w:ascii="Arial" w:hAnsi="Arial"/>
          <w:spacing w:val="-2"/>
          <w:sz w:val="22"/>
        </w:rPr>
        <w:tab/>
        <w:t>RESOLUTION OF THE BOARD OF SUPERVISORS</w:t>
      </w:r>
      <w:r>
        <w:rPr>
          <w:rFonts w:ascii="Arial" w:hAnsi="Arial"/>
          <w:spacing w:val="-2"/>
          <w:sz w:val="22"/>
        </w:rPr>
        <w:fldChar w:fldCharType="begin"/>
      </w:r>
      <w:r>
        <w:rPr>
          <w:rFonts w:ascii="Arial" w:hAnsi="Arial"/>
          <w:spacing w:val="-2"/>
          <w:sz w:val="22"/>
        </w:rPr>
        <w:instrText xml:space="preserve">PRIVATE </w:instrText>
      </w:r>
      <w:r>
        <w:rPr>
          <w:rFonts w:ascii="Arial" w:hAnsi="Arial"/>
          <w:spacing w:val="-2"/>
          <w:sz w:val="22"/>
        </w:rPr>
        <w:fldChar w:fldCharType="end"/>
      </w:r>
    </w:p>
    <w:p w14:paraId="2A1102C1"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t xml:space="preserve">OF THE </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OF </w:t>
        </w:r>
        <w:smartTag w:uri="urn:schemas-microsoft-com:office:smarttags" w:element="PlaceName">
          <w:r>
            <w:rPr>
              <w:rFonts w:ascii="Arial" w:hAnsi="Arial"/>
              <w:spacing w:val="-2"/>
              <w:sz w:val="22"/>
            </w:rPr>
            <w:t>SISKIYOU</w:t>
          </w:r>
        </w:smartTag>
      </w:smartTag>
      <w:r>
        <w:rPr>
          <w:rFonts w:ascii="Arial" w:hAnsi="Arial"/>
          <w:spacing w:val="-2"/>
          <w:sz w:val="22"/>
        </w:rPr>
        <w:t xml:space="preserve"> DIRECTING THE</w:t>
      </w:r>
    </w:p>
    <w:p w14:paraId="69A37DED"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TREASURER</w:t>
          </w:r>
        </w:smartTag>
      </w:smartTag>
      <w:r>
        <w:rPr>
          <w:rFonts w:ascii="Arial" w:hAnsi="Arial"/>
          <w:spacing w:val="-2"/>
          <w:sz w:val="22"/>
        </w:rPr>
        <w:t xml:space="preserve"> TO TEMPORARILY LOAN FUNDS</w:t>
      </w:r>
    </w:p>
    <w:p w14:paraId="4022E8CE"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r>
      <w:r>
        <w:rPr>
          <w:rFonts w:ascii="Arial" w:hAnsi="Arial"/>
          <w:spacing w:val="-2"/>
          <w:sz w:val="22"/>
          <w:u w:val="single"/>
        </w:rPr>
        <w:t>TO THE DUNSMUIR RECREATION &amp; PARKS DISTRICT</w:t>
      </w:r>
    </w:p>
    <w:p w14:paraId="1649FC68" w14:textId="77777777" w:rsidR="00C504C6" w:rsidRDefault="00C504C6" w:rsidP="00C504C6">
      <w:pPr>
        <w:tabs>
          <w:tab w:val="left" w:pos="-720"/>
        </w:tabs>
        <w:suppressAutoHyphens/>
        <w:jc w:val="both"/>
        <w:rPr>
          <w:rFonts w:ascii="Arial" w:hAnsi="Arial"/>
          <w:spacing w:val="-2"/>
          <w:sz w:val="22"/>
        </w:rPr>
      </w:pPr>
    </w:p>
    <w:p w14:paraId="2F64E5E4" w14:textId="77777777" w:rsidR="00C504C6" w:rsidRDefault="00C504C6" w:rsidP="00C504C6">
      <w:pPr>
        <w:tabs>
          <w:tab w:val="left" w:pos="-720"/>
        </w:tabs>
        <w:suppressAutoHyphens/>
        <w:jc w:val="both"/>
        <w:rPr>
          <w:rFonts w:ascii="Arial" w:hAnsi="Arial"/>
          <w:spacing w:val="-2"/>
          <w:sz w:val="22"/>
        </w:rPr>
      </w:pPr>
    </w:p>
    <w:p w14:paraId="4CD439F0"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WHEREAS, California Constitution Article 16, section 6, authorizes loans from a county to certain other public entities when the county has funds available and the funds are needed by the public entity to perform its functions and meet its obligations; and</w:t>
      </w:r>
    </w:p>
    <w:p w14:paraId="04BF8B6D" w14:textId="3A2A36A3"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WHEREAS, the Dunsmuir Recreation and Parks District has requested a temporary loan in the amount of $</w:t>
      </w:r>
      <w:r w:rsidR="004F6A5B">
        <w:rPr>
          <w:rFonts w:ascii="Arial" w:hAnsi="Arial"/>
          <w:spacing w:val="-2"/>
          <w:sz w:val="22"/>
        </w:rPr>
        <w:t>6</w:t>
      </w:r>
      <w:r>
        <w:rPr>
          <w:rFonts w:ascii="Arial" w:hAnsi="Arial"/>
          <w:spacing w:val="-2"/>
          <w:sz w:val="22"/>
        </w:rPr>
        <w:t>0,000 to be advanced to the District for the purpose of meeting the obligations of the District; and</w:t>
      </w:r>
    </w:p>
    <w:p w14:paraId="435482E7"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 xml:space="preserve">WHEREAS, the District has determined from the </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Treasurer</w:t>
          </w:r>
        </w:smartTag>
      </w:smartTag>
      <w:r>
        <w:rPr>
          <w:rFonts w:ascii="Arial" w:hAnsi="Arial"/>
          <w:spacing w:val="-2"/>
          <w:sz w:val="22"/>
        </w:rPr>
        <w:t xml:space="preserve"> that such funds are available,</w:t>
      </w:r>
      <w:r>
        <w:rPr>
          <w:rFonts w:ascii="Arial" w:hAnsi="Arial"/>
          <w:spacing w:val="-2"/>
          <w:sz w:val="22"/>
        </w:rPr>
        <w:tab/>
      </w:r>
    </w:p>
    <w:p w14:paraId="1C2EBB80" w14:textId="335345F3"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NOW, THEREFORE, BE IT RESOLVED BY THE BOARD OF SUPERVISORS OF THE COUNTY OF SISKIYOU that the County of Siskiyou does hereby direct the County Treasurer to loan the Dunsmuir Recreation and Parks District the amount of $</w:t>
      </w:r>
      <w:r w:rsidR="004F6A5B">
        <w:rPr>
          <w:rFonts w:ascii="Arial" w:hAnsi="Arial"/>
          <w:spacing w:val="-2"/>
          <w:sz w:val="22"/>
        </w:rPr>
        <w:t>6</w:t>
      </w:r>
      <w:r>
        <w:rPr>
          <w:rFonts w:ascii="Arial" w:hAnsi="Arial"/>
          <w:spacing w:val="-2"/>
          <w:sz w:val="22"/>
        </w:rPr>
        <w:t>0,000, which loan shall be repaid to the County on or before April 10, 202</w:t>
      </w:r>
      <w:r w:rsidR="004F6A5B">
        <w:rPr>
          <w:rFonts w:ascii="Arial" w:hAnsi="Arial"/>
          <w:spacing w:val="-2"/>
          <w:sz w:val="22"/>
        </w:rPr>
        <w:t>3</w:t>
      </w:r>
      <w:r>
        <w:rPr>
          <w:rFonts w:ascii="Arial" w:hAnsi="Arial"/>
          <w:spacing w:val="-2"/>
          <w:sz w:val="22"/>
        </w:rPr>
        <w:t>.</w:t>
      </w:r>
    </w:p>
    <w:p w14:paraId="47DBE056"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BE IT FURTHER RESOLVED that the interest rate to be paid on this loan shall be in the amount the County earned on its funds during the period of the loan.</w:t>
      </w:r>
    </w:p>
    <w:p w14:paraId="593A1DFB" w14:textId="55A2D67A"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Passed this ___________ day of ______________, 20</w:t>
      </w:r>
      <w:r w:rsidR="00006C37">
        <w:rPr>
          <w:rFonts w:ascii="Arial" w:hAnsi="Arial"/>
          <w:spacing w:val="-2"/>
          <w:sz w:val="22"/>
        </w:rPr>
        <w:t>2</w:t>
      </w:r>
      <w:r w:rsidR="004F6A5B">
        <w:rPr>
          <w:rFonts w:ascii="Arial" w:hAnsi="Arial"/>
          <w:spacing w:val="-2"/>
          <w:sz w:val="22"/>
        </w:rPr>
        <w:t>2</w:t>
      </w:r>
      <w:r>
        <w:rPr>
          <w:rFonts w:ascii="Arial" w:hAnsi="Arial"/>
          <w:spacing w:val="-2"/>
          <w:sz w:val="22"/>
        </w:rPr>
        <w:t xml:space="preserve"> by the following vote:</w:t>
      </w:r>
    </w:p>
    <w:p w14:paraId="57EE2B09" w14:textId="77777777" w:rsidR="00544ACA" w:rsidRDefault="00544ACA" w:rsidP="00C504C6">
      <w:pPr>
        <w:tabs>
          <w:tab w:val="left" w:pos="-720"/>
        </w:tabs>
        <w:suppressAutoHyphens/>
        <w:spacing w:line="480" w:lineRule="auto"/>
        <w:jc w:val="both"/>
        <w:rPr>
          <w:rFonts w:ascii="Arial" w:hAnsi="Arial"/>
          <w:spacing w:val="-2"/>
          <w:sz w:val="22"/>
        </w:rPr>
      </w:pPr>
    </w:p>
    <w:p w14:paraId="259CFEC0" w14:textId="785109B4"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AYES:</w:t>
      </w:r>
    </w:p>
    <w:p w14:paraId="12E5DA0E"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NOES:</w:t>
      </w:r>
    </w:p>
    <w:p w14:paraId="16EAF772"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ABSENT:</w:t>
      </w:r>
    </w:p>
    <w:p w14:paraId="4F239845" w14:textId="77777777" w:rsidR="00C504C6" w:rsidRDefault="00C504C6" w:rsidP="00C504C6">
      <w:pPr>
        <w:pStyle w:val="BodyText"/>
      </w:pPr>
      <w:r>
        <w:tab/>
      </w:r>
      <w:r>
        <w:tab/>
      </w:r>
      <w:r>
        <w:tab/>
      </w:r>
      <w:r>
        <w:tab/>
      </w:r>
      <w:r>
        <w:tab/>
      </w:r>
      <w:r>
        <w:tab/>
      </w:r>
      <w:r>
        <w:tab/>
        <w:t>________________________________</w:t>
      </w:r>
      <w:r>
        <w:tab/>
      </w:r>
      <w:r>
        <w:tab/>
      </w:r>
      <w:r>
        <w:tab/>
      </w:r>
      <w:r>
        <w:tab/>
      </w:r>
      <w:r>
        <w:tab/>
      </w:r>
      <w:r>
        <w:tab/>
      </w:r>
      <w:r>
        <w:tab/>
      </w:r>
      <w:r>
        <w:tab/>
        <w:t>Chairman, Board of Supervisors</w:t>
      </w:r>
    </w:p>
    <w:p w14:paraId="23957053" w14:textId="77777777" w:rsidR="00C504C6" w:rsidRDefault="00C504C6" w:rsidP="00C504C6">
      <w:pPr>
        <w:tabs>
          <w:tab w:val="left" w:pos="-720"/>
        </w:tabs>
        <w:suppressAutoHyphens/>
        <w:jc w:val="both"/>
        <w:rPr>
          <w:rFonts w:ascii="Arial" w:hAnsi="Arial"/>
          <w:spacing w:val="-2"/>
          <w:sz w:val="22"/>
        </w:rPr>
      </w:pPr>
    </w:p>
    <w:p w14:paraId="3702F127" w14:textId="77777777" w:rsidR="00C504C6" w:rsidRDefault="00C504C6" w:rsidP="00C504C6">
      <w:pPr>
        <w:tabs>
          <w:tab w:val="left" w:pos="-720"/>
        </w:tabs>
        <w:suppressAutoHyphens/>
        <w:jc w:val="both"/>
        <w:rPr>
          <w:rFonts w:ascii="Arial" w:hAnsi="Arial"/>
          <w:spacing w:val="-2"/>
          <w:sz w:val="22"/>
        </w:rPr>
      </w:pPr>
    </w:p>
    <w:p w14:paraId="06EA2636"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ATTEST:</w:t>
      </w:r>
    </w:p>
    <w:p w14:paraId="5FC88C34" w14:textId="77777777" w:rsidR="00C504C6" w:rsidRDefault="00C504C6" w:rsidP="00C504C6">
      <w:pPr>
        <w:tabs>
          <w:tab w:val="left" w:pos="-720"/>
        </w:tabs>
        <w:suppressAutoHyphens/>
        <w:jc w:val="both"/>
        <w:rPr>
          <w:rFonts w:ascii="Arial" w:hAnsi="Arial"/>
          <w:spacing w:val="-2"/>
          <w:sz w:val="22"/>
        </w:rPr>
      </w:pPr>
    </w:p>
    <w:p w14:paraId="2BB795A3" w14:textId="056694E6" w:rsidR="00C504C6" w:rsidRDefault="00006C37" w:rsidP="00C504C6">
      <w:pPr>
        <w:tabs>
          <w:tab w:val="left" w:pos="-720"/>
        </w:tabs>
        <w:suppressAutoHyphens/>
        <w:jc w:val="both"/>
        <w:rPr>
          <w:rFonts w:ascii="Arial" w:hAnsi="Arial"/>
          <w:spacing w:val="-2"/>
          <w:sz w:val="22"/>
        </w:rPr>
      </w:pPr>
      <w:r>
        <w:rPr>
          <w:rFonts w:ascii="Arial" w:hAnsi="Arial"/>
          <w:spacing w:val="-2"/>
          <w:sz w:val="22"/>
        </w:rPr>
        <w:t>Laura Bynum</w:t>
      </w:r>
      <w:r w:rsidR="00C504C6">
        <w:rPr>
          <w:rFonts w:ascii="Arial" w:hAnsi="Arial"/>
          <w:spacing w:val="-2"/>
          <w:sz w:val="22"/>
        </w:rPr>
        <w:t xml:space="preserve">, </w:t>
      </w:r>
      <w:r>
        <w:rPr>
          <w:rFonts w:ascii="Arial" w:hAnsi="Arial"/>
          <w:spacing w:val="-2"/>
          <w:sz w:val="22"/>
        </w:rPr>
        <w:t xml:space="preserve">County </w:t>
      </w:r>
      <w:r w:rsidR="00C504C6">
        <w:rPr>
          <w:rFonts w:ascii="Arial" w:hAnsi="Arial"/>
          <w:spacing w:val="-2"/>
          <w:sz w:val="22"/>
        </w:rPr>
        <w:t>C</w:t>
      </w:r>
      <w:r>
        <w:rPr>
          <w:rFonts w:ascii="Arial" w:hAnsi="Arial"/>
          <w:spacing w:val="-2"/>
          <w:sz w:val="22"/>
        </w:rPr>
        <w:t>lerk</w:t>
      </w:r>
    </w:p>
    <w:p w14:paraId="3CF45386"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Board of Supervisors</w:t>
      </w:r>
    </w:p>
    <w:p w14:paraId="04351632" w14:textId="77777777" w:rsidR="00C504C6" w:rsidRDefault="00C504C6" w:rsidP="00C504C6">
      <w:pPr>
        <w:tabs>
          <w:tab w:val="left" w:pos="-720"/>
        </w:tabs>
        <w:suppressAutoHyphens/>
        <w:jc w:val="both"/>
        <w:rPr>
          <w:rFonts w:ascii="Arial" w:hAnsi="Arial"/>
          <w:spacing w:val="-2"/>
          <w:sz w:val="22"/>
        </w:rPr>
      </w:pPr>
    </w:p>
    <w:p w14:paraId="03A13FD4"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By_______________________________</w:t>
      </w:r>
    </w:p>
    <w:p w14:paraId="5C1A5C50"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 xml:space="preserve">         Deputy </w:t>
      </w:r>
    </w:p>
    <w:sectPr w:rsidR="00C504C6" w:rsidSect="00C504C6">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lawik">
    <w:charset w:val="00"/>
    <w:family w:val="swiss"/>
    <w:pitch w:val="variable"/>
    <w:sig w:usb0="00000007" w:usb1="00000000" w:usb2="00000000" w:usb3="00000000" w:csb0="00000093" w:csb1="00000000"/>
  </w:font>
  <w:font w:name="Georgia Pro Cond Semibold">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2"/>
    <w:rsid w:val="00006C37"/>
    <w:rsid w:val="00041516"/>
    <w:rsid w:val="002B688C"/>
    <w:rsid w:val="002F2E4C"/>
    <w:rsid w:val="00495752"/>
    <w:rsid w:val="004F6A5B"/>
    <w:rsid w:val="00544ACA"/>
    <w:rsid w:val="006D6068"/>
    <w:rsid w:val="006F2FC8"/>
    <w:rsid w:val="007850AC"/>
    <w:rsid w:val="007871E4"/>
    <w:rsid w:val="00C504C6"/>
    <w:rsid w:val="00CC0DAA"/>
    <w:rsid w:val="00ED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51F3A0"/>
  <w15:chartTrackingRefBased/>
  <w15:docId w15:val="{539DEDFC-EC80-48B9-AF3F-597EBDB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C6"/>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C0DAA"/>
    <w:pPr>
      <w:framePr w:w="7920" w:h="1980" w:hRule="exact" w:hSpace="180" w:wrap="auto" w:hAnchor="page" w:xAlign="center" w:yAlign="bottom"/>
      <w:widowControl/>
      <w:ind w:left="2880"/>
    </w:pPr>
    <w:rPr>
      <w:rFonts w:ascii="Selawik" w:eastAsiaTheme="majorEastAsia" w:hAnsi="Selawik" w:cstheme="majorBidi"/>
      <w:b/>
      <w:snapToGrid/>
      <w:color w:val="000000" w:themeColor="text1"/>
      <w:sz w:val="32"/>
      <w:szCs w:val="24"/>
    </w:rPr>
  </w:style>
  <w:style w:type="paragraph" w:styleId="EnvelopeReturn">
    <w:name w:val="envelope return"/>
    <w:basedOn w:val="Normal"/>
    <w:uiPriority w:val="99"/>
    <w:semiHidden/>
    <w:unhideWhenUsed/>
    <w:rsid w:val="002F2E4C"/>
    <w:pPr>
      <w:widowControl/>
    </w:pPr>
    <w:rPr>
      <w:rFonts w:ascii="Georgia Pro Cond Semibold" w:eastAsiaTheme="majorEastAsia" w:hAnsi="Georgia Pro Cond Semibold" w:cstheme="majorBidi"/>
      <w:snapToGrid/>
      <w:sz w:val="22"/>
    </w:rPr>
  </w:style>
  <w:style w:type="paragraph" w:styleId="BodyText">
    <w:name w:val="Body Text"/>
    <w:basedOn w:val="Normal"/>
    <w:link w:val="BodyTextChar"/>
    <w:rsid w:val="00C504C6"/>
    <w:pPr>
      <w:tabs>
        <w:tab w:val="left" w:pos="-720"/>
      </w:tabs>
      <w:suppressAutoHyphens/>
      <w:jc w:val="both"/>
    </w:pPr>
    <w:rPr>
      <w:rFonts w:ascii="Arial" w:hAnsi="Arial"/>
      <w:spacing w:val="-2"/>
      <w:sz w:val="22"/>
    </w:rPr>
  </w:style>
  <w:style w:type="character" w:customStyle="1" w:styleId="BodyTextChar">
    <w:name w:val="Body Text Char"/>
    <w:basedOn w:val="DefaultParagraphFont"/>
    <w:link w:val="BodyText"/>
    <w:rsid w:val="00C504C6"/>
    <w:rPr>
      <w:rFonts w:ascii="Arial" w:eastAsia="Times New Roman" w:hAnsi="Arial" w:cs="Times New Roman"/>
      <w:snapToGrid w:val="0"/>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Shasta Recreation &amp; Parks</dc:creator>
  <cp:keywords/>
  <dc:description/>
  <cp:lastModifiedBy>Mt. Shasta Recreation &amp; Parks</cp:lastModifiedBy>
  <cp:revision>8</cp:revision>
  <cp:lastPrinted>2022-06-20T18:54:00Z</cp:lastPrinted>
  <dcterms:created xsi:type="dcterms:W3CDTF">2019-06-19T17:29:00Z</dcterms:created>
  <dcterms:modified xsi:type="dcterms:W3CDTF">2022-06-20T18:55:00Z</dcterms:modified>
</cp:coreProperties>
</file>