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A7929">
              <w:rPr>
                <w:rFonts w:cs="Arial"/>
                <w:b/>
                <w:sz w:val="20"/>
                <w:szCs w:val="20"/>
              </w:rPr>
            </w:r>
            <w:r w:rsidR="007A792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5351603" w:rsidR="009A58CF" w:rsidRPr="004E6635" w:rsidRDefault="006E007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1E9CB5A" w:rsidR="009A58CF" w:rsidRPr="004E6635" w:rsidRDefault="00C33A07" w:rsidP="00EF731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June 21</w:t>
            </w:r>
            <w:r w:rsidR="006E0077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58AE7C4" w:rsidR="00EA12EF" w:rsidRPr="004E6635" w:rsidRDefault="006E007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A7929">
              <w:rPr>
                <w:rFonts w:cs="Arial"/>
                <w:b/>
                <w:sz w:val="20"/>
                <w:szCs w:val="20"/>
              </w:rPr>
            </w:r>
            <w:r w:rsidR="007A7929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D5DD35D" w:rsidR="00593663" w:rsidRPr="004E6635" w:rsidRDefault="00C33A0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County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326EAC8" w:rsidR="00593663" w:rsidRPr="004E6635" w:rsidRDefault="006E007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2230652" w:rsidR="00593663" w:rsidRPr="004E6635" w:rsidRDefault="006E007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5B9AFB8" w:rsidR="00C8022D" w:rsidRPr="004E6635" w:rsidRDefault="006E0077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17937C4" w:rsidR="00877DC5" w:rsidRPr="004E6635" w:rsidRDefault="007A7929" w:rsidP="00C33A07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County Administration </w:t>
            </w:r>
            <w:r w:rsidR="00F7183A">
              <w:rPr>
                <w:rFonts w:cs="Arial"/>
                <w:sz w:val="20"/>
                <w:szCs w:val="20"/>
              </w:rPr>
              <w:t>is recommen</w:t>
            </w:r>
            <w:r w:rsidR="00C33A07">
              <w:rPr>
                <w:rFonts w:cs="Arial"/>
                <w:sz w:val="20"/>
                <w:szCs w:val="20"/>
              </w:rPr>
              <w:t>ding that the Board approve staff to work with the Siskiyou County Fish and Game Commission on the items listed in their June 14, 2022 letter</w:t>
            </w:r>
            <w:r>
              <w:rPr>
                <w:rFonts w:cs="Arial"/>
                <w:sz w:val="20"/>
                <w:szCs w:val="20"/>
              </w:rPr>
              <w:t xml:space="preserve"> regarding the Siskiyou Elk Management Unit</w:t>
            </w:r>
            <w:bookmarkStart w:id="2" w:name="_GoBack"/>
            <w:bookmarkEnd w:id="2"/>
            <w:r w:rsidR="00C33A07">
              <w:rPr>
                <w:rFonts w:cs="Arial"/>
                <w:sz w:val="20"/>
                <w:szCs w:val="20"/>
              </w:rPr>
              <w:t xml:space="preserve">, which is included as part of this agenda item.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49B1878" w:rsidR="004242AC" w:rsidRPr="004E6635" w:rsidRDefault="006E007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A7929">
              <w:rPr>
                <w:rFonts w:cs="Arial"/>
                <w:sz w:val="18"/>
                <w:szCs w:val="18"/>
              </w:rPr>
            </w:r>
            <w:r w:rsidR="007A792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A7929">
              <w:rPr>
                <w:rFonts w:cs="Arial"/>
                <w:sz w:val="18"/>
                <w:szCs w:val="18"/>
              </w:rPr>
            </w:r>
            <w:r w:rsidR="007A792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A7929">
              <w:rPr>
                <w:rFonts w:cs="Arial"/>
                <w:sz w:val="18"/>
                <w:szCs w:val="18"/>
              </w:rPr>
            </w:r>
            <w:r w:rsidR="007A792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A7929">
              <w:rPr>
                <w:rFonts w:cs="Arial"/>
                <w:sz w:val="18"/>
                <w:szCs w:val="18"/>
              </w:rPr>
            </w:r>
            <w:r w:rsidR="007A792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9B47C25" w:rsidR="00677610" w:rsidRPr="004E6635" w:rsidRDefault="006E0077" w:rsidP="00C33A07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Staff respectfully requests</w:t>
            </w:r>
            <w:r w:rsidR="00FB73D9">
              <w:rPr>
                <w:rFonts w:cs="Arial"/>
              </w:rPr>
              <w:t xml:space="preserve"> the</w:t>
            </w:r>
            <w:r>
              <w:rPr>
                <w:rFonts w:cs="Arial"/>
              </w:rPr>
              <w:t xml:space="preserve"> Board </w:t>
            </w:r>
            <w:r w:rsidR="00F7183A">
              <w:rPr>
                <w:rFonts w:cs="Arial"/>
              </w:rPr>
              <w:t xml:space="preserve">approve </w:t>
            </w:r>
            <w:r w:rsidR="00C33A07">
              <w:rPr>
                <w:rFonts w:cs="Arial"/>
              </w:rPr>
              <w:t xml:space="preserve">staff to work with the Siskiyou County Fish and Game Commission on the items listed in their June 14, 2022 letter. </w:t>
            </w:r>
            <w:r w:rsidR="00F7183A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90B91"/>
    <w:rsid w:val="001F3E19"/>
    <w:rsid w:val="001F4378"/>
    <w:rsid w:val="00212F2B"/>
    <w:rsid w:val="002677F3"/>
    <w:rsid w:val="00270599"/>
    <w:rsid w:val="00280060"/>
    <w:rsid w:val="0029655A"/>
    <w:rsid w:val="002A08C1"/>
    <w:rsid w:val="002A6114"/>
    <w:rsid w:val="00347C49"/>
    <w:rsid w:val="0035119D"/>
    <w:rsid w:val="00351A8D"/>
    <w:rsid w:val="003761D4"/>
    <w:rsid w:val="00387B8B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0077"/>
    <w:rsid w:val="007A7929"/>
    <w:rsid w:val="007F15ED"/>
    <w:rsid w:val="00826428"/>
    <w:rsid w:val="008514F8"/>
    <w:rsid w:val="00877DC5"/>
    <w:rsid w:val="00887B36"/>
    <w:rsid w:val="008B6F8B"/>
    <w:rsid w:val="008C1F62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37803"/>
    <w:rsid w:val="00A42C6B"/>
    <w:rsid w:val="00A7441D"/>
    <w:rsid w:val="00AB4ED4"/>
    <w:rsid w:val="00AF7294"/>
    <w:rsid w:val="00B020B9"/>
    <w:rsid w:val="00B140BC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B28FD"/>
    <w:rsid w:val="00C040CE"/>
    <w:rsid w:val="00C33A07"/>
    <w:rsid w:val="00C35CB3"/>
    <w:rsid w:val="00C8022D"/>
    <w:rsid w:val="00CA4F55"/>
    <w:rsid w:val="00CA51DF"/>
    <w:rsid w:val="00CE42D0"/>
    <w:rsid w:val="00CF3D87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EF731A"/>
    <w:rsid w:val="00F12BE7"/>
    <w:rsid w:val="00F218B0"/>
    <w:rsid w:val="00F40862"/>
    <w:rsid w:val="00F664F2"/>
    <w:rsid w:val="00F7183A"/>
    <w:rsid w:val="00F7332C"/>
    <w:rsid w:val="00F734C0"/>
    <w:rsid w:val="00F776A3"/>
    <w:rsid w:val="00F9092E"/>
    <w:rsid w:val="00F97DCD"/>
    <w:rsid w:val="00FB73D9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8F9BFF-281C-4DDF-A59F-DE96B377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Elizabeth Nielsen</cp:lastModifiedBy>
  <cp:revision>3</cp:revision>
  <cp:lastPrinted>2015-01-16T16:51:00Z</cp:lastPrinted>
  <dcterms:created xsi:type="dcterms:W3CDTF">2022-06-14T23:21:00Z</dcterms:created>
  <dcterms:modified xsi:type="dcterms:W3CDTF">2022-06-14T23:27:00Z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