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360"/>
        <w:gridCol w:w="215"/>
        <w:gridCol w:w="145"/>
        <w:gridCol w:w="270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9F5016">
        <w:trPr>
          <w:trHeight w:val="261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340A7">
              <w:rPr>
                <w:rFonts w:cs="Arial"/>
                <w:b/>
                <w:sz w:val="20"/>
                <w:szCs w:val="20"/>
              </w:rPr>
            </w:r>
            <w:r w:rsidR="00B340A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540E5DD" w:rsidR="009A58CF" w:rsidRPr="004E6635" w:rsidRDefault="0060600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FEE64EC" w:rsidR="009A58CF" w:rsidRPr="004E6635" w:rsidRDefault="00B340A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June 21</w:t>
            </w:r>
            <w:r w:rsidR="004D6C0E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6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9F5016">
        <w:trPr>
          <w:trHeight w:val="251"/>
        </w:trPr>
        <w:tc>
          <w:tcPr>
            <w:tcW w:w="102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D5D0733" w:rsidR="00EA12EF" w:rsidRPr="004E6635" w:rsidRDefault="0060600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340A7">
              <w:rPr>
                <w:rFonts w:cs="Arial"/>
                <w:b/>
                <w:sz w:val="20"/>
                <w:szCs w:val="20"/>
              </w:rPr>
            </w:r>
            <w:r w:rsidR="00B340A7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018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1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46731DD" w:rsidR="00593663" w:rsidRPr="004E6635" w:rsidRDefault="0060600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C25A7E8" w:rsidR="00593663" w:rsidRPr="004E6635" w:rsidRDefault="0060600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8B7762E" w:rsidR="00593663" w:rsidRPr="004E6635" w:rsidRDefault="0060600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8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A774EF9" w:rsidR="00C8022D" w:rsidRPr="004E6635" w:rsidRDefault="00606004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063F644E" w14:textId="0D2DB0DF" w:rsidR="00877DC5" w:rsidRPr="004E6635" w:rsidRDefault="00606004" w:rsidP="00606004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Staff is requesting Board approval of the second and third addenda to the contract with Avenu Insights and Analytics, LLC. The second addendum increases compensation by the amount of $</w:t>
            </w:r>
            <w:r w:rsidR="002A7C03">
              <w:rPr>
                <w:rFonts w:cs="Arial"/>
                <w:sz w:val="20"/>
                <w:szCs w:val="20"/>
              </w:rPr>
              <w:t xml:space="preserve">94,000 </w:t>
            </w:r>
            <w:r>
              <w:rPr>
                <w:rFonts w:cs="Arial"/>
                <w:sz w:val="20"/>
                <w:szCs w:val="20"/>
              </w:rPr>
              <w:t xml:space="preserve">for FY 22/23 and </w:t>
            </w:r>
            <w:r w:rsidR="002A7C03">
              <w:rPr>
                <w:rFonts w:cs="Arial"/>
                <w:sz w:val="20"/>
                <w:szCs w:val="20"/>
              </w:rPr>
              <w:t xml:space="preserve">$94,000 for </w:t>
            </w:r>
            <w:r>
              <w:rPr>
                <w:rFonts w:cs="Arial"/>
                <w:sz w:val="20"/>
                <w:szCs w:val="20"/>
              </w:rPr>
              <w:t>FY 23/24. The third addendum will increase compensation by the amount of $</w:t>
            </w:r>
            <w:r w:rsidR="002A7C03">
              <w:rPr>
                <w:rFonts w:cs="Arial"/>
                <w:sz w:val="20"/>
                <w:szCs w:val="20"/>
              </w:rPr>
              <w:t xml:space="preserve">16,000 </w:t>
            </w:r>
            <w:r>
              <w:rPr>
                <w:rFonts w:cs="Arial"/>
                <w:sz w:val="20"/>
                <w:szCs w:val="20"/>
              </w:rPr>
              <w:t>for FY 22/23 and</w:t>
            </w:r>
            <w:r w:rsidR="002A7C03">
              <w:rPr>
                <w:rFonts w:cs="Arial"/>
                <w:sz w:val="20"/>
                <w:szCs w:val="20"/>
              </w:rPr>
              <w:t xml:space="preserve"> $16,000 for</w:t>
            </w:r>
            <w:r>
              <w:rPr>
                <w:rFonts w:cs="Arial"/>
                <w:sz w:val="20"/>
                <w:szCs w:val="20"/>
              </w:rPr>
              <w:t xml:space="preserve"> FY 23/24 for a</w:t>
            </w:r>
            <w:r w:rsidR="002A7C03"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2A7C03">
              <w:rPr>
                <w:rFonts w:cs="Arial"/>
                <w:sz w:val="20"/>
                <w:szCs w:val="20"/>
              </w:rPr>
              <w:t xml:space="preserve">ending </w:t>
            </w:r>
            <w:r>
              <w:rPr>
                <w:rFonts w:cs="Arial"/>
                <w:sz w:val="20"/>
                <w:szCs w:val="20"/>
              </w:rPr>
              <w:t>total not to e</w:t>
            </w:r>
            <w:r w:rsidR="002A7C03">
              <w:rPr>
                <w:rFonts w:cs="Arial"/>
                <w:sz w:val="20"/>
                <w:szCs w:val="20"/>
              </w:rPr>
              <w:t>xceed $2,61</w:t>
            </w:r>
            <w:bookmarkStart w:id="2" w:name="_GoBack"/>
            <w:bookmarkEnd w:id="2"/>
            <w:r w:rsidR="002A7C03">
              <w:rPr>
                <w:rFonts w:cs="Arial"/>
                <w:sz w:val="20"/>
                <w:szCs w:val="20"/>
              </w:rPr>
              <w:t>7,073.14 and replacing</w:t>
            </w:r>
            <w:r>
              <w:rPr>
                <w:rFonts w:cs="Arial"/>
                <w:sz w:val="20"/>
                <w:szCs w:val="20"/>
              </w:rPr>
              <w:t xml:space="preserve"> Exhibit A with a new Exhibit A.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9F5016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40A7">
              <w:rPr>
                <w:rFonts w:cs="Arial"/>
                <w:sz w:val="18"/>
                <w:szCs w:val="18"/>
              </w:rPr>
            </w:r>
            <w:r w:rsidR="00B340A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378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9F5016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2C16F622" w:rsidR="004242AC" w:rsidRPr="004E6635" w:rsidRDefault="00606004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40A7">
              <w:rPr>
                <w:rFonts w:cs="Arial"/>
                <w:sz w:val="18"/>
                <w:szCs w:val="18"/>
              </w:rPr>
            </w:r>
            <w:r w:rsidR="00B340A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78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280A76">
        <w:trPr>
          <w:cantSplit/>
          <w:trHeight w:val="315"/>
        </w:trPr>
        <w:tc>
          <w:tcPr>
            <w:tcW w:w="1388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BD72F03" w:rsidR="00506225" w:rsidRPr="004E6635" w:rsidRDefault="00280A76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$110,000/FY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280A76">
        <w:trPr>
          <w:cantSplit/>
          <w:trHeight w:val="341"/>
        </w:trPr>
        <w:tc>
          <w:tcPr>
            <w:tcW w:w="1388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FE37BF9" w:rsidR="004242AC" w:rsidRPr="004E6635" w:rsidRDefault="00606004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6104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FA5FD56" w:rsidR="004242AC" w:rsidRPr="004E6635" w:rsidRDefault="00606004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773E445" w:rsidR="004242AC" w:rsidRPr="004E6635" w:rsidRDefault="00606004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110040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E84DA3E" w:rsidR="004242AC" w:rsidRPr="004E6635" w:rsidRDefault="00606004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IT</w:t>
            </w:r>
          </w:p>
        </w:tc>
      </w:tr>
      <w:tr w:rsidR="00C040CE" w:rsidRPr="004E6635" w14:paraId="2062BCEB" w14:textId="77777777" w:rsidTr="00280A76">
        <w:trPr>
          <w:cantSplit/>
          <w:trHeight w:hRule="exact" w:val="361"/>
        </w:trPr>
        <w:tc>
          <w:tcPr>
            <w:tcW w:w="1388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4807B0F" w:rsidR="00C040CE" w:rsidRPr="004E6635" w:rsidRDefault="00606004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723210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204BFEC" w:rsidR="00C040CE" w:rsidRPr="004E6635" w:rsidRDefault="00606004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 Contract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280A76">
        <w:trPr>
          <w:cantSplit/>
          <w:trHeight w:hRule="exact" w:val="361"/>
        </w:trPr>
        <w:tc>
          <w:tcPr>
            <w:tcW w:w="1388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2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40A7">
              <w:rPr>
                <w:rFonts w:cs="Arial"/>
                <w:sz w:val="18"/>
                <w:szCs w:val="18"/>
              </w:rPr>
            </w:r>
            <w:r w:rsidR="00B340A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340A7">
              <w:rPr>
                <w:rFonts w:cs="Arial"/>
                <w:sz w:val="18"/>
                <w:szCs w:val="18"/>
              </w:rPr>
            </w:r>
            <w:r w:rsidR="00B340A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6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6"/>
            <w:tcBorders>
              <w:top w:val="nil"/>
              <w:bottom w:val="single" w:sz="4" w:space="0" w:color="auto"/>
            </w:tcBorders>
          </w:tcPr>
          <w:p w14:paraId="583DA825" w14:textId="4D708FF0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7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6"/>
            <w:tcBorders>
              <w:top w:val="nil"/>
              <w:bottom w:val="single" w:sz="4" w:space="0" w:color="auto"/>
            </w:tcBorders>
          </w:tcPr>
          <w:p w14:paraId="71A59C60" w14:textId="6392EDD1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0B327F4E" w14:textId="14EF7E08" w:rsidR="00677610" w:rsidRPr="004E6635" w:rsidRDefault="00606004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approval of the second and third addenda to the contract with Avenu Insights and Analytics, LLC.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5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5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5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5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5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5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80A76"/>
    <w:rsid w:val="0029655A"/>
    <w:rsid w:val="002A08C1"/>
    <w:rsid w:val="002A7C03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D6C0E"/>
    <w:rsid w:val="004E6635"/>
    <w:rsid w:val="00506225"/>
    <w:rsid w:val="00557998"/>
    <w:rsid w:val="0056511E"/>
    <w:rsid w:val="00593663"/>
    <w:rsid w:val="005C08E3"/>
    <w:rsid w:val="005F35D7"/>
    <w:rsid w:val="00606004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A58CF"/>
    <w:rsid w:val="009B4DDF"/>
    <w:rsid w:val="009B5441"/>
    <w:rsid w:val="009C4B29"/>
    <w:rsid w:val="009E7391"/>
    <w:rsid w:val="009F5016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340A7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389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355EDD-635E-421F-8325-65ABDE43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7</cp:revision>
  <cp:lastPrinted>2015-01-16T16:51:00Z</cp:lastPrinted>
  <dcterms:created xsi:type="dcterms:W3CDTF">2022-04-26T15:28:00Z</dcterms:created>
  <dcterms:modified xsi:type="dcterms:W3CDTF">2022-06-09T20:45:00Z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