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90D87">
              <w:rPr>
                <w:rFonts w:cs="Arial"/>
                <w:b/>
                <w:sz w:val="20"/>
                <w:szCs w:val="20"/>
              </w:rPr>
            </w:r>
            <w:r w:rsidR="00190D8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4F1F476"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90D87">
              <w:rPr>
                <w:rFonts w:cs="Arial"/>
                <w:b/>
                <w:noProof/>
                <w:sz w:val="20"/>
                <w:szCs w:val="20"/>
              </w:rPr>
              <w:t>June 14,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81999C3"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90D87" w:rsidRPr="004E6635">
              <w:rPr>
                <w:rFonts w:cs="Arial"/>
                <w:b/>
                <w:sz w:val="20"/>
                <w:szCs w:val="20"/>
              </w:rPr>
            </w:r>
            <w:r w:rsidR="00190D8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F51843E"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90D87">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3834779"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90D87">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0FC13E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90D87">
              <w:rPr>
                <w:rFonts w:cs="Arial"/>
                <w:b/>
                <w:noProof/>
                <w:sz w:val="20"/>
                <w:szCs w:val="20"/>
              </w:rPr>
              <w:t>818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C233FE4"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90D87">
              <w:rPr>
                <w:rFonts w:cs="Arial"/>
                <w:b/>
                <w:noProof/>
                <w:sz w:val="20"/>
                <w:szCs w:val="20"/>
              </w:rPr>
              <w:t>Dr. Sarah Collard,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1EB033D"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90D87" w:rsidRPr="00190D87">
              <w:rPr>
                <w:rFonts w:cs="Arial"/>
                <w:noProof/>
                <w:sz w:val="20"/>
                <w:szCs w:val="20"/>
              </w:rPr>
              <w:t xml:space="preserve">Siskiyou County Health and Human Services Agency (SCHHSA) requests permission to enter into a Rate Agreement with Shasta Treatment Associates. At the request of SCHHSA, Shasta Treatment Asscociates provides theraputic counseling for individuals and families associated with Juvenile Court Dependency Proceedings.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90D87">
              <w:rPr>
                <w:rFonts w:cs="Arial"/>
                <w:sz w:val="18"/>
                <w:szCs w:val="18"/>
              </w:rPr>
            </w:r>
            <w:r w:rsidR="00190D8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834ADE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90D87" w:rsidRPr="004E6635">
              <w:rPr>
                <w:rFonts w:cs="Arial"/>
                <w:sz w:val="18"/>
                <w:szCs w:val="18"/>
              </w:rPr>
            </w:r>
            <w:r w:rsidR="00190D8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5497C38"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90D87">
              <w:rPr>
                <w:rFonts w:cs="Arial"/>
                <w:noProof/>
                <w:sz w:val="18"/>
                <w:szCs w:val="18"/>
              </w:rPr>
              <w:t>$0.01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1639DFD"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90D87">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1488020A"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90D87">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1899EA1"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90D87">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99C417E"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90D87">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2F5622C"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90D87">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013B41D"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90D87">
              <w:rPr>
                <w:rFonts w:cs="Arial"/>
                <w:noProof/>
                <w:sz w:val="18"/>
                <w:szCs w:val="18"/>
              </w:rPr>
              <w:t>Prof. Svcs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90D87">
              <w:rPr>
                <w:rFonts w:cs="Arial"/>
                <w:sz w:val="18"/>
                <w:szCs w:val="18"/>
              </w:rPr>
            </w:r>
            <w:r w:rsidR="00190D8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90D87">
              <w:rPr>
                <w:rFonts w:cs="Arial"/>
                <w:sz w:val="18"/>
                <w:szCs w:val="18"/>
              </w:rPr>
            </w:r>
            <w:r w:rsidR="00190D8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D183C2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90D87" w:rsidRPr="00190D87">
              <w:rPr>
                <w:rFonts w:cs="Arial"/>
                <w:noProof/>
              </w:rPr>
              <w:t>That the Honorable Board of Supervisors approve and the Chair sign the new Rate Agreement between Siskiyou County Health and Human Services Agency and Shasta Treatment Associates for the full term of July 1, 2022 through June 30, 2023.</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90D87"/>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2</cp:revision>
  <cp:lastPrinted>2015-01-16T16:51:00Z</cp:lastPrinted>
  <dcterms:created xsi:type="dcterms:W3CDTF">2022-06-03T23:08:00Z</dcterms:created>
  <dcterms:modified xsi:type="dcterms:W3CDTF">2022-06-03T23:08:00Z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