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215314" w:displacedByCustomXml="next"/>
    <w:sdt>
      <w:sdtPr>
        <w:id w:val="38253190"/>
        <w:docPartObj>
          <w:docPartGallery w:val="Cover Pages"/>
          <w:docPartUnique/>
        </w:docPartObj>
      </w:sdtPr>
      <w:sdtEndPr>
        <w:rPr>
          <w:rFonts w:ascii="Trebuchet MS" w:eastAsia="Times New Roman" w:hAnsi="Trebuchet MS" w:cs="Times New Roman"/>
          <w:sz w:val="36"/>
          <w:szCs w:val="36"/>
        </w:rPr>
      </w:sdtEndPr>
      <w:sdtContent>
        <w:p w14:paraId="4CCE64AC" w14:textId="2724D8B7" w:rsidR="00753517" w:rsidRDefault="00753517">
          <w:r>
            <w:rPr>
              <w:noProof/>
            </w:rPr>
            <mc:AlternateContent>
              <mc:Choice Requires="wps">
                <w:drawing>
                  <wp:anchor distT="0" distB="0" distL="114300" distR="114300" simplePos="0" relativeHeight="251660288" behindDoc="0" locked="0" layoutInCell="1" allowOverlap="1" wp14:anchorId="4D5CFA74" wp14:editId="4B9AA10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83D6E" w14:textId="303AC113" w:rsidR="00753517" w:rsidRDefault="0075351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D5CFA74"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2F083D6E" w14:textId="303AC113" w:rsidR="00753517" w:rsidRDefault="00753517">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C93100F" wp14:editId="10DBF1D6">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9B38" w14:textId="77777777" w:rsidR="00753517" w:rsidRPr="001C16AC" w:rsidRDefault="00753517" w:rsidP="00753517">
                                <w:pPr>
                                  <w:pStyle w:val="NoSpacing"/>
                                  <w:jc w:val="right"/>
                                  <w:rPr>
                                    <w:sz w:val="28"/>
                                    <w:szCs w:val="28"/>
                                  </w:rPr>
                                </w:pPr>
                                <w:r w:rsidRPr="001C16AC">
                                  <w:rPr>
                                    <w:sz w:val="28"/>
                                    <w:szCs w:val="28"/>
                                  </w:rPr>
                                  <w:t>APPROVED 1983</w:t>
                                </w:r>
                              </w:p>
                              <w:p w14:paraId="5213780D" w14:textId="77777777" w:rsidR="00753517" w:rsidRPr="001C16AC" w:rsidRDefault="00753517" w:rsidP="00753517">
                                <w:pPr>
                                  <w:pStyle w:val="NoSpacing"/>
                                  <w:jc w:val="right"/>
                                  <w:rPr>
                                    <w:sz w:val="28"/>
                                    <w:szCs w:val="28"/>
                                  </w:rPr>
                                </w:pPr>
                                <w:r w:rsidRPr="001C16AC">
                                  <w:rPr>
                                    <w:sz w:val="28"/>
                                    <w:szCs w:val="28"/>
                                  </w:rPr>
                                  <w:t>AMENDMENT #1</w:t>
                                </w:r>
                              </w:p>
                              <w:p w14:paraId="4FF17A37" w14:textId="77777777" w:rsidR="00753517" w:rsidRPr="001C16AC" w:rsidRDefault="00753517" w:rsidP="00753517">
                                <w:pPr>
                                  <w:pStyle w:val="NoSpacing"/>
                                  <w:jc w:val="right"/>
                                  <w:rPr>
                                    <w:sz w:val="28"/>
                                    <w:szCs w:val="28"/>
                                  </w:rPr>
                                </w:pPr>
                                <w:r w:rsidRPr="001C16AC">
                                  <w:rPr>
                                    <w:sz w:val="28"/>
                                    <w:szCs w:val="28"/>
                                  </w:rPr>
                                  <w:t>APPROVED SEPTEMBER 1997</w:t>
                                </w:r>
                              </w:p>
                              <w:p w14:paraId="7DEA749B" w14:textId="77777777" w:rsidR="00753517" w:rsidRPr="001C16AC" w:rsidRDefault="00753517" w:rsidP="00753517">
                                <w:pPr>
                                  <w:pStyle w:val="NoSpacing"/>
                                  <w:jc w:val="right"/>
                                  <w:rPr>
                                    <w:sz w:val="28"/>
                                    <w:szCs w:val="28"/>
                                  </w:rPr>
                                </w:pPr>
                                <w:r w:rsidRPr="001C16AC">
                                  <w:rPr>
                                    <w:sz w:val="28"/>
                                    <w:szCs w:val="28"/>
                                  </w:rPr>
                                  <w:t>AMENDMENT #2</w:t>
                                </w:r>
                              </w:p>
                              <w:p w14:paraId="5570CA74" w14:textId="19B714B0" w:rsidR="00753517" w:rsidRPr="001C16AC" w:rsidRDefault="00753517" w:rsidP="00753517">
                                <w:pPr>
                                  <w:pStyle w:val="NoSpacing"/>
                                  <w:jc w:val="right"/>
                                  <w:rPr>
                                    <w:sz w:val="20"/>
                                    <w:szCs w:val="20"/>
                                  </w:rPr>
                                </w:pPr>
                                <w:r w:rsidRPr="001C16AC">
                                  <w:rPr>
                                    <w:sz w:val="28"/>
                                    <w:szCs w:val="28"/>
                                  </w:rPr>
                                  <w:t xml:space="preserve">APPROVED </w:t>
                                </w:r>
                                <w:r w:rsidR="00176E62" w:rsidRPr="001C16AC">
                                  <w:rPr>
                                    <w:sz w:val="28"/>
                                    <w:szCs w:val="28"/>
                                    <w:highlight w:val="yellow"/>
                                  </w:rPr>
                                  <w:t>DATE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C93100F"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1A949B38" w14:textId="77777777" w:rsidR="00753517" w:rsidRPr="001C16AC" w:rsidRDefault="00753517" w:rsidP="00753517">
                          <w:pPr>
                            <w:pStyle w:val="NoSpacing"/>
                            <w:jc w:val="right"/>
                            <w:rPr>
                              <w:sz w:val="28"/>
                              <w:szCs w:val="28"/>
                            </w:rPr>
                          </w:pPr>
                          <w:r w:rsidRPr="001C16AC">
                            <w:rPr>
                              <w:sz w:val="28"/>
                              <w:szCs w:val="28"/>
                            </w:rPr>
                            <w:t>APPROVED 1983</w:t>
                          </w:r>
                        </w:p>
                        <w:p w14:paraId="5213780D" w14:textId="77777777" w:rsidR="00753517" w:rsidRPr="001C16AC" w:rsidRDefault="00753517" w:rsidP="00753517">
                          <w:pPr>
                            <w:pStyle w:val="NoSpacing"/>
                            <w:jc w:val="right"/>
                            <w:rPr>
                              <w:sz w:val="28"/>
                              <w:szCs w:val="28"/>
                            </w:rPr>
                          </w:pPr>
                          <w:r w:rsidRPr="001C16AC">
                            <w:rPr>
                              <w:sz w:val="28"/>
                              <w:szCs w:val="28"/>
                            </w:rPr>
                            <w:t>AMENDMENT #1</w:t>
                          </w:r>
                        </w:p>
                        <w:p w14:paraId="4FF17A37" w14:textId="77777777" w:rsidR="00753517" w:rsidRPr="001C16AC" w:rsidRDefault="00753517" w:rsidP="00753517">
                          <w:pPr>
                            <w:pStyle w:val="NoSpacing"/>
                            <w:jc w:val="right"/>
                            <w:rPr>
                              <w:sz w:val="28"/>
                              <w:szCs w:val="28"/>
                            </w:rPr>
                          </w:pPr>
                          <w:r w:rsidRPr="001C16AC">
                            <w:rPr>
                              <w:sz w:val="28"/>
                              <w:szCs w:val="28"/>
                            </w:rPr>
                            <w:t>APPROVED SEPTEMBER 1997</w:t>
                          </w:r>
                        </w:p>
                        <w:p w14:paraId="7DEA749B" w14:textId="77777777" w:rsidR="00753517" w:rsidRPr="001C16AC" w:rsidRDefault="00753517" w:rsidP="00753517">
                          <w:pPr>
                            <w:pStyle w:val="NoSpacing"/>
                            <w:jc w:val="right"/>
                            <w:rPr>
                              <w:sz w:val="28"/>
                              <w:szCs w:val="28"/>
                            </w:rPr>
                          </w:pPr>
                          <w:r w:rsidRPr="001C16AC">
                            <w:rPr>
                              <w:sz w:val="28"/>
                              <w:szCs w:val="28"/>
                            </w:rPr>
                            <w:t>AMENDMENT #2</w:t>
                          </w:r>
                        </w:p>
                        <w:p w14:paraId="5570CA74" w14:textId="19B714B0" w:rsidR="00753517" w:rsidRPr="001C16AC" w:rsidRDefault="00753517" w:rsidP="00753517">
                          <w:pPr>
                            <w:pStyle w:val="NoSpacing"/>
                            <w:jc w:val="right"/>
                            <w:rPr>
                              <w:sz w:val="20"/>
                              <w:szCs w:val="20"/>
                            </w:rPr>
                          </w:pPr>
                          <w:r w:rsidRPr="001C16AC">
                            <w:rPr>
                              <w:sz w:val="28"/>
                              <w:szCs w:val="28"/>
                            </w:rPr>
                            <w:t xml:space="preserve">APPROVED </w:t>
                          </w:r>
                          <w:r w:rsidR="00176E62" w:rsidRPr="001C16AC">
                            <w:rPr>
                              <w:sz w:val="28"/>
                              <w:szCs w:val="28"/>
                              <w:highlight w:val="yellow"/>
                            </w:rPr>
                            <w:t>DATE</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0D955D0" wp14:editId="0CBDF9D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3A805" w14:textId="1DA0F719" w:rsidR="00753517" w:rsidRDefault="00A65A99">
                                <w:pPr>
                                  <w:jc w:val="right"/>
                                  <w:rPr>
                                    <w:color w:val="90C226" w:themeColor="accent1"/>
                                    <w:sz w:val="64"/>
                                    <w:szCs w:val="64"/>
                                  </w:rPr>
                                </w:pPr>
                                <w:sdt>
                                  <w:sdtPr>
                                    <w:rPr>
                                      <w:caps/>
                                      <w:color w:val="90C22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caps/>
                                        <w:color w:val="90C226" w:themeColor="accent1"/>
                                        <w:sz w:val="64"/>
                                        <w:szCs w:val="64"/>
                                      </w:rPr>
                                      <w:t>MOUNT SHASTA SKI PARK PLANNED DEVELOPMENT MASTER PLAN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0421A688" w14:textId="08ECF035" w:rsidR="00753517" w:rsidRDefault="009D737F" w:rsidP="00753517">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0D955D0"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6313A805" w14:textId="1DA0F719" w:rsidR="00753517" w:rsidRDefault="00A65A99">
                          <w:pPr>
                            <w:jc w:val="right"/>
                            <w:rPr>
                              <w:color w:val="90C226" w:themeColor="accent1"/>
                              <w:sz w:val="64"/>
                              <w:szCs w:val="64"/>
                            </w:rPr>
                          </w:pPr>
                          <w:sdt>
                            <w:sdtPr>
                              <w:rPr>
                                <w:caps/>
                                <w:color w:val="90C22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caps/>
                                  <w:color w:val="90C226" w:themeColor="accent1"/>
                                  <w:sz w:val="64"/>
                                  <w:szCs w:val="64"/>
                                </w:rPr>
                                <w:t>MOUNT SHASTA SKI PARK PLANNED DEVELOPMENT MASTER PLAN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0421A688" w14:textId="08ECF035" w:rsidR="00753517" w:rsidRDefault="009D737F" w:rsidP="00753517">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1806F693" w14:textId="08126438" w:rsidR="00035F5C" w:rsidRPr="00753517" w:rsidRDefault="00753517" w:rsidP="00753517">
          <w:pPr>
            <w:rPr>
              <w:rFonts w:ascii="Trebuchet MS" w:eastAsia="Times New Roman" w:hAnsi="Trebuchet MS" w:cs="Times New Roman"/>
              <w:sz w:val="36"/>
              <w:szCs w:val="36"/>
            </w:rPr>
          </w:pPr>
          <w:r>
            <w:rPr>
              <w:rFonts w:ascii="Trebuchet MS" w:eastAsia="Times New Roman" w:hAnsi="Trebuchet MS" w:cs="Times New Roman"/>
              <w:sz w:val="36"/>
              <w:szCs w:val="36"/>
            </w:rPr>
            <w:br w:type="page"/>
          </w:r>
        </w:p>
      </w:sdtContent>
    </w:sdt>
    <w:p w14:paraId="5E2E33A0" w14:textId="77777777" w:rsidR="00035F5C" w:rsidRPr="00035F5C" w:rsidRDefault="00035F5C" w:rsidP="00035F5C">
      <w:pPr>
        <w:keepNext/>
        <w:keepLines/>
        <w:spacing w:before="240" w:after="0"/>
        <w:jc w:val="both"/>
        <w:rPr>
          <w:rFonts w:ascii="Cambria" w:eastAsia="Times New Roman" w:hAnsi="Cambria" w:cs="Cambria"/>
          <w:color w:val="366091"/>
          <w:sz w:val="28"/>
          <w:szCs w:val="28"/>
        </w:rPr>
      </w:pPr>
      <w:bookmarkStart w:id="1" w:name="_heading=h.1fob9te" w:colFirst="0" w:colLast="0"/>
      <w:bookmarkEnd w:id="1"/>
    </w:p>
    <w:bookmarkStart w:id="2" w:name="_heading=h.3znysh7" w:colFirst="0" w:colLast="0" w:displacedByCustomXml="next"/>
    <w:bookmarkEnd w:id="2" w:displacedByCustomXml="next"/>
    <w:sdt>
      <w:sdtPr>
        <w:rPr>
          <w:rFonts w:ascii="Trebuchet MS" w:eastAsia="Times New Roman" w:hAnsi="Trebuchet MS" w:cs="Times New Roman"/>
          <w:caps/>
          <w:spacing w:val="10"/>
          <w:sz w:val="36"/>
          <w:szCs w:val="36"/>
        </w:rPr>
        <w:id w:val="1368488325"/>
        <w:docPartObj>
          <w:docPartGallery w:val="Table of Contents"/>
          <w:docPartUnique/>
        </w:docPartObj>
      </w:sdtPr>
      <w:sdtEndPr>
        <w:rPr>
          <w:b/>
          <w:bCs/>
          <w:caps w:val="0"/>
          <w:noProof/>
          <w:spacing w:val="0"/>
          <w:sz w:val="21"/>
          <w:szCs w:val="21"/>
        </w:rPr>
      </w:sdtEndPr>
      <w:sdtContent>
        <w:p w14:paraId="2D7F733E" w14:textId="77777777" w:rsidR="00035F5C" w:rsidRPr="00035F5C" w:rsidRDefault="00035F5C" w:rsidP="00035F5C">
          <w:pPr>
            <w:keepNext/>
            <w:keepLines/>
            <w:pBdr>
              <w:left w:val="single" w:sz="12" w:space="12" w:color="54A021"/>
            </w:pBdr>
            <w:spacing w:before="80" w:after="80" w:line="240" w:lineRule="auto"/>
            <w:rPr>
              <w:rFonts w:ascii="Trebuchet MS" w:eastAsia="Times New Roman" w:hAnsi="Trebuchet MS" w:cs="Times New Roman"/>
              <w:caps/>
              <w:spacing w:val="10"/>
              <w:sz w:val="36"/>
              <w:szCs w:val="36"/>
            </w:rPr>
          </w:pPr>
          <w:r w:rsidRPr="00035F5C">
            <w:rPr>
              <w:rFonts w:ascii="Trebuchet MS" w:eastAsia="Times New Roman" w:hAnsi="Trebuchet MS" w:cs="Times New Roman"/>
              <w:caps/>
              <w:spacing w:val="10"/>
              <w:sz w:val="36"/>
              <w:szCs w:val="36"/>
            </w:rPr>
            <w:t>Table of Contents</w:t>
          </w:r>
        </w:p>
        <w:p w14:paraId="5AE09C89" w14:textId="1BD5FCCF" w:rsidR="00753517" w:rsidRDefault="00035F5C">
          <w:pPr>
            <w:pStyle w:val="TOC1"/>
            <w:tabs>
              <w:tab w:val="right" w:leader="dot" w:pos="9350"/>
            </w:tabs>
            <w:rPr>
              <w:noProof/>
              <w:sz w:val="22"/>
              <w:szCs w:val="22"/>
            </w:rPr>
          </w:pPr>
          <w:r w:rsidRPr="00035F5C">
            <w:rPr>
              <w:rFonts w:ascii="Trebuchet MS" w:eastAsia="Times New Roman" w:hAnsi="Trebuchet MS" w:cs="Times New Roman"/>
            </w:rPr>
            <w:fldChar w:fldCharType="begin"/>
          </w:r>
          <w:r w:rsidRPr="00035F5C">
            <w:rPr>
              <w:rFonts w:ascii="Trebuchet MS" w:eastAsia="Times New Roman" w:hAnsi="Trebuchet MS" w:cs="Times New Roman"/>
            </w:rPr>
            <w:instrText xml:space="preserve"> TOC \o "1-3" \h \z \u </w:instrText>
          </w:r>
          <w:r w:rsidRPr="00035F5C">
            <w:rPr>
              <w:rFonts w:ascii="Trebuchet MS" w:eastAsia="Times New Roman" w:hAnsi="Trebuchet MS" w:cs="Times New Roman"/>
            </w:rPr>
            <w:fldChar w:fldCharType="separate"/>
          </w:r>
          <w:hyperlink w:anchor="_Toc100579290" w:history="1">
            <w:r w:rsidR="00753517" w:rsidRPr="008A6292">
              <w:rPr>
                <w:rStyle w:val="Hyperlink"/>
                <w:rFonts w:ascii="Trebuchet MS" w:eastAsia="Times New Roman" w:hAnsi="Trebuchet MS" w:cs="Times New Roman"/>
                <w:caps/>
                <w:noProof/>
                <w:spacing w:val="10"/>
              </w:rPr>
              <w:t>Chapter 1: Introduction and Facility Capacity</w:t>
            </w:r>
            <w:r w:rsidR="00753517">
              <w:rPr>
                <w:noProof/>
                <w:webHidden/>
              </w:rPr>
              <w:tab/>
            </w:r>
            <w:r w:rsidR="00753517">
              <w:rPr>
                <w:noProof/>
                <w:webHidden/>
              </w:rPr>
              <w:fldChar w:fldCharType="begin"/>
            </w:r>
            <w:r w:rsidR="00753517">
              <w:rPr>
                <w:noProof/>
                <w:webHidden/>
              </w:rPr>
              <w:instrText xml:space="preserve"> PAGEREF _Toc100579290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75E22D00" w14:textId="526E6D54" w:rsidR="00753517" w:rsidRDefault="00A65A99">
          <w:pPr>
            <w:pStyle w:val="TOC2"/>
            <w:tabs>
              <w:tab w:val="right" w:leader="dot" w:pos="9350"/>
            </w:tabs>
            <w:rPr>
              <w:noProof/>
              <w:sz w:val="22"/>
              <w:szCs w:val="22"/>
            </w:rPr>
          </w:pPr>
          <w:hyperlink w:anchor="_Toc100579291" w:history="1">
            <w:r w:rsidR="00753517" w:rsidRPr="008A6292">
              <w:rPr>
                <w:rStyle w:val="Hyperlink"/>
                <w:rFonts w:ascii="Trebuchet MS" w:eastAsia="Times New Roman" w:hAnsi="Trebuchet MS" w:cs="Times New Roman"/>
                <w:noProof/>
              </w:rPr>
              <w:t>Winter Facility Capacity</w:t>
            </w:r>
            <w:r w:rsidR="00753517">
              <w:rPr>
                <w:noProof/>
                <w:webHidden/>
              </w:rPr>
              <w:tab/>
            </w:r>
            <w:r w:rsidR="00753517">
              <w:rPr>
                <w:noProof/>
                <w:webHidden/>
              </w:rPr>
              <w:fldChar w:fldCharType="begin"/>
            </w:r>
            <w:r w:rsidR="00753517">
              <w:rPr>
                <w:noProof/>
                <w:webHidden/>
              </w:rPr>
              <w:instrText xml:space="preserve"> PAGEREF _Toc100579291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00E55529" w14:textId="4D4FAC48" w:rsidR="00753517" w:rsidRDefault="00A65A99">
          <w:pPr>
            <w:pStyle w:val="TOC2"/>
            <w:tabs>
              <w:tab w:val="right" w:leader="dot" w:pos="9350"/>
            </w:tabs>
            <w:rPr>
              <w:noProof/>
              <w:sz w:val="22"/>
              <w:szCs w:val="22"/>
            </w:rPr>
          </w:pPr>
          <w:hyperlink w:anchor="_Toc100579292" w:history="1">
            <w:r w:rsidR="00753517" w:rsidRPr="008A6292">
              <w:rPr>
                <w:rStyle w:val="Hyperlink"/>
                <w:rFonts w:ascii="Trebuchet MS" w:eastAsia="Times New Roman" w:hAnsi="Trebuchet MS" w:cs="Times New Roman"/>
                <w:noProof/>
              </w:rPr>
              <w:t>Summer Facility Capacity</w:t>
            </w:r>
            <w:r w:rsidR="00753517">
              <w:rPr>
                <w:noProof/>
                <w:webHidden/>
              </w:rPr>
              <w:tab/>
            </w:r>
            <w:r w:rsidR="00753517">
              <w:rPr>
                <w:noProof/>
                <w:webHidden/>
              </w:rPr>
              <w:fldChar w:fldCharType="begin"/>
            </w:r>
            <w:r w:rsidR="00753517">
              <w:rPr>
                <w:noProof/>
                <w:webHidden/>
              </w:rPr>
              <w:instrText xml:space="preserve"> PAGEREF _Toc100579292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7900B89E" w14:textId="4D7CD735" w:rsidR="00753517" w:rsidRDefault="00A65A99">
          <w:pPr>
            <w:pStyle w:val="TOC3"/>
            <w:tabs>
              <w:tab w:val="right" w:leader="dot" w:pos="9350"/>
            </w:tabs>
            <w:rPr>
              <w:noProof/>
              <w:sz w:val="22"/>
              <w:szCs w:val="22"/>
            </w:rPr>
          </w:pPr>
          <w:hyperlink w:anchor="_Toc100579293" w:history="1">
            <w:r w:rsidR="00753517" w:rsidRPr="008A6292">
              <w:rPr>
                <w:rStyle w:val="Hyperlink"/>
                <w:rFonts w:ascii="Trebuchet MS" w:eastAsia="Times New Roman" w:hAnsi="Trebuchet MS" w:cs="Times New Roman"/>
                <w:caps/>
                <w:noProof/>
              </w:rPr>
              <w:t>Envelopes</w:t>
            </w:r>
            <w:r w:rsidR="00753517">
              <w:rPr>
                <w:noProof/>
                <w:webHidden/>
              </w:rPr>
              <w:tab/>
            </w:r>
            <w:r w:rsidR="00753517">
              <w:rPr>
                <w:noProof/>
                <w:webHidden/>
              </w:rPr>
              <w:fldChar w:fldCharType="begin"/>
            </w:r>
            <w:r w:rsidR="00753517">
              <w:rPr>
                <w:noProof/>
                <w:webHidden/>
              </w:rPr>
              <w:instrText xml:space="preserve"> PAGEREF _Toc100579293 \h </w:instrText>
            </w:r>
            <w:r w:rsidR="00753517">
              <w:rPr>
                <w:noProof/>
                <w:webHidden/>
              </w:rPr>
            </w:r>
            <w:r w:rsidR="00753517">
              <w:rPr>
                <w:noProof/>
                <w:webHidden/>
              </w:rPr>
              <w:fldChar w:fldCharType="separate"/>
            </w:r>
            <w:r w:rsidR="003611F0">
              <w:rPr>
                <w:noProof/>
                <w:webHidden/>
              </w:rPr>
              <w:t>3</w:t>
            </w:r>
            <w:r w:rsidR="00753517">
              <w:rPr>
                <w:noProof/>
                <w:webHidden/>
              </w:rPr>
              <w:fldChar w:fldCharType="end"/>
            </w:r>
          </w:hyperlink>
        </w:p>
        <w:p w14:paraId="2BB7847B" w14:textId="71C240EC" w:rsidR="00753517" w:rsidRDefault="00A65A99">
          <w:pPr>
            <w:pStyle w:val="TOC1"/>
            <w:tabs>
              <w:tab w:val="right" w:leader="dot" w:pos="9350"/>
            </w:tabs>
            <w:rPr>
              <w:noProof/>
              <w:sz w:val="22"/>
              <w:szCs w:val="22"/>
            </w:rPr>
          </w:pPr>
          <w:hyperlink w:anchor="_Toc100579294" w:history="1">
            <w:r w:rsidR="00753517" w:rsidRPr="008A6292">
              <w:rPr>
                <w:rStyle w:val="Hyperlink"/>
                <w:rFonts w:ascii="Trebuchet MS" w:eastAsia="Times New Roman" w:hAnsi="Trebuchet MS" w:cs="Times New Roman"/>
                <w:caps/>
                <w:noProof/>
                <w:spacing w:val="10"/>
              </w:rPr>
              <w:t>Chapter 2: Development Objectives</w:t>
            </w:r>
            <w:r w:rsidR="00753517">
              <w:rPr>
                <w:noProof/>
                <w:webHidden/>
              </w:rPr>
              <w:tab/>
            </w:r>
            <w:r w:rsidR="00753517">
              <w:rPr>
                <w:noProof/>
                <w:webHidden/>
              </w:rPr>
              <w:fldChar w:fldCharType="begin"/>
            </w:r>
            <w:r w:rsidR="00753517">
              <w:rPr>
                <w:noProof/>
                <w:webHidden/>
              </w:rPr>
              <w:instrText xml:space="preserve"> PAGEREF _Toc100579294 \h </w:instrText>
            </w:r>
            <w:r w:rsidR="00753517">
              <w:rPr>
                <w:noProof/>
                <w:webHidden/>
              </w:rPr>
            </w:r>
            <w:r w:rsidR="00753517">
              <w:rPr>
                <w:noProof/>
                <w:webHidden/>
              </w:rPr>
              <w:fldChar w:fldCharType="separate"/>
            </w:r>
            <w:r w:rsidR="003611F0">
              <w:rPr>
                <w:noProof/>
                <w:webHidden/>
              </w:rPr>
              <w:t>6</w:t>
            </w:r>
            <w:r w:rsidR="00753517">
              <w:rPr>
                <w:noProof/>
                <w:webHidden/>
              </w:rPr>
              <w:fldChar w:fldCharType="end"/>
            </w:r>
          </w:hyperlink>
        </w:p>
        <w:p w14:paraId="3A622419" w14:textId="24C7CCC3" w:rsidR="00753517" w:rsidRDefault="00A65A99">
          <w:pPr>
            <w:pStyle w:val="TOC1"/>
            <w:tabs>
              <w:tab w:val="right" w:leader="dot" w:pos="9350"/>
            </w:tabs>
            <w:rPr>
              <w:noProof/>
              <w:sz w:val="22"/>
              <w:szCs w:val="22"/>
            </w:rPr>
          </w:pPr>
          <w:hyperlink w:anchor="_Toc100579295" w:history="1">
            <w:r w:rsidR="00753517" w:rsidRPr="008A6292">
              <w:rPr>
                <w:rStyle w:val="Hyperlink"/>
                <w:rFonts w:ascii="Trebuchet MS" w:eastAsia="Times New Roman" w:hAnsi="Trebuchet MS" w:cs="Times New Roman"/>
                <w:caps/>
                <w:noProof/>
                <w:spacing w:val="10"/>
                <w:highlight w:val="white"/>
              </w:rPr>
              <w:t>Chapter 3: Infrastructure Capacity</w:t>
            </w:r>
            <w:r w:rsidR="00753517">
              <w:rPr>
                <w:noProof/>
                <w:webHidden/>
              </w:rPr>
              <w:tab/>
            </w:r>
            <w:r w:rsidR="00753517">
              <w:rPr>
                <w:noProof/>
                <w:webHidden/>
              </w:rPr>
              <w:fldChar w:fldCharType="begin"/>
            </w:r>
            <w:r w:rsidR="00753517">
              <w:rPr>
                <w:noProof/>
                <w:webHidden/>
              </w:rPr>
              <w:instrText xml:space="preserve"> PAGEREF _Toc100579295 \h </w:instrText>
            </w:r>
            <w:r w:rsidR="00753517">
              <w:rPr>
                <w:noProof/>
                <w:webHidden/>
              </w:rPr>
            </w:r>
            <w:r w:rsidR="00753517">
              <w:rPr>
                <w:noProof/>
                <w:webHidden/>
              </w:rPr>
              <w:fldChar w:fldCharType="separate"/>
            </w:r>
            <w:r w:rsidR="003611F0">
              <w:rPr>
                <w:noProof/>
                <w:webHidden/>
              </w:rPr>
              <w:t>7</w:t>
            </w:r>
            <w:r w:rsidR="00753517">
              <w:rPr>
                <w:noProof/>
                <w:webHidden/>
              </w:rPr>
              <w:fldChar w:fldCharType="end"/>
            </w:r>
          </w:hyperlink>
        </w:p>
        <w:p w14:paraId="620F9C83" w14:textId="4DDBC34A" w:rsidR="00753517" w:rsidRDefault="00A65A99">
          <w:pPr>
            <w:pStyle w:val="TOC1"/>
            <w:tabs>
              <w:tab w:val="right" w:leader="dot" w:pos="9350"/>
            </w:tabs>
            <w:rPr>
              <w:noProof/>
              <w:sz w:val="22"/>
              <w:szCs w:val="22"/>
            </w:rPr>
          </w:pPr>
          <w:hyperlink w:anchor="_Toc100579296" w:history="1">
            <w:r w:rsidR="00753517" w:rsidRPr="008A6292">
              <w:rPr>
                <w:rStyle w:val="Hyperlink"/>
                <w:rFonts w:ascii="Trebuchet MS" w:eastAsia="Times New Roman" w:hAnsi="Trebuchet MS" w:cs="Times New Roman"/>
                <w:caps/>
                <w:noProof/>
                <w:spacing w:val="10"/>
              </w:rPr>
              <w:t>Chapter 4: Allowed Uses</w:t>
            </w:r>
            <w:r w:rsidR="00753517">
              <w:rPr>
                <w:noProof/>
                <w:webHidden/>
              </w:rPr>
              <w:tab/>
            </w:r>
            <w:r w:rsidR="00753517">
              <w:rPr>
                <w:noProof/>
                <w:webHidden/>
              </w:rPr>
              <w:fldChar w:fldCharType="begin"/>
            </w:r>
            <w:r w:rsidR="00753517">
              <w:rPr>
                <w:noProof/>
                <w:webHidden/>
              </w:rPr>
              <w:instrText xml:space="preserve"> PAGEREF _Toc100579296 \h </w:instrText>
            </w:r>
            <w:r w:rsidR="00753517">
              <w:rPr>
                <w:noProof/>
                <w:webHidden/>
              </w:rPr>
            </w:r>
            <w:r w:rsidR="00753517">
              <w:rPr>
                <w:noProof/>
                <w:webHidden/>
              </w:rPr>
              <w:fldChar w:fldCharType="separate"/>
            </w:r>
            <w:r w:rsidR="003611F0">
              <w:rPr>
                <w:noProof/>
                <w:webHidden/>
              </w:rPr>
              <w:t>8</w:t>
            </w:r>
            <w:r w:rsidR="00753517">
              <w:rPr>
                <w:noProof/>
                <w:webHidden/>
              </w:rPr>
              <w:fldChar w:fldCharType="end"/>
            </w:r>
          </w:hyperlink>
        </w:p>
        <w:p w14:paraId="0BF427BB" w14:textId="5DD2B7D1" w:rsidR="00753517" w:rsidRDefault="00A65A99">
          <w:pPr>
            <w:pStyle w:val="TOC2"/>
            <w:tabs>
              <w:tab w:val="right" w:leader="dot" w:pos="9350"/>
            </w:tabs>
            <w:rPr>
              <w:noProof/>
              <w:sz w:val="22"/>
              <w:szCs w:val="22"/>
            </w:rPr>
          </w:pPr>
          <w:hyperlink w:anchor="_Toc100579297" w:history="1">
            <w:r w:rsidR="00753517" w:rsidRPr="008A6292">
              <w:rPr>
                <w:rStyle w:val="Hyperlink"/>
                <w:rFonts w:eastAsia="Times New Roman"/>
                <w:noProof/>
              </w:rPr>
              <w:t>Uses Currently Approved</w:t>
            </w:r>
            <w:r w:rsidR="00753517">
              <w:rPr>
                <w:noProof/>
                <w:webHidden/>
              </w:rPr>
              <w:tab/>
            </w:r>
            <w:r w:rsidR="00753517">
              <w:rPr>
                <w:noProof/>
                <w:webHidden/>
              </w:rPr>
              <w:fldChar w:fldCharType="begin"/>
            </w:r>
            <w:r w:rsidR="00753517">
              <w:rPr>
                <w:noProof/>
                <w:webHidden/>
              </w:rPr>
              <w:instrText xml:space="preserve"> PAGEREF _Toc100579297 \h </w:instrText>
            </w:r>
            <w:r w:rsidR="00753517">
              <w:rPr>
                <w:noProof/>
                <w:webHidden/>
              </w:rPr>
            </w:r>
            <w:r w:rsidR="00753517">
              <w:rPr>
                <w:noProof/>
                <w:webHidden/>
              </w:rPr>
              <w:fldChar w:fldCharType="separate"/>
            </w:r>
            <w:r w:rsidR="003611F0">
              <w:rPr>
                <w:noProof/>
                <w:webHidden/>
              </w:rPr>
              <w:t>8</w:t>
            </w:r>
            <w:r w:rsidR="00753517">
              <w:rPr>
                <w:noProof/>
                <w:webHidden/>
              </w:rPr>
              <w:fldChar w:fldCharType="end"/>
            </w:r>
          </w:hyperlink>
        </w:p>
        <w:p w14:paraId="30A4F81E" w14:textId="50970E2D" w:rsidR="00753517" w:rsidRDefault="00A65A99">
          <w:pPr>
            <w:pStyle w:val="TOC2"/>
            <w:tabs>
              <w:tab w:val="right" w:leader="dot" w:pos="9350"/>
            </w:tabs>
            <w:rPr>
              <w:noProof/>
              <w:sz w:val="22"/>
              <w:szCs w:val="22"/>
            </w:rPr>
          </w:pPr>
          <w:hyperlink w:anchor="_Toc100579298" w:history="1">
            <w:r w:rsidR="00753517" w:rsidRPr="008A6292">
              <w:rPr>
                <w:rStyle w:val="Hyperlink"/>
                <w:rFonts w:ascii="Trebuchet MS" w:eastAsia="Times New Roman" w:hAnsi="Trebuchet MS" w:cs="Times New Roman"/>
                <w:noProof/>
              </w:rPr>
              <w:t>Structure Locations</w:t>
            </w:r>
            <w:r w:rsidR="00753517">
              <w:rPr>
                <w:noProof/>
                <w:webHidden/>
              </w:rPr>
              <w:tab/>
            </w:r>
            <w:r w:rsidR="00753517">
              <w:rPr>
                <w:noProof/>
                <w:webHidden/>
              </w:rPr>
              <w:fldChar w:fldCharType="begin"/>
            </w:r>
            <w:r w:rsidR="00753517">
              <w:rPr>
                <w:noProof/>
                <w:webHidden/>
              </w:rPr>
              <w:instrText xml:space="preserve"> PAGEREF _Toc100579298 \h </w:instrText>
            </w:r>
            <w:r w:rsidR="00753517">
              <w:rPr>
                <w:noProof/>
                <w:webHidden/>
              </w:rPr>
            </w:r>
            <w:r w:rsidR="00753517">
              <w:rPr>
                <w:noProof/>
                <w:webHidden/>
              </w:rPr>
              <w:fldChar w:fldCharType="separate"/>
            </w:r>
            <w:r w:rsidR="003611F0">
              <w:rPr>
                <w:noProof/>
                <w:webHidden/>
              </w:rPr>
              <w:t>8</w:t>
            </w:r>
            <w:r w:rsidR="00753517">
              <w:rPr>
                <w:noProof/>
                <w:webHidden/>
              </w:rPr>
              <w:fldChar w:fldCharType="end"/>
            </w:r>
          </w:hyperlink>
        </w:p>
        <w:p w14:paraId="43CF5FCE" w14:textId="1664C81D" w:rsidR="00753517" w:rsidRDefault="00A65A99">
          <w:pPr>
            <w:pStyle w:val="TOC1"/>
            <w:tabs>
              <w:tab w:val="right" w:leader="dot" w:pos="9350"/>
            </w:tabs>
            <w:rPr>
              <w:noProof/>
              <w:sz w:val="22"/>
              <w:szCs w:val="22"/>
            </w:rPr>
          </w:pPr>
          <w:hyperlink w:anchor="_Toc100579299" w:history="1">
            <w:r w:rsidR="00753517" w:rsidRPr="008A6292">
              <w:rPr>
                <w:rStyle w:val="Hyperlink"/>
                <w:rFonts w:ascii="Trebuchet MS" w:eastAsia="Times New Roman" w:hAnsi="Trebuchet MS" w:cs="Times New Roman"/>
                <w:caps/>
                <w:noProof/>
                <w:spacing w:val="10"/>
              </w:rPr>
              <w:t>Chapter 5: MSSP Backcountry program</w:t>
            </w:r>
            <w:r w:rsidR="00753517">
              <w:rPr>
                <w:noProof/>
                <w:webHidden/>
              </w:rPr>
              <w:tab/>
            </w:r>
            <w:r w:rsidR="00753517">
              <w:rPr>
                <w:noProof/>
                <w:webHidden/>
              </w:rPr>
              <w:fldChar w:fldCharType="begin"/>
            </w:r>
            <w:r w:rsidR="00753517">
              <w:rPr>
                <w:noProof/>
                <w:webHidden/>
              </w:rPr>
              <w:instrText xml:space="preserve"> PAGEREF _Toc100579299 \h </w:instrText>
            </w:r>
            <w:r w:rsidR="00753517">
              <w:rPr>
                <w:noProof/>
                <w:webHidden/>
              </w:rPr>
            </w:r>
            <w:r w:rsidR="00753517">
              <w:rPr>
                <w:noProof/>
                <w:webHidden/>
              </w:rPr>
              <w:fldChar w:fldCharType="separate"/>
            </w:r>
            <w:r w:rsidR="003611F0">
              <w:rPr>
                <w:noProof/>
                <w:webHidden/>
              </w:rPr>
              <w:t>1</w:t>
            </w:r>
            <w:r w:rsidR="00753517">
              <w:rPr>
                <w:noProof/>
                <w:webHidden/>
              </w:rPr>
              <w:fldChar w:fldCharType="end"/>
            </w:r>
          </w:hyperlink>
        </w:p>
        <w:p w14:paraId="059B3190" w14:textId="2F64CB05" w:rsidR="00753517" w:rsidRDefault="00A65A99">
          <w:pPr>
            <w:pStyle w:val="TOC2"/>
            <w:tabs>
              <w:tab w:val="right" w:leader="dot" w:pos="9350"/>
            </w:tabs>
            <w:rPr>
              <w:noProof/>
              <w:sz w:val="22"/>
              <w:szCs w:val="22"/>
            </w:rPr>
          </w:pPr>
          <w:hyperlink w:anchor="_Toc100579300" w:history="1">
            <w:r w:rsidR="00753517" w:rsidRPr="008A6292">
              <w:rPr>
                <w:rStyle w:val="Hyperlink"/>
                <w:rFonts w:eastAsia="Times New Roman"/>
                <w:noProof/>
              </w:rPr>
              <w:t>Overall Operations</w:t>
            </w:r>
            <w:r w:rsidR="00753517">
              <w:rPr>
                <w:noProof/>
                <w:webHidden/>
              </w:rPr>
              <w:tab/>
            </w:r>
            <w:r w:rsidR="00753517">
              <w:rPr>
                <w:noProof/>
                <w:webHidden/>
              </w:rPr>
              <w:fldChar w:fldCharType="begin"/>
            </w:r>
            <w:r w:rsidR="00753517">
              <w:rPr>
                <w:noProof/>
                <w:webHidden/>
              </w:rPr>
              <w:instrText xml:space="preserve"> PAGEREF _Toc100579300 \h </w:instrText>
            </w:r>
            <w:r w:rsidR="00753517">
              <w:rPr>
                <w:noProof/>
                <w:webHidden/>
              </w:rPr>
            </w:r>
            <w:r w:rsidR="00753517">
              <w:rPr>
                <w:noProof/>
                <w:webHidden/>
              </w:rPr>
              <w:fldChar w:fldCharType="separate"/>
            </w:r>
            <w:r w:rsidR="003611F0">
              <w:rPr>
                <w:noProof/>
                <w:webHidden/>
              </w:rPr>
              <w:t>1</w:t>
            </w:r>
            <w:r w:rsidR="00753517">
              <w:rPr>
                <w:noProof/>
                <w:webHidden/>
              </w:rPr>
              <w:fldChar w:fldCharType="end"/>
            </w:r>
          </w:hyperlink>
        </w:p>
        <w:p w14:paraId="2DC91EFB" w14:textId="04AD264D" w:rsidR="00753517" w:rsidRDefault="00A65A99">
          <w:pPr>
            <w:pStyle w:val="TOC3"/>
            <w:tabs>
              <w:tab w:val="right" w:leader="dot" w:pos="9350"/>
            </w:tabs>
            <w:rPr>
              <w:noProof/>
              <w:sz w:val="22"/>
              <w:szCs w:val="22"/>
            </w:rPr>
          </w:pPr>
          <w:hyperlink w:anchor="_Toc100579301" w:history="1">
            <w:r w:rsidR="00753517" w:rsidRPr="008A6292">
              <w:rPr>
                <w:rStyle w:val="Hyperlink"/>
                <w:rFonts w:eastAsia="Times New Roman"/>
                <w:noProof/>
              </w:rPr>
              <w:t>Access</w:t>
            </w:r>
            <w:r w:rsidR="00753517">
              <w:rPr>
                <w:noProof/>
                <w:webHidden/>
              </w:rPr>
              <w:tab/>
            </w:r>
            <w:r w:rsidR="00753517">
              <w:rPr>
                <w:noProof/>
                <w:webHidden/>
              </w:rPr>
              <w:fldChar w:fldCharType="begin"/>
            </w:r>
            <w:r w:rsidR="00753517">
              <w:rPr>
                <w:noProof/>
                <w:webHidden/>
              </w:rPr>
              <w:instrText xml:space="preserve"> PAGEREF _Toc100579301 \h </w:instrText>
            </w:r>
            <w:r w:rsidR="00753517">
              <w:rPr>
                <w:noProof/>
                <w:webHidden/>
              </w:rPr>
            </w:r>
            <w:r w:rsidR="00753517">
              <w:rPr>
                <w:noProof/>
                <w:webHidden/>
              </w:rPr>
              <w:fldChar w:fldCharType="separate"/>
            </w:r>
            <w:r w:rsidR="003611F0">
              <w:rPr>
                <w:noProof/>
                <w:webHidden/>
              </w:rPr>
              <w:t>1</w:t>
            </w:r>
            <w:r w:rsidR="00753517">
              <w:rPr>
                <w:noProof/>
                <w:webHidden/>
              </w:rPr>
              <w:fldChar w:fldCharType="end"/>
            </w:r>
          </w:hyperlink>
        </w:p>
        <w:p w14:paraId="17B64978" w14:textId="6437EC43" w:rsidR="00753517" w:rsidRDefault="00A65A99">
          <w:pPr>
            <w:pStyle w:val="TOC2"/>
            <w:tabs>
              <w:tab w:val="right" w:leader="dot" w:pos="9350"/>
            </w:tabs>
            <w:rPr>
              <w:noProof/>
              <w:sz w:val="22"/>
              <w:szCs w:val="22"/>
            </w:rPr>
          </w:pPr>
          <w:hyperlink w:anchor="_Toc100579302" w:history="1">
            <w:r w:rsidR="00753517" w:rsidRPr="008A6292">
              <w:rPr>
                <w:rStyle w:val="Hyperlink"/>
                <w:rFonts w:eastAsia="Times New Roman"/>
                <w:noProof/>
              </w:rPr>
              <w:t>Infrastructure</w:t>
            </w:r>
            <w:r w:rsidR="00753517">
              <w:rPr>
                <w:noProof/>
                <w:webHidden/>
              </w:rPr>
              <w:tab/>
            </w:r>
            <w:r w:rsidR="00753517">
              <w:rPr>
                <w:noProof/>
                <w:webHidden/>
              </w:rPr>
              <w:fldChar w:fldCharType="begin"/>
            </w:r>
            <w:r w:rsidR="00753517">
              <w:rPr>
                <w:noProof/>
                <w:webHidden/>
              </w:rPr>
              <w:instrText xml:space="preserve"> PAGEREF _Toc100579302 \h </w:instrText>
            </w:r>
            <w:r w:rsidR="00753517">
              <w:rPr>
                <w:noProof/>
                <w:webHidden/>
              </w:rPr>
            </w:r>
            <w:r w:rsidR="00753517">
              <w:rPr>
                <w:noProof/>
                <w:webHidden/>
              </w:rPr>
              <w:fldChar w:fldCharType="separate"/>
            </w:r>
            <w:r w:rsidR="003611F0">
              <w:rPr>
                <w:noProof/>
                <w:webHidden/>
              </w:rPr>
              <w:t>1</w:t>
            </w:r>
            <w:r w:rsidR="00753517">
              <w:rPr>
                <w:noProof/>
                <w:webHidden/>
              </w:rPr>
              <w:fldChar w:fldCharType="end"/>
            </w:r>
          </w:hyperlink>
        </w:p>
        <w:p w14:paraId="472D429B" w14:textId="67C2466D" w:rsidR="00753517" w:rsidRDefault="00A65A99">
          <w:pPr>
            <w:pStyle w:val="TOC3"/>
            <w:tabs>
              <w:tab w:val="right" w:leader="dot" w:pos="9350"/>
            </w:tabs>
            <w:rPr>
              <w:noProof/>
              <w:sz w:val="22"/>
              <w:szCs w:val="22"/>
            </w:rPr>
          </w:pPr>
          <w:hyperlink w:anchor="_Toc100579303" w:history="1">
            <w:r w:rsidR="00753517" w:rsidRPr="008A6292">
              <w:rPr>
                <w:rStyle w:val="Hyperlink"/>
                <w:rFonts w:eastAsia="Times New Roman"/>
                <w:noProof/>
              </w:rPr>
              <w:t>Heat Sources</w:t>
            </w:r>
            <w:r w:rsidR="00753517">
              <w:rPr>
                <w:noProof/>
                <w:webHidden/>
              </w:rPr>
              <w:tab/>
            </w:r>
            <w:r w:rsidR="00753517">
              <w:rPr>
                <w:noProof/>
                <w:webHidden/>
              </w:rPr>
              <w:fldChar w:fldCharType="begin"/>
            </w:r>
            <w:r w:rsidR="00753517">
              <w:rPr>
                <w:noProof/>
                <w:webHidden/>
              </w:rPr>
              <w:instrText xml:space="preserve"> PAGEREF _Toc100579303 \h </w:instrText>
            </w:r>
            <w:r w:rsidR="00753517">
              <w:rPr>
                <w:noProof/>
                <w:webHidden/>
              </w:rPr>
            </w:r>
            <w:r w:rsidR="00753517">
              <w:rPr>
                <w:noProof/>
                <w:webHidden/>
              </w:rPr>
              <w:fldChar w:fldCharType="separate"/>
            </w:r>
            <w:r w:rsidR="003611F0">
              <w:rPr>
                <w:noProof/>
                <w:webHidden/>
              </w:rPr>
              <w:t>1</w:t>
            </w:r>
            <w:r w:rsidR="00753517">
              <w:rPr>
                <w:noProof/>
                <w:webHidden/>
              </w:rPr>
              <w:fldChar w:fldCharType="end"/>
            </w:r>
          </w:hyperlink>
        </w:p>
        <w:p w14:paraId="2E610F20" w14:textId="6EB100C1" w:rsidR="00753517" w:rsidRDefault="00A65A99">
          <w:pPr>
            <w:pStyle w:val="TOC3"/>
            <w:tabs>
              <w:tab w:val="right" w:leader="dot" w:pos="9350"/>
            </w:tabs>
            <w:rPr>
              <w:noProof/>
              <w:sz w:val="22"/>
              <w:szCs w:val="22"/>
            </w:rPr>
          </w:pPr>
          <w:hyperlink w:anchor="_Toc100579304" w:history="1">
            <w:r w:rsidR="00753517" w:rsidRPr="008A6292">
              <w:rPr>
                <w:rStyle w:val="Hyperlink"/>
                <w:rFonts w:eastAsia="Times New Roman"/>
                <w:noProof/>
              </w:rPr>
              <w:t>Water</w:t>
            </w:r>
            <w:r w:rsidR="00753517">
              <w:rPr>
                <w:noProof/>
                <w:webHidden/>
              </w:rPr>
              <w:tab/>
            </w:r>
            <w:r w:rsidR="00753517">
              <w:rPr>
                <w:noProof/>
                <w:webHidden/>
              </w:rPr>
              <w:fldChar w:fldCharType="begin"/>
            </w:r>
            <w:r w:rsidR="00753517">
              <w:rPr>
                <w:noProof/>
                <w:webHidden/>
              </w:rPr>
              <w:instrText xml:space="preserve"> PAGEREF _Toc100579304 \h </w:instrText>
            </w:r>
            <w:r w:rsidR="00753517">
              <w:rPr>
                <w:noProof/>
                <w:webHidden/>
              </w:rPr>
            </w:r>
            <w:r w:rsidR="00753517">
              <w:rPr>
                <w:noProof/>
                <w:webHidden/>
              </w:rPr>
              <w:fldChar w:fldCharType="separate"/>
            </w:r>
            <w:r w:rsidR="003611F0">
              <w:rPr>
                <w:noProof/>
                <w:webHidden/>
              </w:rPr>
              <w:t>1</w:t>
            </w:r>
            <w:r w:rsidR="00753517">
              <w:rPr>
                <w:noProof/>
                <w:webHidden/>
              </w:rPr>
              <w:fldChar w:fldCharType="end"/>
            </w:r>
          </w:hyperlink>
        </w:p>
        <w:p w14:paraId="5C8DF7CB" w14:textId="46692736" w:rsidR="00753517" w:rsidRDefault="00A65A99">
          <w:pPr>
            <w:pStyle w:val="TOC3"/>
            <w:tabs>
              <w:tab w:val="right" w:leader="dot" w:pos="9350"/>
            </w:tabs>
            <w:rPr>
              <w:noProof/>
              <w:sz w:val="22"/>
              <w:szCs w:val="22"/>
            </w:rPr>
          </w:pPr>
          <w:hyperlink w:anchor="_Toc100579305" w:history="1">
            <w:r w:rsidR="00753517" w:rsidRPr="008A6292">
              <w:rPr>
                <w:rStyle w:val="Hyperlink"/>
                <w:rFonts w:eastAsia="Times New Roman"/>
                <w:noProof/>
              </w:rPr>
              <w:t>Waste Disposal</w:t>
            </w:r>
            <w:r w:rsidR="00753517">
              <w:rPr>
                <w:noProof/>
                <w:webHidden/>
              </w:rPr>
              <w:tab/>
            </w:r>
            <w:r w:rsidR="00753517">
              <w:rPr>
                <w:noProof/>
                <w:webHidden/>
              </w:rPr>
              <w:fldChar w:fldCharType="begin"/>
            </w:r>
            <w:r w:rsidR="00753517">
              <w:rPr>
                <w:noProof/>
                <w:webHidden/>
              </w:rPr>
              <w:instrText xml:space="preserve"> PAGEREF _Toc100579305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4D68174A" w14:textId="12E88E83" w:rsidR="00753517" w:rsidRDefault="00A65A99">
          <w:pPr>
            <w:pStyle w:val="TOC2"/>
            <w:tabs>
              <w:tab w:val="right" w:leader="dot" w:pos="9350"/>
            </w:tabs>
            <w:rPr>
              <w:noProof/>
              <w:sz w:val="22"/>
              <w:szCs w:val="22"/>
            </w:rPr>
          </w:pPr>
          <w:hyperlink w:anchor="_Toc100579306" w:history="1">
            <w:r w:rsidR="00753517" w:rsidRPr="008A6292">
              <w:rPr>
                <w:rStyle w:val="Hyperlink"/>
                <w:rFonts w:eastAsia="Times New Roman"/>
                <w:noProof/>
              </w:rPr>
              <w:t>Building</w:t>
            </w:r>
            <w:r w:rsidR="00753517">
              <w:rPr>
                <w:noProof/>
                <w:webHidden/>
              </w:rPr>
              <w:tab/>
            </w:r>
            <w:r w:rsidR="00753517">
              <w:rPr>
                <w:noProof/>
                <w:webHidden/>
              </w:rPr>
              <w:fldChar w:fldCharType="begin"/>
            </w:r>
            <w:r w:rsidR="00753517">
              <w:rPr>
                <w:noProof/>
                <w:webHidden/>
              </w:rPr>
              <w:instrText xml:space="preserve"> PAGEREF _Toc100579306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2D5244FB" w14:textId="3FBF86FE" w:rsidR="00753517" w:rsidRDefault="00A65A99">
          <w:pPr>
            <w:pStyle w:val="TOC3"/>
            <w:tabs>
              <w:tab w:val="right" w:leader="dot" w:pos="9350"/>
            </w:tabs>
            <w:rPr>
              <w:noProof/>
              <w:sz w:val="22"/>
              <w:szCs w:val="22"/>
            </w:rPr>
          </w:pPr>
          <w:hyperlink w:anchor="_Toc100579307" w:history="1">
            <w:r w:rsidR="00753517" w:rsidRPr="008A6292">
              <w:rPr>
                <w:rStyle w:val="Hyperlink"/>
                <w:rFonts w:eastAsia="Times New Roman"/>
                <w:noProof/>
              </w:rPr>
              <w:t>Shelters</w:t>
            </w:r>
            <w:r w:rsidR="00753517">
              <w:rPr>
                <w:noProof/>
                <w:webHidden/>
              </w:rPr>
              <w:tab/>
            </w:r>
            <w:r w:rsidR="00753517">
              <w:rPr>
                <w:noProof/>
                <w:webHidden/>
              </w:rPr>
              <w:fldChar w:fldCharType="begin"/>
            </w:r>
            <w:r w:rsidR="00753517">
              <w:rPr>
                <w:noProof/>
                <w:webHidden/>
              </w:rPr>
              <w:instrText xml:space="preserve"> PAGEREF _Toc100579307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482D1585" w14:textId="77A8ED11" w:rsidR="00753517" w:rsidRDefault="00A65A99">
          <w:pPr>
            <w:pStyle w:val="TOC3"/>
            <w:tabs>
              <w:tab w:val="right" w:leader="dot" w:pos="9350"/>
            </w:tabs>
            <w:rPr>
              <w:noProof/>
              <w:sz w:val="22"/>
              <w:szCs w:val="22"/>
            </w:rPr>
          </w:pPr>
          <w:hyperlink w:anchor="_Toc100579308" w:history="1">
            <w:r w:rsidR="00753517" w:rsidRPr="008A6292">
              <w:rPr>
                <w:rStyle w:val="Hyperlink"/>
                <w:rFonts w:eastAsia="Times New Roman"/>
                <w:noProof/>
              </w:rPr>
              <w:t>Lighting</w:t>
            </w:r>
            <w:r w:rsidR="00753517">
              <w:rPr>
                <w:noProof/>
                <w:webHidden/>
              </w:rPr>
              <w:tab/>
            </w:r>
            <w:r w:rsidR="00753517">
              <w:rPr>
                <w:noProof/>
                <w:webHidden/>
              </w:rPr>
              <w:fldChar w:fldCharType="begin"/>
            </w:r>
            <w:r w:rsidR="00753517">
              <w:rPr>
                <w:noProof/>
                <w:webHidden/>
              </w:rPr>
              <w:instrText xml:space="preserve"> PAGEREF _Toc100579308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049F5BF9" w14:textId="3C358B36" w:rsidR="00753517" w:rsidRDefault="00A65A99">
          <w:pPr>
            <w:pStyle w:val="TOC2"/>
            <w:tabs>
              <w:tab w:val="right" w:leader="dot" w:pos="9350"/>
            </w:tabs>
            <w:rPr>
              <w:noProof/>
              <w:sz w:val="22"/>
              <w:szCs w:val="22"/>
            </w:rPr>
          </w:pPr>
          <w:hyperlink w:anchor="_Toc100579309" w:history="1">
            <w:r w:rsidR="00753517" w:rsidRPr="008A6292">
              <w:rPr>
                <w:rStyle w:val="Hyperlink"/>
                <w:rFonts w:eastAsia="Times New Roman"/>
                <w:noProof/>
              </w:rPr>
              <w:t>Health and Safety</w:t>
            </w:r>
            <w:r w:rsidR="00753517">
              <w:rPr>
                <w:noProof/>
                <w:webHidden/>
              </w:rPr>
              <w:tab/>
            </w:r>
            <w:r w:rsidR="00753517">
              <w:rPr>
                <w:noProof/>
                <w:webHidden/>
              </w:rPr>
              <w:fldChar w:fldCharType="begin"/>
            </w:r>
            <w:r w:rsidR="00753517">
              <w:rPr>
                <w:noProof/>
                <w:webHidden/>
              </w:rPr>
              <w:instrText xml:space="preserve"> PAGEREF _Toc100579309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70980BF6" w14:textId="0D6E899B" w:rsidR="00753517" w:rsidRDefault="00A65A99">
          <w:pPr>
            <w:pStyle w:val="TOC3"/>
            <w:tabs>
              <w:tab w:val="right" w:leader="dot" w:pos="9350"/>
            </w:tabs>
            <w:rPr>
              <w:noProof/>
              <w:sz w:val="22"/>
              <w:szCs w:val="22"/>
            </w:rPr>
          </w:pPr>
          <w:hyperlink w:anchor="_Toc100579310" w:history="1">
            <w:r w:rsidR="00753517" w:rsidRPr="008A6292">
              <w:rPr>
                <w:rStyle w:val="Hyperlink"/>
                <w:rFonts w:eastAsia="Times New Roman"/>
                <w:noProof/>
              </w:rPr>
              <w:t>Food Preparation/Cooking</w:t>
            </w:r>
            <w:r w:rsidR="00753517">
              <w:rPr>
                <w:noProof/>
                <w:webHidden/>
              </w:rPr>
              <w:tab/>
            </w:r>
            <w:r w:rsidR="00753517">
              <w:rPr>
                <w:noProof/>
                <w:webHidden/>
              </w:rPr>
              <w:fldChar w:fldCharType="begin"/>
            </w:r>
            <w:r w:rsidR="00753517">
              <w:rPr>
                <w:noProof/>
                <w:webHidden/>
              </w:rPr>
              <w:instrText xml:space="preserve"> PAGEREF _Toc100579310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140FD887" w14:textId="2ADE947C" w:rsidR="00753517" w:rsidRDefault="00A65A99">
          <w:pPr>
            <w:pStyle w:val="TOC3"/>
            <w:tabs>
              <w:tab w:val="right" w:leader="dot" w:pos="9350"/>
            </w:tabs>
            <w:rPr>
              <w:noProof/>
              <w:sz w:val="22"/>
              <w:szCs w:val="22"/>
            </w:rPr>
          </w:pPr>
          <w:hyperlink w:anchor="_Toc100579311" w:history="1">
            <w:r w:rsidR="00753517" w:rsidRPr="008A6292">
              <w:rPr>
                <w:rStyle w:val="Hyperlink"/>
                <w:rFonts w:eastAsia="Times New Roman"/>
                <w:noProof/>
              </w:rPr>
              <w:t>Safety Plan</w:t>
            </w:r>
            <w:r w:rsidR="00753517">
              <w:rPr>
                <w:noProof/>
                <w:webHidden/>
              </w:rPr>
              <w:tab/>
            </w:r>
            <w:r w:rsidR="00753517">
              <w:rPr>
                <w:noProof/>
                <w:webHidden/>
              </w:rPr>
              <w:fldChar w:fldCharType="begin"/>
            </w:r>
            <w:r w:rsidR="00753517">
              <w:rPr>
                <w:noProof/>
                <w:webHidden/>
              </w:rPr>
              <w:instrText xml:space="preserve"> PAGEREF _Toc100579311 \h </w:instrText>
            </w:r>
            <w:r w:rsidR="00753517">
              <w:rPr>
                <w:noProof/>
                <w:webHidden/>
              </w:rPr>
            </w:r>
            <w:r w:rsidR="00753517">
              <w:rPr>
                <w:noProof/>
                <w:webHidden/>
              </w:rPr>
              <w:fldChar w:fldCharType="separate"/>
            </w:r>
            <w:r w:rsidR="003611F0">
              <w:rPr>
                <w:noProof/>
                <w:webHidden/>
              </w:rPr>
              <w:t>2</w:t>
            </w:r>
            <w:r w:rsidR="00753517">
              <w:rPr>
                <w:noProof/>
                <w:webHidden/>
              </w:rPr>
              <w:fldChar w:fldCharType="end"/>
            </w:r>
          </w:hyperlink>
        </w:p>
        <w:p w14:paraId="3EF265C5" w14:textId="06FCCB43" w:rsidR="00753517" w:rsidRDefault="00A65A99">
          <w:pPr>
            <w:pStyle w:val="TOC1"/>
            <w:tabs>
              <w:tab w:val="right" w:leader="dot" w:pos="9350"/>
            </w:tabs>
            <w:rPr>
              <w:noProof/>
              <w:sz w:val="22"/>
              <w:szCs w:val="22"/>
            </w:rPr>
          </w:pPr>
          <w:hyperlink w:anchor="_Toc100579312" w:history="1">
            <w:r w:rsidR="00753517" w:rsidRPr="008A6292">
              <w:rPr>
                <w:rStyle w:val="Hyperlink"/>
                <w:rFonts w:ascii="Trebuchet MS" w:eastAsia="Times New Roman" w:hAnsi="Trebuchet MS" w:cs="Times New Roman"/>
                <w:caps/>
                <w:noProof/>
                <w:spacing w:val="10"/>
              </w:rPr>
              <w:t>Chapter 6: Compliance Review Procedure</w:t>
            </w:r>
            <w:r w:rsidR="00753517">
              <w:rPr>
                <w:noProof/>
                <w:webHidden/>
              </w:rPr>
              <w:tab/>
            </w:r>
            <w:r w:rsidR="00753517">
              <w:rPr>
                <w:noProof/>
                <w:webHidden/>
              </w:rPr>
              <w:fldChar w:fldCharType="begin"/>
            </w:r>
            <w:r w:rsidR="00753517">
              <w:rPr>
                <w:noProof/>
                <w:webHidden/>
              </w:rPr>
              <w:instrText xml:space="preserve"> PAGEREF _Toc100579312 \h </w:instrText>
            </w:r>
            <w:r w:rsidR="00753517">
              <w:rPr>
                <w:noProof/>
                <w:webHidden/>
              </w:rPr>
            </w:r>
            <w:r w:rsidR="00753517">
              <w:rPr>
                <w:noProof/>
                <w:webHidden/>
              </w:rPr>
              <w:fldChar w:fldCharType="separate"/>
            </w:r>
            <w:r w:rsidR="003611F0">
              <w:rPr>
                <w:noProof/>
                <w:webHidden/>
              </w:rPr>
              <w:t>4</w:t>
            </w:r>
            <w:r w:rsidR="00753517">
              <w:rPr>
                <w:noProof/>
                <w:webHidden/>
              </w:rPr>
              <w:fldChar w:fldCharType="end"/>
            </w:r>
          </w:hyperlink>
        </w:p>
        <w:p w14:paraId="74370F47" w14:textId="6724A098" w:rsidR="00753517" w:rsidRDefault="00A65A99">
          <w:pPr>
            <w:pStyle w:val="TOC2"/>
            <w:tabs>
              <w:tab w:val="right" w:leader="dot" w:pos="9350"/>
            </w:tabs>
            <w:rPr>
              <w:noProof/>
              <w:sz w:val="22"/>
              <w:szCs w:val="22"/>
            </w:rPr>
          </w:pPr>
          <w:hyperlink w:anchor="_Toc100579313" w:history="1">
            <w:r w:rsidR="00753517" w:rsidRPr="008A6292">
              <w:rPr>
                <w:rStyle w:val="Hyperlink"/>
                <w:rFonts w:eastAsia="Times New Roman"/>
                <w:noProof/>
              </w:rPr>
              <w:t>Environmental Consistency</w:t>
            </w:r>
            <w:r w:rsidR="00753517">
              <w:rPr>
                <w:noProof/>
                <w:webHidden/>
              </w:rPr>
              <w:tab/>
            </w:r>
            <w:r w:rsidR="00753517">
              <w:rPr>
                <w:noProof/>
                <w:webHidden/>
              </w:rPr>
              <w:fldChar w:fldCharType="begin"/>
            </w:r>
            <w:r w:rsidR="00753517">
              <w:rPr>
                <w:noProof/>
                <w:webHidden/>
              </w:rPr>
              <w:instrText xml:space="preserve"> PAGEREF _Toc100579313 \h </w:instrText>
            </w:r>
            <w:r w:rsidR="00753517">
              <w:rPr>
                <w:noProof/>
                <w:webHidden/>
              </w:rPr>
            </w:r>
            <w:r w:rsidR="00753517">
              <w:rPr>
                <w:noProof/>
                <w:webHidden/>
              </w:rPr>
              <w:fldChar w:fldCharType="separate"/>
            </w:r>
            <w:r w:rsidR="003611F0">
              <w:rPr>
                <w:noProof/>
                <w:webHidden/>
              </w:rPr>
              <w:t>4</w:t>
            </w:r>
            <w:r w:rsidR="00753517">
              <w:rPr>
                <w:noProof/>
                <w:webHidden/>
              </w:rPr>
              <w:fldChar w:fldCharType="end"/>
            </w:r>
          </w:hyperlink>
        </w:p>
        <w:p w14:paraId="7F521964" w14:textId="29D04B34" w:rsidR="00753517" w:rsidRDefault="00A65A99">
          <w:pPr>
            <w:pStyle w:val="TOC1"/>
            <w:tabs>
              <w:tab w:val="right" w:leader="dot" w:pos="9350"/>
            </w:tabs>
            <w:rPr>
              <w:noProof/>
              <w:sz w:val="22"/>
              <w:szCs w:val="22"/>
            </w:rPr>
          </w:pPr>
          <w:hyperlink w:anchor="_Toc100579314" w:history="1">
            <w:r w:rsidR="00753517" w:rsidRPr="008A6292">
              <w:rPr>
                <w:rStyle w:val="Hyperlink"/>
                <w:rFonts w:eastAsia="Times New Roman"/>
                <w:noProof/>
              </w:rPr>
              <w:t>Appendix A: DEFINITIONS</w:t>
            </w:r>
            <w:r w:rsidR="00753517">
              <w:rPr>
                <w:noProof/>
                <w:webHidden/>
              </w:rPr>
              <w:tab/>
            </w:r>
            <w:r w:rsidR="00753517">
              <w:rPr>
                <w:noProof/>
                <w:webHidden/>
              </w:rPr>
              <w:fldChar w:fldCharType="begin"/>
            </w:r>
            <w:r w:rsidR="00753517">
              <w:rPr>
                <w:noProof/>
                <w:webHidden/>
              </w:rPr>
              <w:instrText xml:space="preserve"> PAGEREF _Toc100579314 \h </w:instrText>
            </w:r>
            <w:r w:rsidR="00753517">
              <w:rPr>
                <w:noProof/>
                <w:webHidden/>
              </w:rPr>
            </w:r>
            <w:r w:rsidR="00753517">
              <w:rPr>
                <w:noProof/>
                <w:webHidden/>
              </w:rPr>
              <w:fldChar w:fldCharType="separate"/>
            </w:r>
            <w:r w:rsidR="003611F0">
              <w:rPr>
                <w:noProof/>
                <w:webHidden/>
              </w:rPr>
              <w:t>5</w:t>
            </w:r>
            <w:r w:rsidR="00753517">
              <w:rPr>
                <w:noProof/>
                <w:webHidden/>
              </w:rPr>
              <w:fldChar w:fldCharType="end"/>
            </w:r>
          </w:hyperlink>
        </w:p>
        <w:p w14:paraId="0BA50240" w14:textId="12D366A5" w:rsidR="00753517" w:rsidRDefault="00A65A99">
          <w:pPr>
            <w:pStyle w:val="TOC1"/>
            <w:tabs>
              <w:tab w:val="right" w:leader="dot" w:pos="9350"/>
            </w:tabs>
            <w:rPr>
              <w:noProof/>
              <w:sz w:val="22"/>
              <w:szCs w:val="22"/>
            </w:rPr>
          </w:pPr>
          <w:hyperlink w:anchor="_Toc100579315" w:history="1">
            <w:r w:rsidR="00753517" w:rsidRPr="008A6292">
              <w:rPr>
                <w:rStyle w:val="Hyperlink"/>
                <w:rFonts w:eastAsia="Times New Roman"/>
                <w:noProof/>
              </w:rPr>
              <w:t>Appendix B: MAPS</w:t>
            </w:r>
            <w:r w:rsidR="00753517">
              <w:rPr>
                <w:noProof/>
                <w:webHidden/>
              </w:rPr>
              <w:tab/>
            </w:r>
            <w:r w:rsidR="00753517">
              <w:rPr>
                <w:noProof/>
                <w:webHidden/>
              </w:rPr>
              <w:fldChar w:fldCharType="begin"/>
            </w:r>
            <w:r w:rsidR="00753517">
              <w:rPr>
                <w:noProof/>
                <w:webHidden/>
              </w:rPr>
              <w:instrText xml:space="preserve"> PAGEREF _Toc100579315 \h </w:instrText>
            </w:r>
            <w:r w:rsidR="00753517">
              <w:rPr>
                <w:noProof/>
                <w:webHidden/>
              </w:rPr>
            </w:r>
            <w:r w:rsidR="00753517">
              <w:rPr>
                <w:noProof/>
                <w:webHidden/>
              </w:rPr>
              <w:fldChar w:fldCharType="separate"/>
            </w:r>
            <w:r w:rsidR="003611F0">
              <w:rPr>
                <w:noProof/>
                <w:webHidden/>
              </w:rPr>
              <w:t>9</w:t>
            </w:r>
            <w:r w:rsidR="00753517">
              <w:rPr>
                <w:noProof/>
                <w:webHidden/>
              </w:rPr>
              <w:fldChar w:fldCharType="end"/>
            </w:r>
          </w:hyperlink>
        </w:p>
        <w:p w14:paraId="3C6FB451" w14:textId="5453FA89" w:rsidR="00035F5C" w:rsidRPr="00035F5C" w:rsidRDefault="00035F5C" w:rsidP="00035F5C">
          <w:pPr>
            <w:rPr>
              <w:rFonts w:ascii="Trebuchet MS" w:eastAsia="Times New Roman" w:hAnsi="Trebuchet MS" w:cs="Times New Roman"/>
            </w:rPr>
          </w:pPr>
          <w:r w:rsidRPr="00035F5C">
            <w:rPr>
              <w:rFonts w:ascii="Trebuchet MS" w:eastAsia="Times New Roman" w:hAnsi="Trebuchet MS" w:cs="Times New Roman"/>
              <w:b/>
              <w:bCs/>
              <w:noProof/>
            </w:rPr>
            <w:fldChar w:fldCharType="end"/>
          </w:r>
        </w:p>
      </w:sdtContent>
    </w:sdt>
    <w:p w14:paraId="5E519665" w14:textId="4F4022A5" w:rsidR="00035F5C" w:rsidRPr="00035F5C" w:rsidRDefault="00035F5C" w:rsidP="00035F5C">
      <w:pPr>
        <w:rPr>
          <w:rFonts w:ascii="Trebuchet MS" w:eastAsia="Times New Roman" w:hAnsi="Trebuchet MS" w:cs="Times New Roman"/>
        </w:rPr>
      </w:pPr>
    </w:p>
    <w:p w14:paraId="7B037EB9" w14:textId="77777777" w:rsidR="00035F5C" w:rsidRPr="00035F5C" w:rsidRDefault="00035F5C" w:rsidP="00035F5C">
      <w:pPr>
        <w:keepNext/>
        <w:keepLines/>
        <w:pBdr>
          <w:left w:val="single" w:sz="12" w:space="12" w:color="54A021"/>
        </w:pBdr>
        <w:spacing w:before="80" w:after="80" w:line="240" w:lineRule="auto"/>
        <w:outlineLvl w:val="0"/>
        <w:rPr>
          <w:rFonts w:ascii="Trebuchet MS" w:eastAsia="Times New Roman" w:hAnsi="Trebuchet MS" w:cs="Times New Roman"/>
          <w:caps/>
          <w:spacing w:val="10"/>
          <w:sz w:val="36"/>
          <w:szCs w:val="36"/>
        </w:rPr>
      </w:pPr>
      <w:bookmarkStart w:id="3" w:name="_Toc100579290"/>
      <w:r w:rsidRPr="00035F5C">
        <w:rPr>
          <w:rFonts w:ascii="Trebuchet MS" w:eastAsia="Times New Roman" w:hAnsi="Trebuchet MS" w:cs="Times New Roman"/>
          <w:caps/>
          <w:spacing w:val="10"/>
          <w:sz w:val="36"/>
          <w:szCs w:val="36"/>
        </w:rPr>
        <w:lastRenderedPageBreak/>
        <w:t>Chapter 1: Introduction and Facility Capacity</w:t>
      </w:r>
      <w:bookmarkEnd w:id="3"/>
    </w:p>
    <w:p w14:paraId="50217DD6" w14:textId="1F4F2908" w:rsidR="00035F5C" w:rsidRPr="00035F5C"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 xml:space="preserve">Mount Shasta Ski Park (MSSP) is a ski resort with both winter and summer operations located </w:t>
      </w:r>
      <w:r w:rsidR="00283E4D">
        <w:rPr>
          <w:rFonts w:ascii="Trebuchet MS" w:eastAsia="Times New Roman" w:hAnsi="Trebuchet MS" w:cs="Times New Roman"/>
          <w:sz w:val="22"/>
          <w:szCs w:val="22"/>
        </w:rPr>
        <w:t xml:space="preserve">near </w:t>
      </w:r>
      <w:r w:rsidRPr="00035F5C">
        <w:rPr>
          <w:rFonts w:ascii="Trebuchet MS" w:eastAsia="Times New Roman" w:hAnsi="Trebuchet MS" w:cs="Times New Roman"/>
          <w:sz w:val="22"/>
          <w:szCs w:val="22"/>
        </w:rPr>
        <w:t xml:space="preserve">the community of McCloud. The property to which this PD zone applies consists of the land in Sections 3 and 9, Township 40 North, Range 3 West, MDB&amp;M. The property is owned by or otherwise fully controlled by Robin </w:t>
      </w:r>
      <w:proofErr w:type="spellStart"/>
      <w:r w:rsidRPr="00035F5C">
        <w:rPr>
          <w:rFonts w:ascii="Trebuchet MS" w:eastAsia="Times New Roman" w:hAnsi="Trebuchet MS" w:cs="Times New Roman"/>
          <w:sz w:val="22"/>
          <w:szCs w:val="22"/>
        </w:rPr>
        <w:t>Gronwoldt</w:t>
      </w:r>
      <w:proofErr w:type="spellEnd"/>
      <w:r w:rsidRPr="00035F5C">
        <w:rPr>
          <w:rFonts w:ascii="Trebuchet MS" w:eastAsia="Times New Roman" w:hAnsi="Trebuchet MS" w:cs="Times New Roman"/>
          <w:sz w:val="22"/>
          <w:szCs w:val="22"/>
        </w:rPr>
        <w:t xml:space="preserve">-Merlo. The location of the subject property is </w:t>
      </w:r>
      <w:r w:rsidRPr="00E14A60">
        <w:rPr>
          <w:rFonts w:ascii="Trebuchet MS" w:eastAsia="Times New Roman" w:hAnsi="Trebuchet MS" w:cs="Times New Roman"/>
          <w:sz w:val="22"/>
          <w:szCs w:val="22"/>
        </w:rPr>
        <w:t xml:space="preserve">shown in Figure </w:t>
      </w:r>
      <w:r w:rsidR="00D46869" w:rsidRPr="00E14A60">
        <w:rPr>
          <w:rFonts w:ascii="Trebuchet MS" w:eastAsia="Times New Roman" w:hAnsi="Trebuchet MS" w:cs="Times New Roman"/>
          <w:sz w:val="22"/>
          <w:szCs w:val="22"/>
        </w:rPr>
        <w:t>1</w:t>
      </w:r>
      <w:r w:rsidR="00E14A60" w:rsidRPr="00E14A60">
        <w:rPr>
          <w:rFonts w:ascii="Trebuchet MS" w:eastAsia="Times New Roman" w:hAnsi="Trebuchet MS" w:cs="Times New Roman"/>
          <w:sz w:val="22"/>
          <w:szCs w:val="22"/>
        </w:rPr>
        <w:t>.</w:t>
      </w:r>
    </w:p>
    <w:p w14:paraId="2FE553AF" w14:textId="5CF47069" w:rsidR="00035F5C" w:rsidRPr="00BA698F"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 xml:space="preserve">The Planned Development District (PD) approved in 1983 applied exclusively to land in Section 9; however, the PD was amended and approved in 1997 (Amendment #1). Amendment #1 expanded the </w:t>
      </w:r>
      <w:r w:rsidR="00F256A6">
        <w:rPr>
          <w:rFonts w:ascii="Trebuchet MS" w:eastAsia="Times New Roman" w:hAnsi="Trebuchet MS" w:cs="Times New Roman"/>
          <w:sz w:val="22"/>
          <w:szCs w:val="22"/>
        </w:rPr>
        <w:t>S</w:t>
      </w:r>
      <w:r w:rsidRPr="00035F5C">
        <w:rPr>
          <w:rFonts w:ascii="Trebuchet MS" w:eastAsia="Times New Roman" w:hAnsi="Trebuchet MS" w:cs="Times New Roman"/>
          <w:sz w:val="22"/>
          <w:szCs w:val="22"/>
        </w:rPr>
        <w:t xml:space="preserve">ki </w:t>
      </w:r>
      <w:r w:rsidR="00F256A6">
        <w:rPr>
          <w:rFonts w:ascii="Trebuchet MS" w:eastAsia="Times New Roman" w:hAnsi="Trebuchet MS" w:cs="Times New Roman"/>
          <w:sz w:val="22"/>
          <w:szCs w:val="22"/>
        </w:rPr>
        <w:t>P</w:t>
      </w:r>
      <w:r w:rsidRPr="00035F5C">
        <w:rPr>
          <w:rFonts w:ascii="Trebuchet MS" w:eastAsia="Times New Roman" w:hAnsi="Trebuchet MS" w:cs="Times New Roman"/>
          <w:sz w:val="22"/>
          <w:szCs w:val="22"/>
        </w:rPr>
        <w:t>ark site area to include Section 3 and changed the zoning classification from Timber Preserve (TPZ) to PD (Ski Park Uses) under Siskiyou County Ordinance 97-26</w:t>
      </w:r>
      <w:r w:rsidRPr="00BA698F">
        <w:rPr>
          <w:rFonts w:ascii="Trebuchet MS" w:eastAsia="Times New Roman" w:hAnsi="Trebuchet MS" w:cs="Times New Roman"/>
          <w:sz w:val="22"/>
          <w:szCs w:val="22"/>
        </w:rPr>
        <w:t xml:space="preserve">. Ordinance 97-26 authorized additional ski runs, lifts, a lodge area, and supporting commercial infrastructure uses, and formally incorporated additional summer recreation activities. </w:t>
      </w:r>
    </w:p>
    <w:p w14:paraId="0BC82B5B" w14:textId="3E45447F" w:rsidR="00035F5C" w:rsidRPr="00035F5C" w:rsidRDefault="00035F5C" w:rsidP="00035F5C">
      <w:pPr>
        <w:jc w:val="both"/>
        <w:rPr>
          <w:rFonts w:ascii="Trebuchet MS" w:eastAsia="Times New Roman" w:hAnsi="Trebuchet MS" w:cs="Times New Roman"/>
          <w:sz w:val="22"/>
          <w:szCs w:val="22"/>
        </w:rPr>
      </w:pPr>
      <w:r w:rsidRPr="00BA698F">
        <w:rPr>
          <w:rFonts w:ascii="Trebuchet MS" w:eastAsia="Times New Roman" w:hAnsi="Trebuchet MS" w:cs="Times New Roman"/>
          <w:sz w:val="22"/>
          <w:szCs w:val="22"/>
        </w:rPr>
        <w:t xml:space="preserve">Amendment #2 encompasses additional development plans that were not previously approved in Amendment #1. The additional development is discussed in Chapter </w:t>
      </w:r>
      <w:r w:rsidR="00E14A60">
        <w:rPr>
          <w:rFonts w:ascii="Trebuchet MS" w:eastAsia="Times New Roman" w:hAnsi="Trebuchet MS" w:cs="Times New Roman"/>
          <w:sz w:val="22"/>
          <w:szCs w:val="22"/>
        </w:rPr>
        <w:t>4: Allowed Uses</w:t>
      </w:r>
      <w:r w:rsidRPr="00BA698F">
        <w:rPr>
          <w:rFonts w:ascii="Trebuchet MS" w:eastAsia="Times New Roman" w:hAnsi="Trebuchet MS" w:cs="Times New Roman"/>
          <w:sz w:val="22"/>
          <w:szCs w:val="22"/>
        </w:rPr>
        <w:t>.</w:t>
      </w:r>
      <w:r w:rsidRPr="00035F5C">
        <w:rPr>
          <w:rFonts w:ascii="Trebuchet MS" w:eastAsia="Times New Roman" w:hAnsi="Trebuchet MS" w:cs="Times New Roman"/>
          <w:sz w:val="22"/>
          <w:szCs w:val="22"/>
        </w:rPr>
        <w:t xml:space="preserve"> </w:t>
      </w:r>
    </w:p>
    <w:p w14:paraId="1934002D" w14:textId="77777777" w:rsidR="00035F5C" w:rsidRPr="00035F5C" w:rsidRDefault="00035F5C" w:rsidP="00035F5C">
      <w:pPr>
        <w:keepNext/>
        <w:keepLines/>
        <w:spacing w:before="120" w:after="0" w:line="240" w:lineRule="auto"/>
        <w:outlineLvl w:val="1"/>
        <w:rPr>
          <w:rFonts w:ascii="Trebuchet MS" w:eastAsia="Times New Roman" w:hAnsi="Trebuchet MS" w:cs="Times New Roman"/>
          <w:sz w:val="36"/>
          <w:szCs w:val="36"/>
        </w:rPr>
      </w:pPr>
      <w:bookmarkStart w:id="4" w:name="_Toc100579291"/>
      <w:r w:rsidRPr="00035F5C">
        <w:rPr>
          <w:rFonts w:ascii="Trebuchet MS" w:eastAsia="Times New Roman" w:hAnsi="Trebuchet MS" w:cs="Times New Roman"/>
          <w:sz w:val="36"/>
          <w:szCs w:val="36"/>
        </w:rPr>
        <w:t>Winter Facility Capacity</w:t>
      </w:r>
      <w:bookmarkEnd w:id="4"/>
    </w:p>
    <w:p w14:paraId="7AF78813" w14:textId="18A350DF" w:rsidR="00035F5C" w:rsidRPr="00035F5C" w:rsidRDefault="00035F5C" w:rsidP="00035F5C">
      <w:pPr>
        <w:spacing w:after="120"/>
        <w:jc w:val="both"/>
        <w:rPr>
          <w:rFonts w:ascii="Trebuchet MS" w:eastAsia="Times New Roman" w:hAnsi="Trebuchet MS" w:cs="Times New Roman"/>
          <w:color w:val="000000"/>
          <w:sz w:val="22"/>
          <w:szCs w:val="22"/>
        </w:rPr>
      </w:pPr>
      <w:r w:rsidRPr="00035F5C">
        <w:rPr>
          <w:rFonts w:ascii="Trebuchet MS" w:eastAsia="Times New Roman" w:hAnsi="Trebuchet MS" w:cs="Times New Roman"/>
          <w:color w:val="000000"/>
          <w:sz w:val="22"/>
          <w:szCs w:val="22"/>
        </w:rPr>
        <w:t>Annual ski park attendance has grown steadily over the years from approximately 35,000 skiers in 1985, to 120,000 in 2021. Peak attendance during the winter holidays is approximately 3,000 skiers per day. Lift, lodge, service building, and parking capacities have been progressively increased to accommodate the numbers of skiers attending the park on such peak days. In the fall of 1996, construction was completed on an additional lift to the top of Coyote Butte, and increased lodge space from 12,000 to approximately 20,000 square f</w:t>
      </w:r>
      <w:r w:rsidR="00E14A60">
        <w:rPr>
          <w:rFonts w:ascii="Trebuchet MS" w:eastAsia="Times New Roman" w:hAnsi="Trebuchet MS" w:cs="Times New Roman"/>
          <w:color w:val="000000"/>
          <w:sz w:val="22"/>
          <w:szCs w:val="22"/>
        </w:rPr>
        <w:t>eet</w:t>
      </w:r>
      <w:r w:rsidRPr="00035F5C">
        <w:rPr>
          <w:rFonts w:ascii="Trebuchet MS" w:eastAsia="Times New Roman" w:hAnsi="Trebuchet MS" w:cs="Times New Roman"/>
          <w:color w:val="000000"/>
          <w:sz w:val="22"/>
          <w:szCs w:val="22"/>
        </w:rPr>
        <w:t xml:space="preserve"> in accordance with the PD approved in 1983. Amendment #1 allowed for the replacement of the surface lift with a beginner chair lift, the addition of a maintenance building dedicated to snowmaking, and the expansion of the parking lots to accommodate an additional 300 vehicle parking capacity within the USFS Special Use Permit bound</w:t>
      </w:r>
      <w:r w:rsidRPr="00E14A60">
        <w:rPr>
          <w:rFonts w:ascii="Trebuchet MS" w:eastAsia="Times New Roman" w:hAnsi="Trebuchet MS" w:cs="Times New Roman"/>
          <w:color w:val="000000"/>
          <w:sz w:val="22"/>
          <w:szCs w:val="22"/>
        </w:rPr>
        <w:t xml:space="preserve">ary. </w:t>
      </w:r>
      <w:r w:rsidR="00D46869" w:rsidRPr="00E14A60">
        <w:rPr>
          <w:rFonts w:ascii="Trebuchet MS" w:eastAsia="Times New Roman" w:hAnsi="Trebuchet MS" w:cs="Times New Roman"/>
          <w:color w:val="000000"/>
          <w:sz w:val="22"/>
          <w:szCs w:val="22"/>
        </w:rPr>
        <w:t>Figure 2</w:t>
      </w:r>
      <w:r w:rsidRPr="00035F5C">
        <w:rPr>
          <w:rFonts w:ascii="Trebuchet MS" w:eastAsia="Times New Roman" w:hAnsi="Trebuchet MS" w:cs="Times New Roman"/>
          <w:color w:val="000000"/>
          <w:sz w:val="22"/>
          <w:szCs w:val="22"/>
        </w:rPr>
        <w:t xml:space="preserve"> show</w:t>
      </w:r>
      <w:r w:rsidR="00E14A60">
        <w:rPr>
          <w:rFonts w:ascii="Trebuchet MS" w:eastAsia="Times New Roman" w:hAnsi="Trebuchet MS" w:cs="Times New Roman"/>
          <w:color w:val="000000"/>
          <w:sz w:val="22"/>
          <w:szCs w:val="22"/>
        </w:rPr>
        <w:t>s</w:t>
      </w:r>
      <w:r w:rsidRPr="00035F5C">
        <w:rPr>
          <w:rFonts w:ascii="Trebuchet MS" w:eastAsia="Times New Roman" w:hAnsi="Trebuchet MS" w:cs="Times New Roman"/>
          <w:color w:val="000000"/>
          <w:sz w:val="22"/>
          <w:szCs w:val="22"/>
        </w:rPr>
        <w:t xml:space="preserve"> the placement of existing and future facilities and uses in Section 9, to include two additional structure envelopes</w:t>
      </w:r>
      <w:r w:rsidRPr="00035F5C">
        <w:rPr>
          <w:rFonts w:ascii="Trebuchet MS" w:eastAsia="Times New Roman" w:hAnsi="Trebuchet MS" w:cs="Times New Roman"/>
          <w:sz w:val="22"/>
          <w:szCs w:val="22"/>
        </w:rPr>
        <w:t xml:space="preserve"> (</w:t>
      </w:r>
      <w:r w:rsidRPr="00035F5C">
        <w:rPr>
          <w:rFonts w:ascii="Trebuchet MS" w:eastAsia="Times New Roman" w:hAnsi="Trebuchet MS" w:cs="Times New Roman"/>
          <w:color w:val="000000"/>
          <w:sz w:val="22"/>
          <w:szCs w:val="22"/>
        </w:rPr>
        <w:t xml:space="preserve">a North Saddle Envelope and a Top of Douglas Butte Envelope) from what was approved with Amendment #1. </w:t>
      </w:r>
      <w:r w:rsidRPr="00E14A60">
        <w:rPr>
          <w:rFonts w:ascii="Trebuchet MS" w:eastAsia="Times New Roman" w:hAnsi="Trebuchet MS" w:cs="Times New Roman"/>
          <w:color w:val="000000"/>
          <w:sz w:val="22"/>
          <w:szCs w:val="22"/>
        </w:rPr>
        <w:t>Figure</w:t>
      </w:r>
      <w:r w:rsidR="00E14A60" w:rsidRPr="00E14A60">
        <w:rPr>
          <w:rFonts w:ascii="Trebuchet MS" w:eastAsia="Times New Roman" w:hAnsi="Trebuchet MS" w:cs="Times New Roman"/>
          <w:color w:val="000000"/>
          <w:sz w:val="22"/>
          <w:szCs w:val="22"/>
        </w:rPr>
        <w:t xml:space="preserve"> </w:t>
      </w:r>
      <w:r w:rsidR="00D46869" w:rsidRPr="00E14A60">
        <w:rPr>
          <w:rFonts w:ascii="Trebuchet MS" w:eastAsia="Times New Roman" w:hAnsi="Trebuchet MS" w:cs="Times New Roman"/>
          <w:sz w:val="22"/>
          <w:szCs w:val="22"/>
        </w:rPr>
        <w:t xml:space="preserve">3 </w:t>
      </w:r>
      <w:r w:rsidRPr="00E14A60">
        <w:rPr>
          <w:rFonts w:ascii="Trebuchet MS" w:eastAsia="Times New Roman" w:hAnsi="Trebuchet MS" w:cs="Times New Roman"/>
          <w:color w:val="000000"/>
          <w:sz w:val="22"/>
          <w:szCs w:val="22"/>
        </w:rPr>
        <w:t>shows</w:t>
      </w:r>
      <w:r w:rsidRPr="00035F5C">
        <w:rPr>
          <w:rFonts w:ascii="Trebuchet MS" w:eastAsia="Times New Roman" w:hAnsi="Trebuchet MS" w:cs="Times New Roman"/>
          <w:color w:val="000000"/>
          <w:sz w:val="22"/>
          <w:szCs w:val="22"/>
        </w:rPr>
        <w:t xml:space="preserve"> the placement of existing and future facilities and uses in Section 3. The </w:t>
      </w:r>
      <w:r w:rsidR="00B321B8" w:rsidRPr="00B321B8">
        <w:rPr>
          <w:rFonts w:ascii="Trebuchet MS" w:eastAsia="Times New Roman" w:hAnsi="Trebuchet MS" w:cs="Times New Roman"/>
          <w:sz w:val="22"/>
          <w:szCs w:val="22"/>
        </w:rPr>
        <w:t>B</w:t>
      </w:r>
      <w:r w:rsidRPr="00B321B8">
        <w:rPr>
          <w:rFonts w:ascii="Trebuchet MS" w:eastAsia="Times New Roman" w:hAnsi="Trebuchet MS" w:cs="Times New Roman"/>
          <w:sz w:val="22"/>
          <w:szCs w:val="22"/>
        </w:rPr>
        <w:t xml:space="preserve">ackcountry </w:t>
      </w:r>
      <w:r w:rsidR="00B321B8" w:rsidRPr="00B321B8">
        <w:rPr>
          <w:rFonts w:ascii="Trebuchet MS" w:eastAsia="Times New Roman" w:hAnsi="Trebuchet MS" w:cs="Times New Roman"/>
          <w:sz w:val="22"/>
          <w:szCs w:val="22"/>
        </w:rPr>
        <w:t>T</w:t>
      </w:r>
      <w:r w:rsidRPr="00B321B8">
        <w:rPr>
          <w:rFonts w:ascii="Trebuchet MS" w:eastAsia="Times New Roman" w:hAnsi="Trebuchet MS" w:cs="Times New Roman"/>
          <w:sz w:val="22"/>
          <w:szCs w:val="22"/>
        </w:rPr>
        <w:t xml:space="preserve">ouring </w:t>
      </w:r>
      <w:r w:rsidR="00B321B8" w:rsidRPr="00B321B8">
        <w:rPr>
          <w:rFonts w:ascii="Trebuchet MS" w:eastAsia="Times New Roman" w:hAnsi="Trebuchet MS" w:cs="Times New Roman"/>
          <w:sz w:val="22"/>
          <w:szCs w:val="22"/>
        </w:rPr>
        <w:t>E</w:t>
      </w:r>
      <w:r w:rsidRPr="00B321B8">
        <w:rPr>
          <w:rFonts w:ascii="Trebuchet MS" w:eastAsia="Times New Roman" w:hAnsi="Trebuchet MS" w:cs="Times New Roman"/>
          <w:sz w:val="22"/>
          <w:szCs w:val="22"/>
        </w:rPr>
        <w:t>nvelope, ski patrol</w:t>
      </w:r>
      <w:r w:rsidR="00B321B8" w:rsidRPr="00B321B8">
        <w:rPr>
          <w:rFonts w:ascii="Trebuchet MS" w:eastAsia="Times New Roman" w:hAnsi="Trebuchet MS" w:cs="Times New Roman"/>
          <w:sz w:val="22"/>
          <w:szCs w:val="22"/>
        </w:rPr>
        <w:t xml:space="preserve">, </w:t>
      </w:r>
      <w:r w:rsidRPr="00B321B8">
        <w:rPr>
          <w:rFonts w:ascii="Trebuchet MS" w:eastAsia="Times New Roman" w:hAnsi="Trebuchet MS" w:cs="Times New Roman"/>
          <w:sz w:val="22"/>
          <w:szCs w:val="22"/>
        </w:rPr>
        <w:t>first aid warming station huts, storage/maintenance structure</w:t>
      </w:r>
      <w:r w:rsidR="00B321B8" w:rsidRPr="00B321B8">
        <w:rPr>
          <w:rFonts w:ascii="Trebuchet MS" w:eastAsia="Times New Roman" w:hAnsi="Trebuchet MS" w:cs="Times New Roman"/>
          <w:sz w:val="22"/>
          <w:szCs w:val="22"/>
        </w:rPr>
        <w:t>s</w:t>
      </w:r>
      <w:r w:rsidRPr="00B321B8">
        <w:rPr>
          <w:rFonts w:ascii="Trebuchet MS" w:eastAsia="Times New Roman" w:hAnsi="Trebuchet MS" w:cs="Times New Roman"/>
          <w:sz w:val="22"/>
          <w:szCs w:val="22"/>
        </w:rPr>
        <w:t>, and pit vault toilet</w:t>
      </w:r>
      <w:r w:rsidRPr="00B321B8">
        <w:rPr>
          <w:rFonts w:ascii="Trebuchet MS" w:eastAsia="Times New Roman" w:hAnsi="Trebuchet MS" w:cs="Times New Roman"/>
          <w:color w:val="000000"/>
          <w:sz w:val="22"/>
          <w:szCs w:val="22"/>
        </w:rPr>
        <w:t xml:space="preserve"> will be located within the structure envelopes as shown in Figure </w:t>
      </w:r>
      <w:r w:rsidR="00B321B8" w:rsidRPr="00B321B8">
        <w:rPr>
          <w:rFonts w:ascii="Trebuchet MS" w:eastAsia="Times New Roman" w:hAnsi="Trebuchet MS" w:cs="Times New Roman"/>
          <w:sz w:val="22"/>
          <w:szCs w:val="22"/>
        </w:rPr>
        <w:t>3</w:t>
      </w:r>
      <w:r w:rsidRPr="00B321B8">
        <w:rPr>
          <w:rFonts w:ascii="Trebuchet MS" w:eastAsia="Times New Roman" w:hAnsi="Trebuchet MS" w:cs="Times New Roman"/>
          <w:color w:val="000000"/>
          <w:sz w:val="22"/>
          <w:szCs w:val="22"/>
        </w:rPr>
        <w:t>.</w:t>
      </w:r>
      <w:r w:rsidRPr="00035F5C">
        <w:rPr>
          <w:rFonts w:ascii="Trebuchet MS" w:eastAsia="Times New Roman" w:hAnsi="Trebuchet MS" w:cs="Times New Roman"/>
          <w:color w:val="000000"/>
          <w:sz w:val="22"/>
          <w:szCs w:val="22"/>
        </w:rPr>
        <w:t xml:space="preserve"> The peak design capacity of onsite facilities remains unchanged from the 1997 PD of 5,400 persons per day.</w:t>
      </w:r>
    </w:p>
    <w:p w14:paraId="052C36EB" w14:textId="77777777" w:rsidR="00035F5C" w:rsidRPr="00035F5C" w:rsidRDefault="00035F5C" w:rsidP="00035F5C">
      <w:pPr>
        <w:keepNext/>
        <w:keepLines/>
        <w:spacing w:before="120" w:after="0" w:line="240" w:lineRule="auto"/>
        <w:outlineLvl w:val="1"/>
        <w:rPr>
          <w:rFonts w:ascii="Trebuchet MS" w:eastAsia="Times New Roman" w:hAnsi="Trebuchet MS" w:cs="Times New Roman"/>
          <w:sz w:val="36"/>
          <w:szCs w:val="36"/>
        </w:rPr>
      </w:pPr>
      <w:bookmarkStart w:id="5" w:name="_Toc100579292"/>
      <w:r w:rsidRPr="00035F5C">
        <w:rPr>
          <w:rFonts w:ascii="Trebuchet MS" w:eastAsia="Times New Roman" w:hAnsi="Trebuchet MS" w:cs="Times New Roman"/>
          <w:sz w:val="36"/>
          <w:szCs w:val="36"/>
        </w:rPr>
        <w:t>Summer Facility Capacity</w:t>
      </w:r>
      <w:bookmarkEnd w:id="5"/>
    </w:p>
    <w:p w14:paraId="0C438C26" w14:textId="77777777" w:rsidR="00035F5C" w:rsidRPr="00035F5C"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 xml:space="preserve">The Ski Park has experienced significant demand for summer recreation opportunities over the past decades. Total summer attendance in 1996 is estimated at 5,000 visitors, with peak day visits of 500 occurring during special events. Since then, the Ski Park had a steady total summer </w:t>
      </w:r>
      <w:r w:rsidRPr="00035F5C">
        <w:rPr>
          <w:rFonts w:ascii="Trebuchet MS" w:eastAsia="Times New Roman" w:hAnsi="Trebuchet MS" w:cs="Times New Roman"/>
          <w:sz w:val="22"/>
          <w:szCs w:val="22"/>
        </w:rPr>
        <w:lastRenderedPageBreak/>
        <w:t>attendance of 2,500, with a peak single-day high of 1,000. Mountain biking, scenic chair rides for mountain viewing, and festival events have led the way as successful activities. Additional successful activities include weddings and memorials, exhibit displays, disc golf, archery trail shoots, hiking, stargazing, and sightseeing. The summer activities allow the Ski Park to keep employees committed and on the payroll during off-peak months. In addition, summer tourists learn of the Ski Park’s presence and offerings while in the area and take advantage of the available recreational opportunities.</w:t>
      </w:r>
    </w:p>
    <w:p w14:paraId="166438D1" w14:textId="1F83B4FC" w:rsidR="00035F5C" w:rsidRPr="00035F5C"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 xml:space="preserve">A variety of summer activities are allowed as detailed in Section 3 of this Master Plan. Special event uses are confined to the envelopes </w:t>
      </w:r>
      <w:r w:rsidRPr="00E14A60">
        <w:rPr>
          <w:rFonts w:ascii="Trebuchet MS" w:eastAsia="Times New Roman" w:hAnsi="Trebuchet MS" w:cs="Times New Roman"/>
          <w:sz w:val="22"/>
          <w:szCs w:val="22"/>
        </w:rPr>
        <w:t xml:space="preserve">shown in Figure </w:t>
      </w:r>
      <w:r w:rsidR="00E14A60" w:rsidRPr="00E14A60">
        <w:rPr>
          <w:rFonts w:ascii="Trebuchet MS" w:eastAsia="Times New Roman" w:hAnsi="Trebuchet MS" w:cs="Times New Roman"/>
          <w:sz w:val="22"/>
          <w:szCs w:val="22"/>
        </w:rPr>
        <w:t>1</w:t>
      </w:r>
      <w:r w:rsidRPr="00E14A60">
        <w:rPr>
          <w:rFonts w:ascii="Trebuchet MS" w:eastAsia="Times New Roman" w:hAnsi="Trebuchet MS" w:cs="Times New Roman"/>
          <w:sz w:val="22"/>
          <w:szCs w:val="22"/>
        </w:rPr>
        <w:t>. Other</w:t>
      </w:r>
      <w:r w:rsidRPr="00035F5C">
        <w:rPr>
          <w:rFonts w:ascii="Trebuchet MS" w:eastAsia="Times New Roman" w:hAnsi="Trebuchet MS" w:cs="Times New Roman"/>
          <w:sz w:val="22"/>
          <w:szCs w:val="22"/>
        </w:rPr>
        <w:t xml:space="preserve"> more specialized activities are confined to smaller envelopes within the special events envelope as shown. A mountain bike trail system extends throughout much of Section 9 and 3. Additional secondary and interlinking trails are developed in accordance with the design and maintenance guidelines presented in the 1997 Supplemental EIR. An existing deeded easement connects Sections 9 and 3 and is developed within a roadway. Any future development of trails on National Forest land will be contingent upon issuance of a special use permit by the USFS.</w:t>
      </w:r>
    </w:p>
    <w:p w14:paraId="1DE46772" w14:textId="0FC5165B" w:rsidR="00035F5C" w:rsidRPr="00035F5C" w:rsidRDefault="003C4167" w:rsidP="00035F5C">
      <w:pPr>
        <w:keepNext/>
        <w:keepLines/>
        <w:spacing w:before="80" w:after="0" w:line="240" w:lineRule="auto"/>
        <w:outlineLvl w:val="2"/>
        <w:rPr>
          <w:rFonts w:ascii="Trebuchet MS" w:eastAsia="Times New Roman" w:hAnsi="Trebuchet MS" w:cs="Times New Roman"/>
          <w:caps/>
          <w:sz w:val="28"/>
          <w:szCs w:val="28"/>
        </w:rPr>
      </w:pPr>
      <w:bookmarkStart w:id="6" w:name="_Toc100579293"/>
      <w:r>
        <w:rPr>
          <w:rFonts w:ascii="Trebuchet MS" w:eastAsia="Times New Roman" w:hAnsi="Trebuchet MS" w:cs="Times New Roman"/>
          <w:caps/>
          <w:sz w:val="28"/>
          <w:szCs w:val="28"/>
        </w:rPr>
        <w:t>Envelopes</w:t>
      </w:r>
      <w:bookmarkEnd w:id="6"/>
    </w:p>
    <w:p w14:paraId="5E6138C2" w14:textId="425B29D1" w:rsidR="00035F5C" w:rsidRPr="00035F5C" w:rsidRDefault="00035F5C" w:rsidP="00035F5C">
      <w:pPr>
        <w:spacing w:after="120"/>
        <w:jc w:val="both"/>
        <w:rPr>
          <w:rFonts w:ascii="Trebuchet MS" w:eastAsia="Times New Roman" w:hAnsi="Trebuchet MS" w:cs="Times New Roman"/>
          <w:sz w:val="22"/>
          <w:szCs w:val="22"/>
        </w:rPr>
      </w:pPr>
      <w:r w:rsidRPr="00035F5C">
        <w:rPr>
          <w:rFonts w:ascii="Trebuchet MS" w:eastAsia="Times New Roman" w:hAnsi="Trebuchet MS" w:cs="Times New Roman"/>
          <w:b/>
          <w:sz w:val="22"/>
          <w:szCs w:val="22"/>
        </w:rPr>
        <w:t xml:space="preserve">Grey Butte Ski Area: </w:t>
      </w:r>
      <w:r w:rsidRPr="00035F5C">
        <w:rPr>
          <w:rFonts w:ascii="Trebuchet MS" w:eastAsia="Times New Roman" w:hAnsi="Trebuchet MS" w:cs="Times New Roman"/>
          <w:sz w:val="22"/>
          <w:szCs w:val="22"/>
        </w:rPr>
        <w:t xml:space="preserve">The Grey Butte Ski Area Envelope </w:t>
      </w:r>
      <w:r w:rsidR="00E85335">
        <w:rPr>
          <w:rFonts w:ascii="Trebuchet MS" w:eastAsia="Times New Roman" w:hAnsi="Trebuchet MS" w:cs="Times New Roman"/>
          <w:sz w:val="22"/>
          <w:szCs w:val="22"/>
        </w:rPr>
        <w:t>is</w:t>
      </w:r>
      <w:r w:rsidRPr="00035F5C">
        <w:rPr>
          <w:rFonts w:ascii="Trebuchet MS" w:eastAsia="Times New Roman" w:hAnsi="Trebuchet MS" w:cs="Times New Roman"/>
          <w:sz w:val="22"/>
          <w:szCs w:val="22"/>
        </w:rPr>
        <w:t xml:space="preserve"> a structure envelope consisting of a ski lift and several facilities described below. The ski lift </w:t>
      </w:r>
      <w:r w:rsidR="00E85335">
        <w:rPr>
          <w:rFonts w:ascii="Trebuchet MS" w:eastAsia="Times New Roman" w:hAnsi="Trebuchet MS" w:cs="Times New Roman"/>
          <w:sz w:val="22"/>
          <w:szCs w:val="22"/>
        </w:rPr>
        <w:t>extends</w:t>
      </w:r>
      <w:r w:rsidRPr="00035F5C">
        <w:rPr>
          <w:rFonts w:ascii="Trebuchet MS" w:eastAsia="Times New Roman" w:hAnsi="Trebuchet MS" w:cs="Times New Roman"/>
          <w:sz w:val="22"/>
          <w:szCs w:val="22"/>
        </w:rPr>
        <w:t xml:space="preserve"> approximately </w:t>
      </w:r>
      <w:r w:rsidRPr="00035F5C">
        <w:rPr>
          <w:rFonts w:ascii="Trebuchet MS" w:eastAsia="Times New Roman" w:hAnsi="Trebuchet MS" w:cs="Times New Roman"/>
          <w:sz w:val="22"/>
          <w:szCs w:val="22"/>
          <w:highlight w:val="white"/>
        </w:rPr>
        <w:t xml:space="preserve">4,300 </w:t>
      </w:r>
      <w:r w:rsidR="00E14A60" w:rsidRPr="00035F5C">
        <w:rPr>
          <w:rFonts w:ascii="Trebuchet MS" w:eastAsia="Times New Roman" w:hAnsi="Trebuchet MS" w:cs="Times New Roman"/>
          <w:sz w:val="22"/>
          <w:szCs w:val="22"/>
          <w:highlight w:val="white"/>
        </w:rPr>
        <w:t>f</w:t>
      </w:r>
      <w:r w:rsidR="00E14A60">
        <w:rPr>
          <w:rFonts w:ascii="Trebuchet MS" w:eastAsia="Times New Roman" w:hAnsi="Trebuchet MS" w:cs="Times New Roman"/>
          <w:sz w:val="22"/>
          <w:szCs w:val="22"/>
          <w:highlight w:val="white"/>
        </w:rPr>
        <w:t>eet</w:t>
      </w:r>
      <w:r w:rsidRPr="00035F5C">
        <w:rPr>
          <w:rFonts w:ascii="Trebuchet MS" w:eastAsia="Times New Roman" w:hAnsi="Trebuchet MS" w:cs="Times New Roman"/>
          <w:sz w:val="22"/>
          <w:szCs w:val="22"/>
          <w:highlight w:val="white"/>
        </w:rPr>
        <w:t xml:space="preserve"> in a roughly south to north trajectory, lifting skiers from 6,392 ft to 7,536 </w:t>
      </w:r>
      <w:r w:rsidR="00E14A60" w:rsidRPr="00035F5C">
        <w:rPr>
          <w:rFonts w:ascii="Trebuchet MS" w:eastAsia="Times New Roman" w:hAnsi="Trebuchet MS" w:cs="Times New Roman"/>
          <w:sz w:val="22"/>
          <w:szCs w:val="22"/>
          <w:highlight w:val="white"/>
        </w:rPr>
        <w:t>f</w:t>
      </w:r>
      <w:r w:rsidR="00E14A60">
        <w:rPr>
          <w:rFonts w:ascii="Trebuchet MS" w:eastAsia="Times New Roman" w:hAnsi="Trebuchet MS" w:cs="Times New Roman"/>
          <w:sz w:val="22"/>
          <w:szCs w:val="22"/>
          <w:highlight w:val="white"/>
        </w:rPr>
        <w:t>eet</w:t>
      </w:r>
      <w:r w:rsidRPr="00035F5C">
        <w:rPr>
          <w:rFonts w:ascii="Trebuchet MS" w:eastAsia="Times New Roman" w:hAnsi="Trebuchet MS" w:cs="Times New Roman"/>
          <w:sz w:val="22"/>
          <w:szCs w:val="22"/>
          <w:highlight w:val="white"/>
        </w:rPr>
        <w:t xml:space="preserve">, for a total elevation gain of 1,144 </w:t>
      </w:r>
      <w:r w:rsidR="00E14A60" w:rsidRPr="00035F5C">
        <w:rPr>
          <w:rFonts w:ascii="Trebuchet MS" w:eastAsia="Times New Roman" w:hAnsi="Trebuchet MS" w:cs="Times New Roman"/>
          <w:sz w:val="22"/>
          <w:szCs w:val="22"/>
          <w:highlight w:val="white"/>
        </w:rPr>
        <w:t>f</w:t>
      </w:r>
      <w:r w:rsidR="00E14A60">
        <w:rPr>
          <w:rFonts w:ascii="Trebuchet MS" w:eastAsia="Times New Roman" w:hAnsi="Trebuchet MS" w:cs="Times New Roman"/>
          <w:sz w:val="22"/>
          <w:szCs w:val="22"/>
          <w:highlight w:val="white"/>
        </w:rPr>
        <w:t>eet</w:t>
      </w:r>
      <w:r w:rsidRPr="00035F5C">
        <w:rPr>
          <w:rFonts w:ascii="Trebuchet MS" w:eastAsia="Times New Roman" w:hAnsi="Trebuchet MS" w:cs="Times New Roman"/>
          <w:sz w:val="22"/>
          <w:szCs w:val="22"/>
          <w:highlight w:val="white"/>
        </w:rPr>
        <w:t>.</w:t>
      </w:r>
      <w:r w:rsidRPr="00035F5C">
        <w:rPr>
          <w:rFonts w:ascii="Trebuchet MS" w:eastAsia="Times New Roman" w:hAnsi="Trebuchet MS" w:cs="Times New Roman"/>
          <w:sz w:val="22"/>
          <w:szCs w:val="22"/>
        </w:rPr>
        <w:t xml:space="preserve"> The ski lift and associated ski trails </w:t>
      </w:r>
      <w:r w:rsidR="00E85335">
        <w:rPr>
          <w:rFonts w:ascii="Trebuchet MS" w:eastAsia="Times New Roman" w:hAnsi="Trebuchet MS" w:cs="Times New Roman"/>
          <w:sz w:val="22"/>
          <w:szCs w:val="22"/>
        </w:rPr>
        <w:t>will be</w:t>
      </w:r>
      <w:r w:rsidRPr="00035F5C">
        <w:rPr>
          <w:rFonts w:ascii="Trebuchet MS" w:eastAsia="Times New Roman" w:hAnsi="Trebuchet MS" w:cs="Times New Roman"/>
          <w:sz w:val="22"/>
          <w:szCs w:val="22"/>
        </w:rPr>
        <w:t xml:space="preserve"> constructed within the timber conversion area of the recently approved Timber Conversion Harvest Plan (THP # </w:t>
      </w:r>
      <w:r w:rsidRPr="00035F5C">
        <w:rPr>
          <w:rFonts w:ascii="Trebuchet MS" w:eastAsia="Times New Roman" w:hAnsi="Trebuchet MS" w:cs="Times New Roman"/>
          <w:color w:val="222222"/>
          <w:sz w:val="22"/>
          <w:szCs w:val="22"/>
        </w:rPr>
        <w:t>2-21-00103-SIS</w:t>
      </w:r>
      <w:r w:rsidRPr="00035F5C">
        <w:rPr>
          <w:rFonts w:ascii="Trebuchet MS" w:eastAsia="Times New Roman" w:hAnsi="Trebuchet MS" w:cs="Times New Roman"/>
          <w:sz w:val="22"/>
          <w:szCs w:val="22"/>
        </w:rPr>
        <w:t xml:space="preserve">). Additionally, there </w:t>
      </w:r>
      <w:r w:rsidR="00E85335">
        <w:rPr>
          <w:rFonts w:ascii="Trebuchet MS" w:eastAsia="Times New Roman" w:hAnsi="Trebuchet MS" w:cs="Times New Roman"/>
          <w:sz w:val="22"/>
          <w:szCs w:val="22"/>
        </w:rPr>
        <w:t xml:space="preserve">are </w:t>
      </w:r>
      <w:r w:rsidRPr="00035F5C">
        <w:rPr>
          <w:rFonts w:ascii="Trebuchet MS" w:eastAsia="Times New Roman" w:hAnsi="Trebuchet MS" w:cs="Times New Roman"/>
          <w:sz w:val="22"/>
          <w:szCs w:val="22"/>
        </w:rPr>
        <w:t xml:space="preserve">two </w:t>
      </w:r>
      <w:r w:rsidRPr="00035F5C">
        <w:rPr>
          <w:rFonts w:ascii="Trebuchet MS" w:eastAsia="Times New Roman" w:hAnsi="Trebuchet MS" w:cs="Times New Roman"/>
          <w:sz w:val="22"/>
          <w:szCs w:val="22"/>
          <w:highlight w:val="white"/>
        </w:rPr>
        <w:t xml:space="preserve">ski patrol/first aid warming </w:t>
      </w:r>
      <w:r w:rsidRPr="00035F5C">
        <w:rPr>
          <w:rFonts w:ascii="Trebuchet MS" w:eastAsia="Times New Roman" w:hAnsi="Trebuchet MS" w:cs="Times New Roman"/>
          <w:sz w:val="22"/>
          <w:szCs w:val="22"/>
        </w:rPr>
        <w:t>station</w:t>
      </w:r>
      <w:r w:rsidRPr="00035F5C">
        <w:rPr>
          <w:rFonts w:ascii="Trebuchet MS" w:eastAsia="Times New Roman" w:hAnsi="Trebuchet MS" w:cs="Times New Roman"/>
          <w:sz w:val="22"/>
          <w:szCs w:val="22"/>
          <w:highlight w:val="white"/>
        </w:rPr>
        <w:t xml:space="preserve"> huts installed near the top and bottom terminals of the ski lif</w:t>
      </w:r>
      <w:r w:rsidRPr="00035F5C">
        <w:rPr>
          <w:rFonts w:ascii="Trebuchet MS" w:eastAsia="Times New Roman" w:hAnsi="Trebuchet MS" w:cs="Times New Roman"/>
          <w:sz w:val="22"/>
          <w:szCs w:val="22"/>
        </w:rPr>
        <w:t xml:space="preserve">t. The huts </w:t>
      </w:r>
      <w:r w:rsidRPr="00035F5C">
        <w:rPr>
          <w:rFonts w:ascii="Trebuchet MS" w:eastAsia="Times New Roman" w:hAnsi="Trebuchet MS" w:cs="Times New Roman"/>
          <w:sz w:val="22"/>
          <w:szCs w:val="22"/>
          <w:highlight w:val="white"/>
        </w:rPr>
        <w:t xml:space="preserve">facilitate first aid care </w:t>
      </w:r>
      <w:r w:rsidRPr="00035F5C">
        <w:rPr>
          <w:rFonts w:ascii="Trebuchet MS" w:eastAsia="Times New Roman" w:hAnsi="Trebuchet MS" w:cs="Times New Roman"/>
          <w:sz w:val="22"/>
          <w:szCs w:val="22"/>
        </w:rPr>
        <w:t>for guests and employees</w:t>
      </w:r>
      <w:r w:rsidRPr="00035F5C">
        <w:rPr>
          <w:rFonts w:ascii="Trebuchet MS" w:eastAsia="Times New Roman" w:hAnsi="Trebuchet MS" w:cs="Times New Roman"/>
          <w:sz w:val="22"/>
          <w:szCs w:val="22"/>
          <w:highlight w:val="white"/>
        </w:rPr>
        <w:t xml:space="preserve">. </w:t>
      </w:r>
      <w:r w:rsidRPr="00035F5C">
        <w:rPr>
          <w:rFonts w:ascii="Trebuchet MS" w:eastAsia="Times New Roman" w:hAnsi="Trebuchet MS" w:cs="Times New Roman"/>
          <w:sz w:val="22"/>
          <w:szCs w:val="22"/>
        </w:rPr>
        <w:t xml:space="preserve">In addition, one storage/maintenance structure </w:t>
      </w:r>
      <w:r w:rsidR="00E85335">
        <w:rPr>
          <w:rFonts w:ascii="Trebuchet MS" w:eastAsia="Times New Roman" w:hAnsi="Trebuchet MS" w:cs="Times New Roman"/>
          <w:sz w:val="22"/>
          <w:szCs w:val="22"/>
        </w:rPr>
        <w:t>is</w:t>
      </w:r>
      <w:r w:rsidRPr="00035F5C">
        <w:rPr>
          <w:rFonts w:ascii="Trebuchet MS" w:eastAsia="Times New Roman" w:hAnsi="Trebuchet MS" w:cs="Times New Roman"/>
          <w:sz w:val="22"/>
          <w:szCs w:val="22"/>
        </w:rPr>
        <w:t xml:space="preserve"> constructed near the bottom lift terminal. Lastly, one USFS-style pit vault toilet </w:t>
      </w:r>
      <w:r w:rsidR="00E85335">
        <w:rPr>
          <w:rFonts w:ascii="Trebuchet MS" w:eastAsia="Times New Roman" w:hAnsi="Trebuchet MS" w:cs="Times New Roman"/>
          <w:sz w:val="22"/>
          <w:szCs w:val="22"/>
        </w:rPr>
        <w:t>is</w:t>
      </w:r>
      <w:r w:rsidRPr="00035F5C">
        <w:rPr>
          <w:rFonts w:ascii="Trebuchet MS" w:eastAsia="Times New Roman" w:hAnsi="Trebuchet MS" w:cs="Times New Roman"/>
          <w:sz w:val="22"/>
          <w:szCs w:val="22"/>
        </w:rPr>
        <w:t xml:space="preserve"> constructed near the bottom terminal of the ski lift. Exact locations of the ski patrol/first aid warming station huts, pit vault toilet, and storage/maintenance structure </w:t>
      </w:r>
      <w:r w:rsidR="00E85335">
        <w:rPr>
          <w:rFonts w:ascii="Trebuchet MS" w:eastAsia="Times New Roman" w:hAnsi="Trebuchet MS" w:cs="Times New Roman"/>
          <w:sz w:val="22"/>
          <w:szCs w:val="22"/>
        </w:rPr>
        <w:t>will be</w:t>
      </w:r>
      <w:r w:rsidRPr="00035F5C">
        <w:rPr>
          <w:rFonts w:ascii="Trebuchet MS" w:eastAsia="Times New Roman" w:hAnsi="Trebuchet MS" w:cs="Times New Roman"/>
          <w:sz w:val="22"/>
          <w:szCs w:val="22"/>
        </w:rPr>
        <w:t xml:space="preserve"> determined after the proposed lift is constructed.</w:t>
      </w:r>
    </w:p>
    <w:p w14:paraId="52CB5B18" w14:textId="50BA5F53" w:rsidR="00035F5C" w:rsidRPr="00035F5C" w:rsidRDefault="00035F5C" w:rsidP="00035F5C">
      <w:pPr>
        <w:spacing w:after="120"/>
        <w:jc w:val="both"/>
        <w:rPr>
          <w:rFonts w:ascii="Trebuchet MS" w:eastAsia="Times New Roman" w:hAnsi="Trebuchet MS" w:cs="Times New Roman"/>
          <w:sz w:val="22"/>
          <w:szCs w:val="22"/>
        </w:rPr>
      </w:pPr>
      <w:r w:rsidRPr="00035F5C">
        <w:rPr>
          <w:rFonts w:ascii="Trebuchet MS" w:eastAsia="Times New Roman" w:hAnsi="Trebuchet MS" w:cs="Times New Roman"/>
          <w:b/>
          <w:sz w:val="22"/>
          <w:szCs w:val="22"/>
        </w:rPr>
        <w:t xml:space="preserve">Botany Rare Plant Area: </w:t>
      </w:r>
      <w:r w:rsidRPr="00035F5C">
        <w:rPr>
          <w:rFonts w:ascii="Trebuchet MS" w:eastAsia="Times New Roman" w:hAnsi="Trebuchet MS" w:cs="Times New Roman"/>
          <w:sz w:val="22"/>
          <w:szCs w:val="22"/>
        </w:rPr>
        <w:t xml:space="preserve">A Botany Rare Plant Area </w:t>
      </w:r>
      <w:r w:rsidR="00E45329">
        <w:rPr>
          <w:rFonts w:ascii="Trebuchet MS" w:eastAsia="Times New Roman" w:hAnsi="Trebuchet MS" w:cs="Times New Roman"/>
          <w:sz w:val="22"/>
          <w:szCs w:val="22"/>
        </w:rPr>
        <w:t>was</w:t>
      </w:r>
      <w:r w:rsidRPr="00035F5C">
        <w:rPr>
          <w:rFonts w:ascii="Trebuchet MS" w:eastAsia="Times New Roman" w:hAnsi="Trebuchet MS" w:cs="Times New Roman"/>
          <w:sz w:val="22"/>
          <w:szCs w:val="22"/>
        </w:rPr>
        <w:t xml:space="preserve"> created as a mitigation measure. During botanical surveys conducted from May to October 2021 for the aforementioned Timber Conversion Harvest Plan (THP # </w:t>
      </w:r>
      <w:r w:rsidRPr="00035F5C">
        <w:rPr>
          <w:rFonts w:ascii="Trebuchet MS" w:eastAsia="Times New Roman" w:hAnsi="Trebuchet MS" w:cs="Times New Roman"/>
          <w:color w:val="222222"/>
          <w:sz w:val="22"/>
          <w:szCs w:val="22"/>
        </w:rPr>
        <w:t>2-21-00103-SIS)</w:t>
      </w:r>
      <w:r w:rsidRPr="00035F5C">
        <w:rPr>
          <w:rFonts w:ascii="Trebuchet MS" w:eastAsia="Times New Roman" w:hAnsi="Trebuchet MS" w:cs="Times New Roman"/>
          <w:sz w:val="22"/>
          <w:szCs w:val="22"/>
        </w:rPr>
        <w:t xml:space="preserve"> and Ski Park II THP (THP# 2-21-00185-SIS), several species of rare plants were found within the area. No mechanical entry </w:t>
      </w:r>
      <w:r w:rsidR="00E45329">
        <w:rPr>
          <w:rFonts w:ascii="Trebuchet MS" w:eastAsia="Times New Roman" w:hAnsi="Trebuchet MS" w:cs="Times New Roman"/>
          <w:sz w:val="22"/>
          <w:szCs w:val="22"/>
        </w:rPr>
        <w:t>is</w:t>
      </w:r>
      <w:r w:rsidRPr="00035F5C">
        <w:rPr>
          <w:rFonts w:ascii="Trebuchet MS" w:eastAsia="Times New Roman" w:hAnsi="Trebuchet MS" w:cs="Times New Roman"/>
          <w:sz w:val="22"/>
          <w:szCs w:val="22"/>
        </w:rPr>
        <w:t xml:space="preserve"> permitted in the Botany Rare Plant Area, protecting these species from negative impacts.</w:t>
      </w:r>
    </w:p>
    <w:p w14:paraId="69E9BC3B" w14:textId="4F4A08CA" w:rsidR="00035F5C" w:rsidRPr="00F42DC3"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Wildlife Mitigation Area:</w:t>
      </w:r>
      <w:r w:rsidRPr="00035F5C">
        <w:rPr>
          <w:rFonts w:ascii="Trebuchet MS" w:eastAsia="Times New Roman" w:hAnsi="Trebuchet MS" w:cs="Times New Roman"/>
          <w:sz w:val="22"/>
          <w:szCs w:val="22"/>
        </w:rPr>
        <w:t xml:space="preserve"> A Wildlife Mitigation Area spanning approximately 28 acres adjacent to the Mt. Shasta Wilderness Boundary </w:t>
      </w:r>
      <w:r w:rsidR="00E45329">
        <w:rPr>
          <w:rFonts w:ascii="Trebuchet MS" w:eastAsia="Times New Roman" w:hAnsi="Trebuchet MS" w:cs="Times New Roman"/>
          <w:sz w:val="22"/>
          <w:szCs w:val="22"/>
        </w:rPr>
        <w:t>has been</w:t>
      </w:r>
      <w:r w:rsidRPr="00035F5C">
        <w:rPr>
          <w:rFonts w:ascii="Trebuchet MS" w:eastAsia="Times New Roman" w:hAnsi="Trebuchet MS" w:cs="Times New Roman"/>
          <w:sz w:val="22"/>
          <w:szCs w:val="22"/>
        </w:rPr>
        <w:t xml:space="preserve"> created. The Wildlife Mitigation Area possesses many terrains desirable for wildlife diversity, including live old growth trees, cavity trees, snags, downed woody material, rock outcroppings, and hollow logs, as well as a watercourse at the edge of the area. The area was originally slated to be part of a helicopter harvest operation </w:t>
      </w:r>
      <w:r w:rsidRPr="00035F5C">
        <w:rPr>
          <w:rFonts w:ascii="Trebuchet MS" w:eastAsia="Times New Roman" w:hAnsi="Trebuchet MS" w:cs="Times New Roman"/>
          <w:sz w:val="22"/>
          <w:szCs w:val="22"/>
        </w:rPr>
        <w:lastRenderedPageBreak/>
        <w:t xml:space="preserve">from an earlier THP (THP # 2-06-105-SIS); however, no mechanical entry </w:t>
      </w:r>
      <w:r w:rsidR="00E45329">
        <w:rPr>
          <w:rFonts w:ascii="Trebuchet MS" w:eastAsia="Times New Roman" w:hAnsi="Trebuchet MS" w:cs="Times New Roman"/>
          <w:sz w:val="22"/>
          <w:szCs w:val="22"/>
        </w:rPr>
        <w:t>is</w:t>
      </w:r>
      <w:r w:rsidRPr="00035F5C">
        <w:rPr>
          <w:rFonts w:ascii="Trebuchet MS" w:eastAsia="Times New Roman" w:hAnsi="Trebuchet MS" w:cs="Times New Roman"/>
          <w:sz w:val="22"/>
          <w:szCs w:val="22"/>
        </w:rPr>
        <w:t xml:space="preserve"> permitted as a mitigation measure to protect wildlife habitat adjacent to the Grey Butte Ski Lift Envelope. The envelope supplement</w:t>
      </w:r>
      <w:r w:rsidR="00E45329">
        <w:rPr>
          <w:rFonts w:ascii="Trebuchet MS" w:eastAsia="Times New Roman" w:hAnsi="Trebuchet MS" w:cs="Times New Roman"/>
          <w:sz w:val="22"/>
          <w:szCs w:val="22"/>
        </w:rPr>
        <w:t>s</w:t>
      </w:r>
      <w:r w:rsidRPr="00035F5C">
        <w:rPr>
          <w:rFonts w:ascii="Trebuchet MS" w:eastAsia="Times New Roman" w:hAnsi="Trebuchet MS" w:cs="Times New Roman"/>
          <w:sz w:val="22"/>
          <w:szCs w:val="22"/>
        </w:rPr>
        <w:t xml:space="preserve"> the habitat within the Mt. Shasta Wilderness Area, as it is contiguous with the Wilderness Area.</w:t>
      </w:r>
    </w:p>
    <w:p w14:paraId="46E716D3" w14:textId="1502B6CF" w:rsidR="00035F5C" w:rsidRPr="00283E4D"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 xml:space="preserve">Backcountry Touring Area Envelope: </w:t>
      </w:r>
      <w:r w:rsidRPr="00035F5C">
        <w:rPr>
          <w:rFonts w:ascii="Trebuchet MS" w:eastAsia="Times New Roman" w:hAnsi="Trebuchet MS" w:cs="Times New Roman"/>
          <w:sz w:val="22"/>
          <w:szCs w:val="22"/>
        </w:rPr>
        <w:t>A Backcountry Touring Area Envelope</w:t>
      </w:r>
      <w:r w:rsidR="00283E4D">
        <w:rPr>
          <w:rFonts w:ascii="Trebuchet MS" w:eastAsia="Times New Roman" w:hAnsi="Trebuchet MS" w:cs="Times New Roman"/>
          <w:sz w:val="22"/>
          <w:szCs w:val="22"/>
        </w:rPr>
        <w:t xml:space="preserve"> (BCTAE)</w:t>
      </w:r>
      <w:r w:rsidRPr="00035F5C">
        <w:rPr>
          <w:rFonts w:ascii="Trebuchet MS" w:eastAsia="Times New Roman" w:hAnsi="Trebuchet MS" w:cs="Times New Roman"/>
          <w:sz w:val="22"/>
          <w:szCs w:val="22"/>
        </w:rPr>
        <w:t xml:space="preserve"> </w:t>
      </w:r>
      <w:r w:rsidR="00E45329">
        <w:rPr>
          <w:rFonts w:ascii="Trebuchet MS" w:eastAsia="Times New Roman" w:hAnsi="Trebuchet MS" w:cs="Times New Roman"/>
          <w:sz w:val="22"/>
          <w:szCs w:val="22"/>
        </w:rPr>
        <w:t>was</w:t>
      </w:r>
      <w:r w:rsidRPr="00035F5C">
        <w:rPr>
          <w:rFonts w:ascii="Trebuchet MS" w:eastAsia="Times New Roman" w:hAnsi="Trebuchet MS" w:cs="Times New Roman"/>
          <w:sz w:val="22"/>
          <w:szCs w:val="22"/>
        </w:rPr>
        <w:t xml:space="preserve"> created to allow for backcountry recreational use for Ski Park guests. To accommodate the backcountry program within the Backcountry Touring Area Envelope, a structure envelope (the Backcountry Envelope) </w:t>
      </w:r>
      <w:r w:rsidR="00E14A60">
        <w:rPr>
          <w:rFonts w:ascii="Trebuchet MS" w:eastAsia="Times New Roman" w:hAnsi="Trebuchet MS" w:cs="Times New Roman"/>
          <w:sz w:val="22"/>
          <w:szCs w:val="22"/>
        </w:rPr>
        <w:t>has been</w:t>
      </w:r>
      <w:r w:rsidRPr="00035F5C">
        <w:rPr>
          <w:rFonts w:ascii="Trebuchet MS" w:eastAsia="Times New Roman" w:hAnsi="Trebuchet MS" w:cs="Times New Roman"/>
          <w:sz w:val="22"/>
          <w:szCs w:val="22"/>
        </w:rPr>
        <w:t xml:space="preserve"> created. The </w:t>
      </w:r>
      <w:r w:rsidR="00283E4D">
        <w:rPr>
          <w:rFonts w:ascii="Trebuchet MS" w:eastAsia="Times New Roman" w:hAnsi="Trebuchet MS" w:cs="Times New Roman"/>
          <w:sz w:val="22"/>
          <w:szCs w:val="22"/>
        </w:rPr>
        <w:t xml:space="preserve">BCTAE will have a maximum of four structures, two of which will be </w:t>
      </w:r>
      <w:r w:rsidRPr="00035F5C">
        <w:rPr>
          <w:rFonts w:ascii="Trebuchet MS" w:eastAsia="Times New Roman" w:hAnsi="Trebuchet MS" w:cs="Times New Roman"/>
          <w:sz w:val="22"/>
          <w:szCs w:val="22"/>
        </w:rPr>
        <w:t xml:space="preserve">existing structures from the Grey Butte Ski Lift Envelope </w:t>
      </w:r>
      <w:r w:rsidR="00283E4D">
        <w:rPr>
          <w:rFonts w:ascii="Trebuchet MS" w:eastAsia="Times New Roman" w:hAnsi="Trebuchet MS" w:cs="Times New Roman"/>
          <w:sz w:val="22"/>
          <w:szCs w:val="22"/>
        </w:rPr>
        <w:t xml:space="preserve">that </w:t>
      </w:r>
      <w:r w:rsidRPr="00035F5C">
        <w:rPr>
          <w:rFonts w:ascii="Trebuchet MS" w:eastAsia="Times New Roman" w:hAnsi="Trebuchet MS" w:cs="Times New Roman"/>
          <w:sz w:val="22"/>
          <w:szCs w:val="22"/>
        </w:rPr>
        <w:t>w</w:t>
      </w:r>
      <w:r w:rsidR="00E14A60">
        <w:rPr>
          <w:rFonts w:ascii="Trebuchet MS" w:eastAsia="Times New Roman" w:hAnsi="Trebuchet MS" w:cs="Times New Roman"/>
          <w:sz w:val="22"/>
          <w:szCs w:val="22"/>
        </w:rPr>
        <w:t xml:space="preserve">ill </w:t>
      </w:r>
      <w:r w:rsidRPr="00035F5C">
        <w:rPr>
          <w:rFonts w:ascii="Trebuchet MS" w:eastAsia="Times New Roman" w:hAnsi="Trebuchet MS" w:cs="Times New Roman"/>
          <w:sz w:val="22"/>
          <w:szCs w:val="22"/>
        </w:rPr>
        <w:t xml:space="preserve">be moved to the Backcountry </w:t>
      </w:r>
      <w:r w:rsidR="00E14A60">
        <w:rPr>
          <w:rFonts w:ascii="Trebuchet MS" w:eastAsia="Times New Roman" w:hAnsi="Trebuchet MS" w:cs="Times New Roman"/>
          <w:sz w:val="22"/>
          <w:szCs w:val="22"/>
        </w:rPr>
        <w:t xml:space="preserve">Program </w:t>
      </w:r>
      <w:r w:rsidRPr="00035F5C">
        <w:rPr>
          <w:rFonts w:ascii="Trebuchet MS" w:eastAsia="Times New Roman" w:hAnsi="Trebuchet MS" w:cs="Times New Roman"/>
          <w:sz w:val="22"/>
          <w:szCs w:val="22"/>
        </w:rPr>
        <w:t xml:space="preserve">Envelope and </w:t>
      </w:r>
      <w:r w:rsidR="00E14A60">
        <w:rPr>
          <w:rFonts w:ascii="Trebuchet MS" w:eastAsia="Times New Roman" w:hAnsi="Trebuchet MS" w:cs="Times New Roman"/>
          <w:sz w:val="22"/>
          <w:szCs w:val="22"/>
        </w:rPr>
        <w:t>will</w:t>
      </w:r>
      <w:r w:rsidRPr="00035F5C">
        <w:rPr>
          <w:rFonts w:ascii="Trebuchet MS" w:eastAsia="Times New Roman" w:hAnsi="Trebuchet MS" w:cs="Times New Roman"/>
          <w:sz w:val="22"/>
          <w:szCs w:val="22"/>
        </w:rPr>
        <w:t xml:space="preserve"> be utilized as backcountry guest warming huts/temporary overnight shelters.</w:t>
      </w:r>
    </w:p>
    <w:p w14:paraId="2A636C01" w14:textId="4FCCFB94" w:rsidR="00035F5C" w:rsidRPr="00035F5C" w:rsidRDefault="00035F5C" w:rsidP="00035F5C">
      <w:pPr>
        <w:spacing w:after="120"/>
        <w:jc w:val="both"/>
        <w:rPr>
          <w:rFonts w:ascii="Trebuchet MS" w:eastAsia="Times New Roman" w:hAnsi="Trebuchet MS" w:cs="Times New Roman"/>
          <w:sz w:val="22"/>
          <w:szCs w:val="22"/>
        </w:rPr>
      </w:pPr>
      <w:r w:rsidRPr="00035F5C">
        <w:rPr>
          <w:rFonts w:ascii="Trebuchet MS" w:eastAsia="Times New Roman" w:hAnsi="Trebuchet MS" w:cs="Times New Roman"/>
          <w:b/>
          <w:sz w:val="22"/>
          <w:szCs w:val="22"/>
        </w:rPr>
        <w:t xml:space="preserve">Access Corridor: </w:t>
      </w:r>
      <w:r w:rsidRPr="00035F5C">
        <w:rPr>
          <w:rFonts w:ascii="Trebuchet MS" w:eastAsia="Times New Roman" w:hAnsi="Trebuchet MS" w:cs="Times New Roman"/>
          <w:sz w:val="22"/>
          <w:szCs w:val="22"/>
        </w:rPr>
        <w:t xml:space="preserve">The Access Corridor Envelope </w:t>
      </w:r>
      <w:r w:rsidR="00E45329">
        <w:rPr>
          <w:rFonts w:ascii="Trebuchet MS" w:eastAsia="Times New Roman" w:hAnsi="Trebuchet MS" w:cs="Times New Roman"/>
          <w:sz w:val="22"/>
          <w:szCs w:val="22"/>
        </w:rPr>
        <w:t xml:space="preserve">provides </w:t>
      </w:r>
      <w:r w:rsidRPr="00035F5C">
        <w:rPr>
          <w:rFonts w:ascii="Trebuchet MS" w:eastAsia="Times New Roman" w:hAnsi="Trebuchet MS" w:cs="Times New Roman"/>
          <w:sz w:val="22"/>
          <w:szCs w:val="22"/>
        </w:rPr>
        <w:t>permanent access routes to the different use envelopes within the Ski Park.</w:t>
      </w:r>
    </w:p>
    <w:p w14:paraId="4333238D" w14:textId="7004BB56" w:rsidR="00035F5C" w:rsidRPr="00BF4254" w:rsidRDefault="00035F5C" w:rsidP="00035F5C">
      <w:pPr>
        <w:spacing w:after="120"/>
        <w:jc w:val="both"/>
        <w:rPr>
          <w:rFonts w:ascii="Trebuchet MS" w:eastAsia="Times New Roman" w:hAnsi="Trebuchet MS" w:cs="Times New Roman"/>
          <w:b/>
          <w:bCs/>
          <w:sz w:val="22"/>
          <w:szCs w:val="22"/>
          <w:highlight w:val="green"/>
        </w:rPr>
      </w:pPr>
      <w:r w:rsidRPr="00BF4254">
        <w:rPr>
          <w:rFonts w:ascii="Trebuchet MS" w:eastAsia="Times New Roman" w:hAnsi="Trebuchet MS" w:cs="Times New Roman"/>
          <w:b/>
          <w:bCs/>
          <w:sz w:val="22"/>
          <w:szCs w:val="22"/>
        </w:rPr>
        <w:t>Douglas Butte Envelope</w:t>
      </w:r>
      <w:r w:rsidR="00BF4254" w:rsidRPr="00BF4254">
        <w:rPr>
          <w:rFonts w:ascii="Trebuchet MS" w:eastAsia="Times New Roman" w:hAnsi="Trebuchet MS" w:cs="Times New Roman"/>
          <w:b/>
          <w:bCs/>
          <w:sz w:val="22"/>
          <w:szCs w:val="22"/>
        </w:rPr>
        <w:t xml:space="preserve">: </w:t>
      </w:r>
      <w:r w:rsidR="00BF4254" w:rsidRPr="00BF4254">
        <w:rPr>
          <w:rFonts w:ascii="Trebuchet MS" w:eastAsia="Times New Roman" w:hAnsi="Trebuchet MS" w:cs="Times New Roman"/>
          <w:sz w:val="22"/>
          <w:szCs w:val="22"/>
        </w:rPr>
        <w:t xml:space="preserve">The Douglas Butte Envelope encompasses the Douglas top lift winter and summer unloading terminal, summer scenic chair lift rides, </w:t>
      </w:r>
      <w:r w:rsidR="003E1C0B" w:rsidRPr="00BF4254">
        <w:rPr>
          <w:rFonts w:ascii="Trebuchet MS" w:eastAsia="Times New Roman" w:hAnsi="Trebuchet MS" w:cs="Times New Roman"/>
          <w:sz w:val="22"/>
          <w:szCs w:val="22"/>
        </w:rPr>
        <w:t>winter,</w:t>
      </w:r>
      <w:r w:rsidR="00BF4254" w:rsidRPr="00BF4254">
        <w:rPr>
          <w:rFonts w:ascii="Trebuchet MS" w:eastAsia="Times New Roman" w:hAnsi="Trebuchet MS" w:cs="Times New Roman"/>
          <w:sz w:val="22"/>
          <w:szCs w:val="22"/>
        </w:rPr>
        <w:t xml:space="preserve"> and summer first aid station, a portable vault privy station, a summer service road, a winter ski/board start structure, and a winter and summer temporary café with an adjoining deck. In addition, utility services, night lighting, </w:t>
      </w:r>
      <w:r w:rsidR="003400C7">
        <w:rPr>
          <w:rFonts w:ascii="Trebuchet MS" w:eastAsia="Times New Roman" w:hAnsi="Trebuchet MS" w:cs="Times New Roman"/>
          <w:sz w:val="22"/>
          <w:szCs w:val="22"/>
        </w:rPr>
        <w:t xml:space="preserve">mountain biking </w:t>
      </w:r>
      <w:r w:rsidR="00BF4254" w:rsidRPr="00BF4254">
        <w:rPr>
          <w:rFonts w:ascii="Trebuchet MS" w:eastAsia="Times New Roman" w:hAnsi="Trebuchet MS" w:cs="Times New Roman"/>
          <w:sz w:val="22"/>
          <w:szCs w:val="22"/>
        </w:rPr>
        <w:t xml:space="preserve">trails, mountain viewing, weddings </w:t>
      </w:r>
      <w:r w:rsidR="003E1C0B">
        <w:rPr>
          <w:rFonts w:ascii="Trebuchet MS" w:eastAsia="Times New Roman" w:hAnsi="Trebuchet MS" w:cs="Times New Roman"/>
          <w:sz w:val="22"/>
          <w:szCs w:val="22"/>
        </w:rPr>
        <w:t>and</w:t>
      </w:r>
      <w:r w:rsidR="00BF4254" w:rsidRPr="00BF4254">
        <w:rPr>
          <w:rFonts w:ascii="Trebuchet MS" w:eastAsia="Times New Roman" w:hAnsi="Trebuchet MS" w:cs="Times New Roman"/>
          <w:sz w:val="22"/>
          <w:szCs w:val="22"/>
        </w:rPr>
        <w:t xml:space="preserve"> gatherings, </w:t>
      </w:r>
      <w:r w:rsidR="00BF4254" w:rsidRPr="00D12DAE">
        <w:rPr>
          <w:rFonts w:ascii="Trebuchet MS" w:eastAsia="Times New Roman" w:hAnsi="Trebuchet MS" w:cs="Times New Roman"/>
          <w:sz w:val="22"/>
          <w:szCs w:val="22"/>
        </w:rPr>
        <w:t xml:space="preserve">ski/board/bike racing. </w:t>
      </w:r>
      <w:r w:rsidR="00EE00F5" w:rsidRPr="00D12DAE">
        <w:rPr>
          <w:rFonts w:ascii="Trebuchet MS" w:eastAsia="Times New Roman" w:hAnsi="Trebuchet MS" w:cs="Times New Roman"/>
          <w:sz w:val="22"/>
          <w:szCs w:val="22"/>
        </w:rPr>
        <w:t>Infrastructure includes</w:t>
      </w:r>
      <w:r w:rsidR="00BF4254" w:rsidRPr="00D12DAE">
        <w:rPr>
          <w:rFonts w:ascii="Trebuchet MS" w:eastAsia="Times New Roman" w:hAnsi="Trebuchet MS" w:cs="Times New Roman"/>
          <w:sz w:val="22"/>
          <w:szCs w:val="22"/>
        </w:rPr>
        <w:t xml:space="preserve"> surveillance cameras</w:t>
      </w:r>
      <w:r w:rsidR="00EE00F5" w:rsidRPr="00D12DAE">
        <w:rPr>
          <w:rFonts w:ascii="Trebuchet MS" w:eastAsia="Times New Roman" w:hAnsi="Trebuchet MS" w:cs="Times New Roman"/>
          <w:sz w:val="22"/>
          <w:szCs w:val="22"/>
        </w:rPr>
        <w:t xml:space="preserve"> and</w:t>
      </w:r>
      <w:r w:rsidR="00BF4254" w:rsidRPr="00D12DAE">
        <w:rPr>
          <w:rFonts w:ascii="Trebuchet MS" w:eastAsia="Times New Roman" w:hAnsi="Trebuchet MS" w:cs="Times New Roman"/>
          <w:sz w:val="22"/>
          <w:szCs w:val="22"/>
        </w:rPr>
        <w:t xml:space="preserve"> snowmaking hydrant/pedestal infrastructure. The future development options to be determined include a winter and summer mid-mountain day/night lodge </w:t>
      </w:r>
      <w:r w:rsidR="00EE00F5" w:rsidRPr="00D12DAE">
        <w:rPr>
          <w:rFonts w:ascii="Trebuchet MS" w:eastAsia="Times New Roman" w:hAnsi="Trebuchet MS" w:cs="Times New Roman"/>
          <w:sz w:val="22"/>
          <w:szCs w:val="22"/>
        </w:rPr>
        <w:t>and</w:t>
      </w:r>
      <w:r w:rsidR="00BF4254" w:rsidRPr="00D12DAE">
        <w:rPr>
          <w:rFonts w:ascii="Trebuchet MS" w:eastAsia="Times New Roman" w:hAnsi="Trebuchet MS" w:cs="Times New Roman"/>
          <w:sz w:val="22"/>
          <w:szCs w:val="22"/>
        </w:rPr>
        <w:t xml:space="preserve"> restaurant, a viewing platform, infrastructure improvements will include sewer, water, and support utilities.</w:t>
      </w:r>
      <w:r w:rsidR="00BF4254" w:rsidRPr="00BF4254">
        <w:rPr>
          <w:rFonts w:ascii="Trebuchet MS" w:eastAsia="Times New Roman" w:hAnsi="Trebuchet MS" w:cs="Times New Roman"/>
          <w:b/>
          <w:bCs/>
          <w:sz w:val="22"/>
          <w:szCs w:val="22"/>
        </w:rPr>
        <w:t xml:space="preserve">       </w:t>
      </w:r>
    </w:p>
    <w:p w14:paraId="792BD354" w14:textId="4CCEBB26" w:rsidR="00BF4254" w:rsidRPr="00BF4254" w:rsidRDefault="00035F5C" w:rsidP="00BF4254">
      <w:pPr>
        <w:spacing w:after="120"/>
        <w:jc w:val="both"/>
        <w:rPr>
          <w:rFonts w:ascii="Trebuchet MS" w:eastAsia="Times New Roman" w:hAnsi="Trebuchet MS" w:cs="Times New Roman"/>
          <w:sz w:val="22"/>
          <w:szCs w:val="22"/>
        </w:rPr>
      </w:pPr>
      <w:r w:rsidRPr="00393376">
        <w:rPr>
          <w:rFonts w:ascii="Trebuchet MS" w:eastAsia="Times New Roman" w:hAnsi="Trebuchet MS" w:cs="Times New Roman"/>
          <w:b/>
          <w:bCs/>
          <w:sz w:val="22"/>
          <w:szCs w:val="22"/>
        </w:rPr>
        <w:t>North Saddle Envelope</w:t>
      </w:r>
      <w:r w:rsidR="00BF4254" w:rsidRPr="00393376">
        <w:rPr>
          <w:rFonts w:ascii="Trebuchet MS" w:eastAsia="Times New Roman" w:hAnsi="Trebuchet MS" w:cs="Times New Roman"/>
          <w:b/>
          <w:bCs/>
          <w:sz w:val="22"/>
          <w:szCs w:val="22"/>
        </w:rPr>
        <w:t xml:space="preserve">: </w:t>
      </w:r>
      <w:r w:rsidR="00BF4254" w:rsidRPr="00393376">
        <w:rPr>
          <w:rFonts w:ascii="Trebuchet MS" w:eastAsia="Times New Roman" w:hAnsi="Trebuchet MS" w:cs="Times New Roman"/>
          <w:sz w:val="22"/>
          <w:szCs w:val="22"/>
        </w:rPr>
        <w:t>Currently</w:t>
      </w:r>
      <w:r w:rsidR="00BF4254" w:rsidRPr="00BF4254">
        <w:rPr>
          <w:rFonts w:ascii="Trebuchet MS" w:eastAsia="Times New Roman" w:hAnsi="Trebuchet MS" w:cs="Times New Roman"/>
          <w:sz w:val="22"/>
          <w:szCs w:val="22"/>
        </w:rPr>
        <w:t xml:space="preserve">, the envelope identifies a potential for an alternative snowmaking pond at the site. In addition, inside the current envelope, there is utility and snowmaking infrastructure in place, ski/board trail convergence, MBT trails convergence, and the winter </w:t>
      </w:r>
      <w:r w:rsidR="00EE00F5">
        <w:rPr>
          <w:rFonts w:ascii="Trebuchet MS" w:eastAsia="Times New Roman" w:hAnsi="Trebuchet MS" w:cs="Times New Roman"/>
          <w:sz w:val="22"/>
          <w:szCs w:val="22"/>
        </w:rPr>
        <w:t>and</w:t>
      </w:r>
      <w:r w:rsidR="00BF4254" w:rsidRPr="00BF4254">
        <w:rPr>
          <w:rFonts w:ascii="Trebuchet MS" w:eastAsia="Times New Roman" w:hAnsi="Trebuchet MS" w:cs="Times New Roman"/>
          <w:sz w:val="22"/>
          <w:szCs w:val="22"/>
        </w:rPr>
        <w:t xml:space="preserve"> summer service road.</w:t>
      </w:r>
    </w:p>
    <w:p w14:paraId="1BE7B31D" w14:textId="4E3896C0" w:rsidR="00035F5C" w:rsidRPr="00393376" w:rsidRDefault="00BF4254" w:rsidP="00035F5C">
      <w:pPr>
        <w:spacing w:after="120"/>
        <w:jc w:val="both"/>
        <w:rPr>
          <w:rFonts w:ascii="Trebuchet MS" w:eastAsia="Times New Roman" w:hAnsi="Trebuchet MS" w:cs="Times New Roman"/>
          <w:sz w:val="22"/>
          <w:szCs w:val="22"/>
        </w:rPr>
      </w:pPr>
      <w:r w:rsidRPr="00BF4254">
        <w:rPr>
          <w:rFonts w:ascii="Trebuchet MS" w:eastAsia="Times New Roman" w:hAnsi="Trebuchet MS" w:cs="Times New Roman"/>
          <w:sz w:val="22"/>
          <w:szCs w:val="22"/>
        </w:rPr>
        <w:t>The future development options for the North Saddle Envelope is to be determined includes a winter and summer mid-mountain day/night lodge &amp; restaurant (alternative site), Backcountry/Gray Butte trailhead, and winter and summer road and maintenance storage structure</w:t>
      </w:r>
      <w:r>
        <w:rPr>
          <w:rFonts w:ascii="Trebuchet MS" w:eastAsia="Times New Roman" w:hAnsi="Trebuchet MS" w:cs="Times New Roman"/>
          <w:sz w:val="22"/>
          <w:szCs w:val="22"/>
        </w:rPr>
        <w:t>.</w:t>
      </w:r>
      <w:r w:rsidRPr="00BF4254">
        <w:rPr>
          <w:rFonts w:ascii="Trebuchet MS" w:eastAsia="Times New Roman" w:hAnsi="Trebuchet MS" w:cs="Times New Roman"/>
          <w:sz w:val="22"/>
          <w:szCs w:val="22"/>
        </w:rPr>
        <w:t xml:space="preserve">   </w:t>
      </w:r>
    </w:p>
    <w:p w14:paraId="22CF1FAD" w14:textId="77777777" w:rsidR="00035F5C" w:rsidRPr="00035F5C" w:rsidRDefault="00035F5C" w:rsidP="00035F5C">
      <w:pPr>
        <w:jc w:val="both"/>
        <w:rPr>
          <w:rFonts w:ascii="Trebuchet MS" w:eastAsia="Times New Roman" w:hAnsi="Trebuchet MS" w:cs="Times New Roman"/>
          <w:b/>
          <w:bCs/>
          <w:sz w:val="22"/>
          <w:szCs w:val="22"/>
        </w:rPr>
      </w:pPr>
      <w:r w:rsidRPr="00035F5C">
        <w:rPr>
          <w:rFonts w:ascii="Trebuchet MS" w:eastAsia="Times New Roman" w:hAnsi="Trebuchet MS" w:cs="Times New Roman"/>
          <w:b/>
          <w:bCs/>
          <w:sz w:val="22"/>
          <w:szCs w:val="22"/>
        </w:rPr>
        <w:t xml:space="preserve">Underground Power Line Envelope: </w:t>
      </w:r>
      <w:r w:rsidRPr="00035F5C">
        <w:rPr>
          <w:rFonts w:ascii="Trebuchet MS" w:eastAsia="Times New Roman" w:hAnsi="Trebuchet MS" w:cs="Times New Roman"/>
          <w:sz w:val="22"/>
          <w:szCs w:val="22"/>
        </w:rPr>
        <w:t xml:space="preserve">To power the proposed ski lift, PacifiCorp Power Company (Power Company) would replace an existing transformer with a larger transformer within the North Saddle Envelope. Additionally, an underground power line would be installed in the Underground Power Line Envelope. The power line would be trenched beneath Forest Service Road 40N65 starting in Section 9 and continuing onto USFS ownership in Section 10. The underground power line will continue up Spur A into the proposed bottom terminal location in </w:t>
      </w:r>
      <w:r w:rsidRPr="00035F5C">
        <w:rPr>
          <w:rFonts w:ascii="Trebuchet MS" w:eastAsia="Times New Roman" w:hAnsi="Trebuchet MS" w:cs="Times New Roman"/>
          <w:sz w:val="22"/>
          <w:szCs w:val="22"/>
        </w:rPr>
        <w:lastRenderedPageBreak/>
        <w:t>Section 3 of the Ski Park’s property. The underground powerline at the bottom terminal site will then continue up the lift line corridor to the top terminal site. At a later development phase, the Power Company will extend the underground powerline through Section 3, crossing back onto USFS ownership to service the Grey Butte Communication Facility. This final power line extension phase would partly serve as a mitigation measure to protect the Panther Meadows Cultural Site.  It is the Power Company’s intent to remove the existing overhead line near Panther Meadows and abandon the underground line on the west face of Grey Butte.</w:t>
      </w:r>
    </w:p>
    <w:p w14:paraId="162C98C1" w14:textId="1AF2E397" w:rsidR="00035F5C" w:rsidRDefault="00035F5C" w:rsidP="00130037">
      <w:pPr>
        <w:spacing w:after="120"/>
        <w:jc w:val="both"/>
        <w:rPr>
          <w:rFonts w:ascii="Trebuchet MS" w:eastAsia="Times New Roman" w:hAnsi="Trebuchet MS" w:cs="Times New Roman"/>
          <w:sz w:val="22"/>
          <w:szCs w:val="22"/>
        </w:rPr>
      </w:pPr>
      <w:r w:rsidRPr="00091B0D">
        <w:rPr>
          <w:rFonts w:ascii="Trebuchet MS" w:eastAsia="Times New Roman" w:hAnsi="Trebuchet MS" w:cs="Times New Roman"/>
          <w:b/>
          <w:sz w:val="22"/>
          <w:szCs w:val="22"/>
        </w:rPr>
        <w:t xml:space="preserve">Special Events &amp; </w:t>
      </w:r>
      <w:r w:rsidR="00506D3E">
        <w:rPr>
          <w:rFonts w:ascii="Trebuchet MS" w:eastAsia="Times New Roman" w:hAnsi="Trebuchet MS" w:cs="Times New Roman"/>
          <w:b/>
          <w:sz w:val="22"/>
          <w:szCs w:val="22"/>
        </w:rPr>
        <w:t xml:space="preserve">Base </w:t>
      </w:r>
      <w:r w:rsidRPr="00091B0D">
        <w:rPr>
          <w:rFonts w:ascii="Trebuchet MS" w:eastAsia="Times New Roman" w:hAnsi="Trebuchet MS" w:cs="Times New Roman"/>
          <w:b/>
          <w:sz w:val="22"/>
          <w:szCs w:val="22"/>
        </w:rPr>
        <w:t>Structures Envelopes:</w:t>
      </w:r>
      <w:r w:rsidRPr="00091B0D">
        <w:rPr>
          <w:rFonts w:ascii="Trebuchet MS" w:eastAsia="Times New Roman" w:hAnsi="Trebuchet MS" w:cs="Times New Roman"/>
          <w:sz w:val="22"/>
          <w:szCs w:val="22"/>
        </w:rPr>
        <w:t xml:space="preserve"> Special events, equipment related to special events (including but not limited to temporary canopies or shelters), and open-air congregations of people, shall be confined within the Top of Douglas Butte Envelope and North Saddle </w:t>
      </w:r>
      <w:r w:rsidRPr="00EA3EB4">
        <w:rPr>
          <w:rFonts w:ascii="Trebuchet MS" w:eastAsia="Times New Roman" w:hAnsi="Trebuchet MS" w:cs="Times New Roman"/>
          <w:sz w:val="22"/>
          <w:szCs w:val="22"/>
        </w:rPr>
        <w:t xml:space="preserve">Envelope (shown in Figure </w:t>
      </w:r>
      <w:r w:rsidR="00EA3EB4" w:rsidRPr="00EA3EB4">
        <w:rPr>
          <w:rFonts w:ascii="Trebuchet MS" w:eastAsia="Times New Roman" w:hAnsi="Trebuchet MS" w:cs="Times New Roman"/>
          <w:sz w:val="22"/>
          <w:szCs w:val="22"/>
        </w:rPr>
        <w:t>1</w:t>
      </w:r>
      <w:r w:rsidRPr="00EA3EB4">
        <w:rPr>
          <w:rFonts w:ascii="Trebuchet MS" w:eastAsia="Times New Roman" w:hAnsi="Trebuchet MS" w:cs="Times New Roman"/>
          <w:sz w:val="22"/>
          <w:szCs w:val="22"/>
        </w:rPr>
        <w:t xml:space="preserve">). </w:t>
      </w:r>
      <w:r w:rsidRPr="00EA3EB4">
        <w:rPr>
          <w:rFonts w:ascii="Trebuchet MS" w:eastAsia="Times New Roman" w:hAnsi="Trebuchet MS" w:cs="Times New Roman"/>
          <w:b/>
          <w:sz w:val="22"/>
          <w:szCs w:val="22"/>
        </w:rPr>
        <w:t>Note</w:t>
      </w:r>
      <w:r w:rsidRPr="00091B0D">
        <w:rPr>
          <w:rFonts w:ascii="Trebuchet MS" w:eastAsia="Times New Roman" w:hAnsi="Trebuchet MS" w:cs="Times New Roman"/>
          <w:b/>
          <w:sz w:val="22"/>
          <w:szCs w:val="22"/>
        </w:rPr>
        <w:t>:</w:t>
      </w:r>
      <w:r w:rsidRPr="00091B0D">
        <w:rPr>
          <w:rFonts w:ascii="Trebuchet MS" w:eastAsia="Times New Roman" w:hAnsi="Trebuchet MS" w:cs="Times New Roman"/>
          <w:sz w:val="22"/>
          <w:szCs w:val="22"/>
        </w:rPr>
        <w:t xml:space="preserve"> This is not intended to exclude the use of temporary structures in other envelopes for purposes other than special events (i.e., the backcountry guest warming huts/temporary overnight shelters in the Backcountry Envelope).  </w:t>
      </w:r>
    </w:p>
    <w:p w14:paraId="64447BCD" w14:textId="2CF52005" w:rsidR="00D12DAE" w:rsidRPr="00091B0D" w:rsidRDefault="00D12DAE" w:rsidP="00D12DAE">
      <w:pPr>
        <w:rPr>
          <w:rFonts w:ascii="Trebuchet MS" w:eastAsia="Times New Roman" w:hAnsi="Trebuchet MS" w:cs="Times New Roman"/>
          <w:sz w:val="22"/>
          <w:szCs w:val="22"/>
        </w:rPr>
      </w:pPr>
      <w:r>
        <w:rPr>
          <w:rFonts w:ascii="Trebuchet MS" w:eastAsia="Times New Roman" w:hAnsi="Trebuchet MS" w:cs="Times New Roman"/>
          <w:sz w:val="22"/>
          <w:szCs w:val="22"/>
        </w:rPr>
        <w:br w:type="page"/>
      </w:r>
    </w:p>
    <w:p w14:paraId="47ECE513" w14:textId="77777777" w:rsidR="00035F5C" w:rsidRPr="00035F5C" w:rsidRDefault="00035F5C" w:rsidP="00035F5C">
      <w:pPr>
        <w:keepNext/>
        <w:keepLines/>
        <w:pBdr>
          <w:left w:val="single" w:sz="12" w:space="12" w:color="54A021"/>
        </w:pBdr>
        <w:spacing w:before="80" w:after="80" w:line="240" w:lineRule="auto"/>
        <w:jc w:val="both"/>
        <w:outlineLvl w:val="0"/>
        <w:rPr>
          <w:rFonts w:ascii="Trebuchet MS" w:eastAsia="Times New Roman" w:hAnsi="Trebuchet MS" w:cs="Times New Roman"/>
          <w:caps/>
          <w:spacing w:val="10"/>
          <w:sz w:val="36"/>
          <w:szCs w:val="36"/>
        </w:rPr>
      </w:pPr>
      <w:bookmarkStart w:id="7" w:name="_Toc95201030"/>
      <w:bookmarkStart w:id="8" w:name="_Toc100579294"/>
      <w:r w:rsidRPr="00035F5C">
        <w:rPr>
          <w:rFonts w:ascii="Trebuchet MS" w:eastAsia="Times New Roman" w:hAnsi="Trebuchet MS" w:cs="Times New Roman"/>
          <w:caps/>
          <w:spacing w:val="10"/>
          <w:sz w:val="36"/>
          <w:szCs w:val="36"/>
        </w:rPr>
        <w:lastRenderedPageBreak/>
        <w:t>Chapter 2: Development Objectives</w:t>
      </w:r>
      <w:bookmarkEnd w:id="7"/>
      <w:bookmarkEnd w:id="8"/>
    </w:p>
    <w:p w14:paraId="661CF63F" w14:textId="1040AFC5" w:rsidR="00035F5C" w:rsidRPr="0034070E" w:rsidRDefault="00035F5C" w:rsidP="00035F5C">
      <w:pPr>
        <w:spacing w:after="120"/>
        <w:jc w:val="both"/>
        <w:rPr>
          <w:rFonts w:ascii="Trebuchet MS" w:eastAsia="Times New Roman" w:hAnsi="Trebuchet MS" w:cs="Times New Roman"/>
          <w:color w:val="000000"/>
          <w:sz w:val="22"/>
          <w:szCs w:val="22"/>
        </w:rPr>
      </w:pPr>
      <w:r w:rsidRPr="0034070E">
        <w:rPr>
          <w:rFonts w:ascii="Trebuchet MS" w:eastAsia="Times New Roman" w:hAnsi="Trebuchet MS" w:cs="Times New Roman"/>
          <w:color w:val="000000"/>
          <w:sz w:val="22"/>
          <w:szCs w:val="22"/>
        </w:rPr>
        <w:t>The development objectives of MSSP include:</w:t>
      </w:r>
    </w:p>
    <w:p w14:paraId="001FC1C2" w14:textId="77777777" w:rsidR="00035F5C" w:rsidRPr="0034070E" w:rsidRDefault="00035F5C" w:rsidP="00035F5C">
      <w:pPr>
        <w:spacing w:after="120"/>
        <w:jc w:val="both"/>
        <w:rPr>
          <w:rFonts w:ascii="Trebuchet MS" w:eastAsia="Times New Roman" w:hAnsi="Trebuchet MS" w:cs="Times New Roman"/>
          <w:sz w:val="22"/>
          <w:szCs w:val="22"/>
        </w:rPr>
      </w:pPr>
      <w:r w:rsidRPr="0034070E">
        <w:rPr>
          <w:rFonts w:ascii="Trebuchet MS" w:eastAsia="Times New Roman" w:hAnsi="Trebuchet MS" w:cs="Times New Roman"/>
          <w:b/>
          <w:bCs/>
          <w:color w:val="000000"/>
          <w:sz w:val="22"/>
          <w:szCs w:val="22"/>
        </w:rPr>
        <w:t>Objective 1:</w:t>
      </w:r>
      <w:r w:rsidRPr="0034070E">
        <w:rPr>
          <w:rFonts w:ascii="Trebuchet MS" w:eastAsia="Times New Roman" w:hAnsi="Trebuchet MS" w:cs="Times New Roman"/>
          <w:color w:val="000000"/>
          <w:sz w:val="22"/>
          <w:szCs w:val="22"/>
        </w:rPr>
        <w:t xml:space="preserve"> </w:t>
      </w:r>
      <w:r w:rsidRPr="0034070E">
        <w:rPr>
          <w:rFonts w:ascii="Trebuchet MS" w:eastAsia="Times New Roman" w:hAnsi="Trebuchet MS" w:cs="Times New Roman"/>
          <w:sz w:val="22"/>
          <w:szCs w:val="22"/>
        </w:rPr>
        <w:t>Develop infrastructure for additional skiing and backcountry recreational opportunities within the Ski Park’s ownership.</w:t>
      </w:r>
    </w:p>
    <w:p w14:paraId="5D58CE0C" w14:textId="4F33FB17" w:rsidR="00035F5C" w:rsidRPr="00035F5C" w:rsidRDefault="00035F5C" w:rsidP="00035F5C">
      <w:pPr>
        <w:spacing w:after="120"/>
        <w:jc w:val="both"/>
        <w:rPr>
          <w:rFonts w:ascii="Trebuchet MS" w:eastAsia="Times New Roman" w:hAnsi="Trebuchet MS" w:cs="Times New Roman"/>
          <w:sz w:val="22"/>
          <w:szCs w:val="22"/>
        </w:rPr>
      </w:pPr>
      <w:r w:rsidRPr="0034070E">
        <w:rPr>
          <w:rFonts w:ascii="Trebuchet MS" w:eastAsia="Times New Roman" w:hAnsi="Trebuchet MS" w:cs="Times New Roman"/>
          <w:b/>
          <w:bCs/>
          <w:sz w:val="22"/>
          <w:szCs w:val="22"/>
        </w:rPr>
        <w:t>Objective 2:</w:t>
      </w:r>
      <w:r w:rsidRPr="0034070E">
        <w:rPr>
          <w:rFonts w:ascii="Trebuchet MS" w:eastAsia="Times New Roman" w:hAnsi="Trebuchet MS" w:cs="Times New Roman"/>
          <w:sz w:val="22"/>
          <w:szCs w:val="22"/>
        </w:rPr>
        <w:t xml:space="preserve"> Designate areas for special event activities within the Ski Park. All developments will occur in Sections 3 and 9 of Township 40 North, Range 3 West, Mount Diablo Base and Meridian (MDB&amp;M</w:t>
      </w:r>
      <w:r w:rsidRPr="008F3E52">
        <w:rPr>
          <w:rFonts w:ascii="Trebuchet MS" w:eastAsia="Times New Roman" w:hAnsi="Trebuchet MS" w:cs="Times New Roman"/>
          <w:sz w:val="22"/>
          <w:szCs w:val="22"/>
        </w:rPr>
        <w:t>). See Figure</w:t>
      </w:r>
      <w:r w:rsidR="008F3E52" w:rsidRPr="008F3E52">
        <w:rPr>
          <w:rFonts w:ascii="Trebuchet MS" w:eastAsia="Times New Roman" w:hAnsi="Trebuchet MS" w:cs="Times New Roman"/>
          <w:sz w:val="22"/>
          <w:szCs w:val="22"/>
        </w:rPr>
        <w:t>s</w:t>
      </w:r>
      <w:r w:rsidR="008F3E52">
        <w:rPr>
          <w:rFonts w:ascii="Trebuchet MS" w:eastAsia="Times New Roman" w:hAnsi="Trebuchet MS" w:cs="Times New Roman"/>
          <w:sz w:val="22"/>
          <w:szCs w:val="22"/>
        </w:rPr>
        <w:t xml:space="preserve"> 1-3 </w:t>
      </w:r>
      <w:r w:rsidRPr="0034070E">
        <w:rPr>
          <w:rFonts w:ascii="Trebuchet MS" w:eastAsia="Times New Roman" w:hAnsi="Trebuchet MS" w:cs="Times New Roman"/>
          <w:sz w:val="22"/>
          <w:szCs w:val="22"/>
        </w:rPr>
        <w:t>for the location and extent of all project envelopes, areas, and corridors.</w:t>
      </w:r>
    </w:p>
    <w:p w14:paraId="32E58066" w14:textId="77777777" w:rsidR="00035F5C" w:rsidRPr="00035F5C" w:rsidRDefault="00035F5C" w:rsidP="00035F5C">
      <w:pPr>
        <w:spacing w:after="120"/>
        <w:jc w:val="both"/>
        <w:rPr>
          <w:rFonts w:ascii="Trebuchet MS" w:eastAsia="Times New Roman" w:hAnsi="Trebuchet MS" w:cs="Times New Roman"/>
          <w:bCs/>
        </w:rPr>
      </w:pPr>
    </w:p>
    <w:p w14:paraId="297B8958" w14:textId="77777777" w:rsidR="00035F5C" w:rsidRPr="00035F5C" w:rsidRDefault="00035F5C" w:rsidP="00035F5C">
      <w:pPr>
        <w:rPr>
          <w:rFonts w:ascii="Trebuchet MS" w:eastAsia="Times New Roman" w:hAnsi="Trebuchet MS" w:cs="Times New Roman"/>
        </w:rPr>
      </w:pPr>
    </w:p>
    <w:p w14:paraId="0350C8F8" w14:textId="77777777" w:rsidR="00035F5C" w:rsidRPr="00035F5C" w:rsidRDefault="00035F5C" w:rsidP="00035F5C">
      <w:pPr>
        <w:rPr>
          <w:rFonts w:ascii="Trebuchet MS" w:eastAsia="Times New Roman" w:hAnsi="Trebuchet MS" w:cs="Times New Roman"/>
          <w:caps/>
          <w:spacing w:val="10"/>
          <w:sz w:val="36"/>
          <w:szCs w:val="36"/>
          <w:highlight w:val="white"/>
        </w:rPr>
      </w:pPr>
      <w:r w:rsidRPr="00035F5C">
        <w:rPr>
          <w:rFonts w:ascii="Trebuchet MS" w:eastAsia="Times New Roman" w:hAnsi="Trebuchet MS" w:cs="Times New Roman"/>
          <w:highlight w:val="white"/>
        </w:rPr>
        <w:br w:type="page"/>
      </w:r>
    </w:p>
    <w:p w14:paraId="4D3A76F5" w14:textId="77777777" w:rsidR="00035F5C" w:rsidRPr="00035F5C" w:rsidRDefault="00035F5C" w:rsidP="00035F5C">
      <w:pPr>
        <w:keepNext/>
        <w:keepLines/>
        <w:pBdr>
          <w:left w:val="single" w:sz="12" w:space="12" w:color="54A021"/>
        </w:pBdr>
        <w:spacing w:before="80" w:after="80" w:line="240" w:lineRule="auto"/>
        <w:outlineLvl w:val="0"/>
        <w:rPr>
          <w:rFonts w:ascii="Trebuchet MS" w:eastAsia="Times New Roman" w:hAnsi="Trebuchet MS" w:cs="Times New Roman"/>
          <w:caps/>
          <w:spacing w:val="10"/>
          <w:sz w:val="36"/>
          <w:szCs w:val="36"/>
        </w:rPr>
      </w:pPr>
      <w:bookmarkStart w:id="9" w:name="_Toc100579295"/>
      <w:r w:rsidRPr="00035F5C">
        <w:rPr>
          <w:rFonts w:ascii="Trebuchet MS" w:eastAsia="Times New Roman" w:hAnsi="Trebuchet MS" w:cs="Times New Roman"/>
          <w:caps/>
          <w:spacing w:val="10"/>
          <w:sz w:val="36"/>
          <w:szCs w:val="36"/>
          <w:highlight w:val="white"/>
        </w:rPr>
        <w:lastRenderedPageBreak/>
        <w:t>Chapter 3: Infrastructure Capacity</w:t>
      </w:r>
      <w:bookmarkEnd w:id="9"/>
    </w:p>
    <w:p w14:paraId="56F27CEE" w14:textId="4042D43E" w:rsidR="00035F5C" w:rsidRPr="00035F5C"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Overall design capacity of the Mount Shasta Ski Park shall be deemed 4,500</w:t>
      </w:r>
      <w:r w:rsidRPr="0002165B">
        <w:rPr>
          <w:rFonts w:ascii="Trebuchet MS" w:eastAsia="Times New Roman" w:hAnsi="Trebuchet MS" w:cs="Times New Roman"/>
          <w:sz w:val="24"/>
          <w:szCs w:val="24"/>
        </w:rPr>
        <w:t xml:space="preserve"> </w:t>
      </w:r>
      <w:r w:rsidR="00890D6E" w:rsidRPr="0002165B">
        <w:rPr>
          <w:rFonts w:ascii="Trebuchet MS" w:hAnsi="Trebuchet MS" w:cs="Times New Roman"/>
          <w:color w:val="000000"/>
          <w:sz w:val="22"/>
          <w:szCs w:val="22"/>
        </w:rPr>
        <w:t>individuals</w:t>
      </w:r>
      <w:r w:rsidRPr="0002165B">
        <w:rPr>
          <w:rFonts w:ascii="Trebuchet MS" w:eastAsia="Times New Roman" w:hAnsi="Trebuchet MS" w:cs="Times New Roman"/>
          <w:sz w:val="24"/>
          <w:szCs w:val="24"/>
        </w:rPr>
        <w:t xml:space="preserve"> </w:t>
      </w:r>
      <w:r w:rsidRPr="00035F5C">
        <w:rPr>
          <w:rFonts w:ascii="Trebuchet MS" w:eastAsia="Times New Roman" w:hAnsi="Trebuchet MS" w:cs="Times New Roman"/>
          <w:sz w:val="22"/>
          <w:szCs w:val="22"/>
        </w:rPr>
        <w:t xml:space="preserve">per day (or 5,400 persons total per day) for the purposes of this ordinance, agency planning, environmental impact analysis, and compliance review. Infrastructure capacities shall be maintained which are sufficient to accommodate visitors to the Ski Park in accordance with all applicable health and safety regulations. </w:t>
      </w:r>
    </w:p>
    <w:p w14:paraId="2FAFA4D5" w14:textId="77777777" w:rsidR="00035F5C" w:rsidRPr="00035F5C"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Below are the current, planned, and potential capacities for unfractured within MSSP. Any additional capacity will be required to amend the Planned Development Master Plan.</w:t>
      </w:r>
    </w:p>
    <w:tbl>
      <w:tblPr>
        <w:tblStyle w:val="GridTable4-Accent1"/>
        <w:tblW w:w="5000" w:type="pct"/>
        <w:tblLook w:val="04A0" w:firstRow="1" w:lastRow="0" w:firstColumn="1" w:lastColumn="0" w:noHBand="0" w:noVBand="1"/>
      </w:tblPr>
      <w:tblGrid>
        <w:gridCol w:w="1262"/>
        <w:gridCol w:w="8088"/>
      </w:tblGrid>
      <w:tr w:rsidR="00035F5C" w:rsidRPr="008F3E52" w14:paraId="16060860" w14:textId="77777777" w:rsidTr="008F3E5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gridSpan w:val="2"/>
          </w:tcPr>
          <w:p w14:paraId="00534837" w14:textId="77777777" w:rsidR="00035F5C" w:rsidRPr="008F3E52" w:rsidRDefault="00035F5C" w:rsidP="00035F5C">
            <w:pPr>
              <w:jc w:val="center"/>
              <w:rPr>
                <w:rFonts w:ascii="Trebuchet MS" w:hAnsi="Trebuchet MS" w:cs="Times New Roman"/>
                <w:b w:val="0"/>
                <w:bCs w:val="0"/>
                <w:sz w:val="22"/>
                <w:szCs w:val="22"/>
              </w:rPr>
            </w:pPr>
            <w:r w:rsidRPr="008F3E52">
              <w:rPr>
                <w:rFonts w:ascii="Trebuchet MS" w:hAnsi="Trebuchet MS" w:cs="Times New Roman"/>
                <w:sz w:val="22"/>
                <w:szCs w:val="22"/>
              </w:rPr>
              <w:t>Infrastructure Capacity</w:t>
            </w:r>
          </w:p>
        </w:tc>
      </w:tr>
      <w:tr w:rsidR="00035F5C" w:rsidRPr="008F3E52" w14:paraId="31FEAA09" w14:textId="77777777" w:rsidTr="008F3E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
          </w:tcPr>
          <w:p w14:paraId="007C0CAB"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Sewage Disposal</w:t>
            </w:r>
          </w:p>
        </w:tc>
      </w:tr>
      <w:tr w:rsidR="00035F5C" w:rsidRPr="008F3E52" w14:paraId="1D4772B7" w14:textId="77777777" w:rsidTr="008F3E52">
        <w:tc>
          <w:tcPr>
            <w:cnfStyle w:val="001000000000" w:firstRow="0" w:lastRow="0" w:firstColumn="1" w:lastColumn="0" w:oddVBand="0" w:evenVBand="0" w:oddHBand="0" w:evenHBand="0" w:firstRowFirstColumn="0" w:firstRowLastColumn="0" w:lastRowFirstColumn="0" w:lastRowLastColumn="0"/>
            <w:tcW w:w="675" w:type="pct"/>
          </w:tcPr>
          <w:p w14:paraId="11CDE3DC"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Current</w:t>
            </w:r>
          </w:p>
        </w:tc>
        <w:tc>
          <w:tcPr>
            <w:tcW w:w="4325" w:type="pct"/>
          </w:tcPr>
          <w:p w14:paraId="22AB361B" w14:textId="37D9318C" w:rsidR="00035F5C" w:rsidRPr="008F3E52" w:rsidRDefault="00035F5C" w:rsidP="00035F5C">
            <w:pPr>
              <w:jc w:val="both"/>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2"/>
              </w:rPr>
            </w:pPr>
            <w:r w:rsidRPr="008F3E52">
              <w:rPr>
                <w:rFonts w:ascii="Trebuchet MS" w:hAnsi="Trebuchet MS" w:cs="Times New Roman"/>
                <w:color w:val="000000"/>
                <w:sz w:val="22"/>
                <w:szCs w:val="22"/>
              </w:rPr>
              <w:t>7,720</w:t>
            </w:r>
            <w:r w:rsidR="00890D6E" w:rsidRPr="008F3E52">
              <w:rPr>
                <w:rFonts w:ascii="Trebuchet MS" w:hAnsi="Trebuchet MS" w:cs="Times New Roman"/>
                <w:color w:val="000000"/>
                <w:sz w:val="22"/>
                <w:szCs w:val="22"/>
              </w:rPr>
              <w:t xml:space="preserve"> individuals</w:t>
            </w:r>
            <w:r w:rsidRPr="008F3E52">
              <w:rPr>
                <w:rFonts w:ascii="Trebuchet MS" w:hAnsi="Trebuchet MS" w:cs="Times New Roman"/>
                <w:color w:val="000000"/>
                <w:sz w:val="22"/>
                <w:szCs w:val="22"/>
              </w:rPr>
              <w:t xml:space="preserve"> per day</w:t>
            </w:r>
          </w:p>
        </w:tc>
      </w:tr>
      <w:tr w:rsidR="00035F5C" w:rsidRPr="008F3E52" w14:paraId="27DFB005"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5908A634"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 xml:space="preserve">Potential </w:t>
            </w:r>
          </w:p>
        </w:tc>
        <w:tc>
          <w:tcPr>
            <w:tcW w:w="4325" w:type="pct"/>
          </w:tcPr>
          <w:p w14:paraId="3BDCFCEC" w14:textId="4DF5CE93" w:rsidR="00035F5C" w:rsidRPr="008F3E52" w:rsidRDefault="00283E4D" w:rsidP="00035F5C">
            <w:pPr>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szCs w:val="22"/>
              </w:rPr>
            </w:pPr>
            <w:r>
              <w:rPr>
                <w:rFonts w:ascii="Trebuchet MS" w:hAnsi="Trebuchet MS" w:cs="Times New Roman"/>
                <w:color w:val="000000"/>
                <w:sz w:val="22"/>
                <w:szCs w:val="22"/>
              </w:rPr>
              <w:t xml:space="preserve">Not to exceed </w:t>
            </w:r>
            <w:r w:rsidR="00035F5C" w:rsidRPr="008F3E52">
              <w:rPr>
                <w:rFonts w:ascii="Trebuchet MS" w:hAnsi="Trebuchet MS" w:cs="Times New Roman"/>
                <w:color w:val="000000"/>
                <w:sz w:val="22"/>
                <w:szCs w:val="22"/>
              </w:rPr>
              <w:t xml:space="preserve">15,000 </w:t>
            </w:r>
            <w:r w:rsidR="00890D6E" w:rsidRPr="008F3E52">
              <w:rPr>
                <w:rFonts w:ascii="Trebuchet MS" w:hAnsi="Trebuchet MS" w:cs="Times New Roman"/>
                <w:color w:val="000000"/>
                <w:sz w:val="22"/>
                <w:szCs w:val="22"/>
              </w:rPr>
              <w:t xml:space="preserve">individuals </w:t>
            </w:r>
            <w:r w:rsidR="00035F5C" w:rsidRPr="008F3E52">
              <w:rPr>
                <w:rFonts w:ascii="Trebuchet MS" w:hAnsi="Trebuchet MS" w:cs="Times New Roman"/>
                <w:color w:val="000000"/>
                <w:sz w:val="22"/>
                <w:szCs w:val="22"/>
              </w:rPr>
              <w:t>per day using leach field area identified to date</w:t>
            </w:r>
          </w:p>
        </w:tc>
      </w:tr>
      <w:tr w:rsidR="00035F5C" w:rsidRPr="008F3E52" w14:paraId="33CBACD4" w14:textId="77777777" w:rsidTr="008F3E52">
        <w:tc>
          <w:tcPr>
            <w:cnfStyle w:val="001000000000" w:firstRow="0" w:lastRow="0" w:firstColumn="1" w:lastColumn="0" w:oddVBand="0" w:evenVBand="0" w:oddHBand="0" w:evenHBand="0" w:firstRowFirstColumn="0" w:firstRowLastColumn="0" w:lastRowFirstColumn="0" w:lastRowLastColumn="0"/>
            <w:tcW w:w="5000" w:type="pct"/>
            <w:gridSpan w:val="2"/>
          </w:tcPr>
          <w:p w14:paraId="4B7071D4"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Water Supply</w:t>
            </w:r>
          </w:p>
        </w:tc>
      </w:tr>
      <w:tr w:rsidR="00035F5C" w:rsidRPr="008F3E52" w14:paraId="0BCBC184"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27B2208D"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Current</w:t>
            </w:r>
          </w:p>
        </w:tc>
        <w:tc>
          <w:tcPr>
            <w:tcW w:w="4325" w:type="pct"/>
          </w:tcPr>
          <w:p w14:paraId="77978B66" w14:textId="527C11C9" w:rsidR="00035F5C" w:rsidRPr="008F3E52" w:rsidRDefault="00035F5C" w:rsidP="00035F5C">
            <w:pPr>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szCs w:val="22"/>
              </w:rPr>
            </w:pPr>
            <w:r w:rsidRPr="008F3E52">
              <w:rPr>
                <w:rFonts w:ascii="Trebuchet MS" w:hAnsi="Trebuchet MS" w:cs="Times New Roman"/>
                <w:color w:val="000000"/>
                <w:sz w:val="22"/>
                <w:szCs w:val="22"/>
              </w:rPr>
              <w:t xml:space="preserve">8,600 </w:t>
            </w:r>
            <w:r w:rsidR="00890D6E" w:rsidRPr="008F3E52">
              <w:rPr>
                <w:rFonts w:ascii="Trebuchet MS" w:hAnsi="Trebuchet MS" w:cs="Times New Roman"/>
                <w:color w:val="000000"/>
                <w:sz w:val="22"/>
                <w:szCs w:val="22"/>
              </w:rPr>
              <w:t>individuals</w:t>
            </w:r>
            <w:r w:rsidRPr="008F3E52">
              <w:rPr>
                <w:rFonts w:ascii="Trebuchet MS" w:hAnsi="Trebuchet MS" w:cs="Times New Roman"/>
                <w:color w:val="000000"/>
                <w:sz w:val="22"/>
                <w:szCs w:val="22"/>
              </w:rPr>
              <w:t xml:space="preserve"> per day</w:t>
            </w:r>
          </w:p>
        </w:tc>
      </w:tr>
      <w:tr w:rsidR="00035F5C" w:rsidRPr="008F3E52" w14:paraId="3173EC88" w14:textId="77777777" w:rsidTr="008F3E52">
        <w:tc>
          <w:tcPr>
            <w:cnfStyle w:val="001000000000" w:firstRow="0" w:lastRow="0" w:firstColumn="1" w:lastColumn="0" w:oddVBand="0" w:evenVBand="0" w:oddHBand="0" w:evenHBand="0" w:firstRowFirstColumn="0" w:firstRowLastColumn="0" w:lastRowFirstColumn="0" w:lastRowLastColumn="0"/>
            <w:tcW w:w="675" w:type="pct"/>
          </w:tcPr>
          <w:p w14:paraId="22CBA95D"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Potential</w:t>
            </w:r>
          </w:p>
        </w:tc>
        <w:tc>
          <w:tcPr>
            <w:tcW w:w="4325" w:type="pct"/>
          </w:tcPr>
          <w:p w14:paraId="7A2D2867" w14:textId="02C67C90" w:rsidR="00035F5C" w:rsidRPr="008F3E52" w:rsidRDefault="00283E4D" w:rsidP="00035F5C">
            <w:pPr>
              <w:jc w:val="both"/>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2"/>
              </w:rPr>
            </w:pPr>
            <w:r>
              <w:rPr>
                <w:rFonts w:ascii="Trebuchet MS" w:hAnsi="Trebuchet MS" w:cs="Times New Roman"/>
                <w:color w:val="000000"/>
                <w:sz w:val="22"/>
                <w:szCs w:val="22"/>
              </w:rPr>
              <w:t xml:space="preserve">Not to exceed </w:t>
            </w:r>
            <w:r w:rsidR="00035F5C" w:rsidRPr="008F3E52">
              <w:rPr>
                <w:rFonts w:ascii="Trebuchet MS" w:hAnsi="Trebuchet MS" w:cs="Times New Roman"/>
                <w:color w:val="000000"/>
                <w:sz w:val="22"/>
                <w:szCs w:val="22"/>
              </w:rPr>
              <w:t xml:space="preserve">20,000 </w:t>
            </w:r>
            <w:r w:rsidR="00890D6E" w:rsidRPr="008F3E52">
              <w:rPr>
                <w:rFonts w:ascii="Trebuchet MS" w:hAnsi="Trebuchet MS" w:cs="Times New Roman"/>
                <w:color w:val="000000"/>
                <w:sz w:val="22"/>
                <w:szCs w:val="22"/>
              </w:rPr>
              <w:t>individuals</w:t>
            </w:r>
            <w:r w:rsidR="00035F5C" w:rsidRPr="008F3E52">
              <w:rPr>
                <w:rFonts w:ascii="Trebuchet MS" w:hAnsi="Trebuchet MS" w:cs="Times New Roman"/>
                <w:color w:val="000000"/>
                <w:sz w:val="22"/>
                <w:szCs w:val="22"/>
              </w:rPr>
              <w:t xml:space="preserve"> per day with additional wells and storage</w:t>
            </w:r>
          </w:p>
        </w:tc>
      </w:tr>
      <w:tr w:rsidR="00035F5C" w:rsidRPr="008F3E52" w14:paraId="61A103C4"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745F3A6"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Fire Flow</w:t>
            </w:r>
          </w:p>
        </w:tc>
      </w:tr>
      <w:tr w:rsidR="00035F5C" w:rsidRPr="008F3E52" w14:paraId="2825206C" w14:textId="77777777" w:rsidTr="008F3E52">
        <w:tc>
          <w:tcPr>
            <w:cnfStyle w:val="001000000000" w:firstRow="0" w:lastRow="0" w:firstColumn="1" w:lastColumn="0" w:oddVBand="0" w:evenVBand="0" w:oddHBand="0" w:evenHBand="0" w:firstRowFirstColumn="0" w:firstRowLastColumn="0" w:lastRowFirstColumn="0" w:lastRowLastColumn="0"/>
            <w:tcW w:w="675" w:type="pct"/>
          </w:tcPr>
          <w:p w14:paraId="791A5595"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Current</w:t>
            </w:r>
          </w:p>
        </w:tc>
        <w:tc>
          <w:tcPr>
            <w:tcW w:w="4325" w:type="pct"/>
          </w:tcPr>
          <w:p w14:paraId="02523E1A" w14:textId="01128C42" w:rsidR="00035F5C" w:rsidRPr="008F3E52" w:rsidRDefault="00035F5C" w:rsidP="00035F5C">
            <w:pPr>
              <w:jc w:val="both"/>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2"/>
              </w:rPr>
            </w:pPr>
            <w:r w:rsidRPr="008F3E52">
              <w:rPr>
                <w:rFonts w:ascii="Trebuchet MS" w:hAnsi="Trebuchet MS" w:cs="Times New Roman"/>
                <w:color w:val="000000"/>
                <w:sz w:val="22"/>
                <w:szCs w:val="22"/>
              </w:rPr>
              <w:t xml:space="preserve">6,000-7,000 </w:t>
            </w:r>
            <w:r w:rsidR="00890D6E" w:rsidRPr="008F3E52">
              <w:rPr>
                <w:rFonts w:ascii="Trebuchet MS" w:hAnsi="Trebuchet MS" w:cs="Times New Roman"/>
                <w:color w:val="000000"/>
                <w:sz w:val="22"/>
                <w:szCs w:val="22"/>
              </w:rPr>
              <w:t>individuals</w:t>
            </w:r>
            <w:r w:rsidRPr="008F3E52">
              <w:rPr>
                <w:rFonts w:ascii="Trebuchet MS" w:hAnsi="Trebuchet MS" w:cs="Times New Roman"/>
                <w:color w:val="000000"/>
                <w:sz w:val="22"/>
                <w:szCs w:val="22"/>
              </w:rPr>
              <w:t xml:space="preserve"> per day</w:t>
            </w:r>
          </w:p>
        </w:tc>
      </w:tr>
      <w:tr w:rsidR="008F3E52" w:rsidRPr="008F3E52" w14:paraId="7D8C1165"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62559AC1" w14:textId="1BB4C60F" w:rsidR="008F3E52" w:rsidRPr="008F3E52" w:rsidRDefault="008F3E52" w:rsidP="00035F5C">
            <w:pPr>
              <w:jc w:val="both"/>
              <w:rPr>
                <w:rFonts w:ascii="Trebuchet MS" w:hAnsi="Trebuchet MS" w:cs="Times New Roman"/>
                <w:sz w:val="22"/>
                <w:szCs w:val="22"/>
              </w:rPr>
            </w:pPr>
            <w:r w:rsidRPr="008F3E52">
              <w:rPr>
                <w:rFonts w:ascii="Trebuchet MS" w:hAnsi="Trebuchet MS" w:cs="Times New Roman"/>
                <w:sz w:val="22"/>
                <w:szCs w:val="22"/>
              </w:rPr>
              <w:t>Potential</w:t>
            </w:r>
          </w:p>
        </w:tc>
        <w:tc>
          <w:tcPr>
            <w:tcW w:w="4325" w:type="pct"/>
          </w:tcPr>
          <w:p w14:paraId="091ECC30" w14:textId="2B87B31B" w:rsidR="008F3E52" w:rsidRPr="008F3E52" w:rsidRDefault="009F7A84" w:rsidP="00035F5C">
            <w:pPr>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2"/>
                <w:szCs w:val="22"/>
              </w:rPr>
            </w:pPr>
            <w:r w:rsidRPr="008F3E52">
              <w:rPr>
                <w:rFonts w:ascii="Trebuchet MS" w:hAnsi="Trebuchet MS" w:cs="Times New Roman"/>
                <w:color w:val="000000"/>
                <w:sz w:val="22"/>
                <w:szCs w:val="22"/>
              </w:rPr>
              <w:t>6,000-7,000 individuals per day</w:t>
            </w:r>
          </w:p>
        </w:tc>
      </w:tr>
      <w:tr w:rsidR="00035F5C" w:rsidRPr="008F3E52" w14:paraId="57584E04" w14:textId="77777777" w:rsidTr="008F3E52">
        <w:tc>
          <w:tcPr>
            <w:cnfStyle w:val="001000000000" w:firstRow="0" w:lastRow="0" w:firstColumn="1" w:lastColumn="0" w:oddVBand="0" w:evenVBand="0" w:oddHBand="0" w:evenHBand="0" w:firstRowFirstColumn="0" w:firstRowLastColumn="0" w:lastRowFirstColumn="0" w:lastRowLastColumn="0"/>
            <w:tcW w:w="5000" w:type="pct"/>
            <w:gridSpan w:val="2"/>
          </w:tcPr>
          <w:p w14:paraId="0C955130"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Access</w:t>
            </w:r>
          </w:p>
        </w:tc>
      </w:tr>
      <w:tr w:rsidR="008F3E52" w:rsidRPr="008F3E52" w14:paraId="11A7B494"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67E94B13" w14:textId="4E3191ED" w:rsidR="008F3E52" w:rsidRPr="008F3E52" w:rsidRDefault="008F3E52" w:rsidP="00035F5C">
            <w:pPr>
              <w:jc w:val="both"/>
              <w:rPr>
                <w:rFonts w:ascii="Trebuchet MS" w:hAnsi="Trebuchet MS" w:cs="Times New Roman"/>
                <w:sz w:val="22"/>
                <w:szCs w:val="22"/>
              </w:rPr>
            </w:pPr>
            <w:r w:rsidRPr="008F3E52">
              <w:rPr>
                <w:rFonts w:ascii="Trebuchet MS" w:hAnsi="Trebuchet MS" w:cs="Times New Roman"/>
                <w:sz w:val="22"/>
                <w:szCs w:val="22"/>
              </w:rPr>
              <w:t>Current</w:t>
            </w:r>
          </w:p>
        </w:tc>
        <w:tc>
          <w:tcPr>
            <w:tcW w:w="4325" w:type="pct"/>
          </w:tcPr>
          <w:p w14:paraId="7BF218A0" w14:textId="15FB54A0" w:rsidR="008F3E52" w:rsidRPr="008F3E52" w:rsidRDefault="009F7A84" w:rsidP="00035F5C">
            <w:pPr>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color w:val="000000"/>
                <w:sz w:val="22"/>
                <w:szCs w:val="22"/>
              </w:rPr>
            </w:pPr>
            <w:r>
              <w:rPr>
                <w:rFonts w:ascii="Trebuchet MS" w:hAnsi="Trebuchet MS" w:cs="Times New Roman"/>
                <w:color w:val="000000"/>
                <w:sz w:val="22"/>
                <w:szCs w:val="22"/>
              </w:rPr>
              <w:t xml:space="preserve">Not to exceed </w:t>
            </w:r>
            <w:r w:rsidRPr="008F3E52">
              <w:rPr>
                <w:rFonts w:ascii="Trebuchet MS" w:hAnsi="Trebuchet MS" w:cs="Times New Roman"/>
                <w:color w:val="000000"/>
                <w:sz w:val="22"/>
                <w:szCs w:val="22"/>
              </w:rPr>
              <w:t>15,000 individuals per day with widening</w:t>
            </w:r>
          </w:p>
        </w:tc>
      </w:tr>
      <w:tr w:rsidR="00035F5C" w:rsidRPr="008F3E52" w14:paraId="7FA87044" w14:textId="77777777" w:rsidTr="008F3E52">
        <w:tc>
          <w:tcPr>
            <w:cnfStyle w:val="001000000000" w:firstRow="0" w:lastRow="0" w:firstColumn="1" w:lastColumn="0" w:oddVBand="0" w:evenVBand="0" w:oddHBand="0" w:evenHBand="0" w:firstRowFirstColumn="0" w:firstRowLastColumn="0" w:lastRowFirstColumn="0" w:lastRowLastColumn="0"/>
            <w:tcW w:w="675" w:type="pct"/>
          </w:tcPr>
          <w:p w14:paraId="41FB756C"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Potential</w:t>
            </w:r>
          </w:p>
        </w:tc>
        <w:tc>
          <w:tcPr>
            <w:tcW w:w="4325" w:type="pct"/>
          </w:tcPr>
          <w:p w14:paraId="66D47564" w14:textId="0DD9C187" w:rsidR="00035F5C" w:rsidRPr="008F3E52" w:rsidRDefault="00283E4D" w:rsidP="00035F5C">
            <w:pPr>
              <w:jc w:val="both"/>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2"/>
              </w:rPr>
            </w:pPr>
            <w:r>
              <w:rPr>
                <w:rFonts w:ascii="Trebuchet MS" w:hAnsi="Trebuchet MS" w:cs="Times New Roman"/>
                <w:color w:val="000000"/>
                <w:sz w:val="22"/>
                <w:szCs w:val="22"/>
              </w:rPr>
              <w:t xml:space="preserve">Not to exceed </w:t>
            </w:r>
            <w:r w:rsidR="00035F5C" w:rsidRPr="008F3E52">
              <w:rPr>
                <w:rFonts w:ascii="Trebuchet MS" w:hAnsi="Trebuchet MS" w:cs="Times New Roman"/>
                <w:color w:val="000000"/>
                <w:sz w:val="22"/>
                <w:szCs w:val="22"/>
              </w:rPr>
              <w:t xml:space="preserve">15,000 </w:t>
            </w:r>
            <w:r w:rsidR="00890D6E" w:rsidRPr="008F3E52">
              <w:rPr>
                <w:rFonts w:ascii="Trebuchet MS" w:hAnsi="Trebuchet MS" w:cs="Times New Roman"/>
                <w:color w:val="000000"/>
                <w:sz w:val="22"/>
                <w:szCs w:val="22"/>
              </w:rPr>
              <w:t>individuals</w:t>
            </w:r>
            <w:r w:rsidR="00035F5C" w:rsidRPr="008F3E52">
              <w:rPr>
                <w:rFonts w:ascii="Trebuchet MS" w:hAnsi="Trebuchet MS" w:cs="Times New Roman"/>
                <w:color w:val="000000"/>
                <w:sz w:val="22"/>
                <w:szCs w:val="22"/>
              </w:rPr>
              <w:t xml:space="preserve"> per day with widening</w:t>
            </w:r>
          </w:p>
        </w:tc>
      </w:tr>
      <w:tr w:rsidR="00035F5C" w:rsidRPr="008F3E52" w14:paraId="07954E16"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BE7D2F7"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Parking</w:t>
            </w:r>
          </w:p>
        </w:tc>
      </w:tr>
      <w:tr w:rsidR="00035F5C" w:rsidRPr="008F3E52" w14:paraId="05D68391" w14:textId="77777777" w:rsidTr="008F3E52">
        <w:trPr>
          <w:trHeight w:val="233"/>
        </w:trPr>
        <w:tc>
          <w:tcPr>
            <w:cnfStyle w:val="001000000000" w:firstRow="0" w:lastRow="0" w:firstColumn="1" w:lastColumn="0" w:oddVBand="0" w:evenVBand="0" w:oddHBand="0" w:evenHBand="0" w:firstRowFirstColumn="0" w:firstRowLastColumn="0" w:lastRowFirstColumn="0" w:lastRowLastColumn="0"/>
            <w:tcW w:w="675" w:type="pct"/>
          </w:tcPr>
          <w:p w14:paraId="05E15B51"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Current</w:t>
            </w:r>
          </w:p>
        </w:tc>
        <w:tc>
          <w:tcPr>
            <w:tcW w:w="4325" w:type="pct"/>
          </w:tcPr>
          <w:p w14:paraId="3178E42E" w14:textId="77777777" w:rsidR="00035F5C" w:rsidRPr="008F3E52" w:rsidRDefault="00035F5C" w:rsidP="00035F5C">
            <w:pPr>
              <w:jc w:val="both"/>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22"/>
                <w:szCs w:val="22"/>
              </w:rPr>
            </w:pPr>
            <w:r w:rsidRPr="008F3E52">
              <w:rPr>
                <w:rFonts w:ascii="Trebuchet MS" w:hAnsi="Trebuchet MS" w:cs="Times New Roman"/>
                <w:color w:val="000000"/>
                <w:sz w:val="22"/>
                <w:szCs w:val="22"/>
              </w:rPr>
              <w:t>3,500 vehicles per day (peak capacity with parking attendant assistance)</w:t>
            </w:r>
          </w:p>
        </w:tc>
      </w:tr>
      <w:tr w:rsidR="00035F5C" w:rsidRPr="008F3E52" w14:paraId="687497CC" w14:textId="77777777" w:rsidTr="008F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Pr>
          <w:p w14:paraId="118216C3" w14:textId="77777777" w:rsidR="00035F5C" w:rsidRPr="008F3E52" w:rsidRDefault="00035F5C" w:rsidP="00035F5C">
            <w:pPr>
              <w:jc w:val="both"/>
              <w:rPr>
                <w:rFonts w:ascii="Trebuchet MS" w:hAnsi="Trebuchet MS" w:cs="Times New Roman"/>
                <w:sz w:val="22"/>
                <w:szCs w:val="22"/>
              </w:rPr>
            </w:pPr>
            <w:r w:rsidRPr="008F3E52">
              <w:rPr>
                <w:rFonts w:ascii="Trebuchet MS" w:hAnsi="Trebuchet MS" w:cs="Times New Roman"/>
                <w:sz w:val="22"/>
                <w:szCs w:val="22"/>
              </w:rPr>
              <w:t>Potential</w:t>
            </w:r>
          </w:p>
        </w:tc>
        <w:tc>
          <w:tcPr>
            <w:tcW w:w="4325" w:type="pct"/>
          </w:tcPr>
          <w:p w14:paraId="46AFFC73" w14:textId="4BC788B3" w:rsidR="00035F5C" w:rsidRPr="008F3E52" w:rsidRDefault="00283E4D" w:rsidP="00035F5C">
            <w:pPr>
              <w:spacing w:after="120"/>
              <w:jc w:val="both"/>
              <w:cnfStyle w:val="000000100000" w:firstRow="0" w:lastRow="0" w:firstColumn="0" w:lastColumn="0" w:oddVBand="0" w:evenVBand="0" w:oddHBand="1" w:evenHBand="0" w:firstRowFirstColumn="0" w:firstRowLastColumn="0" w:lastRowFirstColumn="0" w:lastRowLastColumn="0"/>
              <w:rPr>
                <w:rFonts w:ascii="Trebuchet MS" w:hAnsi="Trebuchet MS" w:cs="Times New Roman"/>
                <w:sz w:val="22"/>
                <w:szCs w:val="22"/>
              </w:rPr>
            </w:pPr>
            <w:r>
              <w:rPr>
                <w:rFonts w:ascii="Trebuchet MS" w:hAnsi="Trebuchet MS" w:cs="Times New Roman"/>
                <w:color w:val="000000"/>
                <w:sz w:val="22"/>
                <w:szCs w:val="22"/>
              </w:rPr>
              <w:t xml:space="preserve">Not to exceed </w:t>
            </w:r>
            <w:r w:rsidR="00035F5C" w:rsidRPr="008F3E52">
              <w:rPr>
                <w:rFonts w:ascii="Trebuchet MS" w:hAnsi="Trebuchet MS" w:cs="Times New Roman"/>
                <w:color w:val="000000"/>
                <w:sz w:val="22"/>
                <w:szCs w:val="22"/>
              </w:rPr>
              <w:t>10,000 vehicles under present USFS Use Permit (10 acres)</w:t>
            </w:r>
          </w:p>
        </w:tc>
      </w:tr>
    </w:tbl>
    <w:p w14:paraId="6BD76C8B" w14:textId="1BB3216E" w:rsidR="00035F5C" w:rsidRPr="003700A2" w:rsidRDefault="003700A2" w:rsidP="003700A2">
      <w:pPr>
        <w:jc w:val="right"/>
        <w:rPr>
          <w:rFonts w:ascii="Trebuchet MS" w:eastAsia="Times New Roman" w:hAnsi="Trebuchet MS" w:cs="Times New Roman"/>
          <w:caps/>
          <w:spacing w:val="10"/>
          <w:sz w:val="20"/>
          <w:szCs w:val="20"/>
        </w:rPr>
      </w:pPr>
      <w:bookmarkStart w:id="10" w:name="_heading=h.2et92p0" w:colFirst="0" w:colLast="0"/>
      <w:bookmarkStart w:id="11" w:name="_heading=h.tyjcwt" w:colFirst="0" w:colLast="0"/>
      <w:bookmarkStart w:id="12" w:name="_heading=h.2s8eyo1" w:colFirst="0" w:colLast="0"/>
      <w:bookmarkStart w:id="13" w:name="_heading=h.17dp8vu" w:colFirst="0" w:colLast="0"/>
      <w:bookmarkEnd w:id="10"/>
      <w:bookmarkEnd w:id="11"/>
      <w:bookmarkEnd w:id="12"/>
      <w:bookmarkEnd w:id="13"/>
      <w:r w:rsidRPr="003700A2">
        <w:rPr>
          <w:rFonts w:ascii="Trebuchet MS" w:eastAsia="Times New Roman" w:hAnsi="Trebuchet MS" w:cs="Times New Roman"/>
          <w:caps/>
          <w:spacing w:val="10"/>
          <w:sz w:val="20"/>
          <w:szCs w:val="20"/>
        </w:rPr>
        <w:t xml:space="preserve">tABLE 1: INFRASTRUCTURE CAPACITY </w:t>
      </w:r>
    </w:p>
    <w:p w14:paraId="33D3D072" w14:textId="5D3B4460" w:rsidR="00B109D6" w:rsidRDefault="00B109D6" w:rsidP="00035F5C">
      <w:pPr>
        <w:rPr>
          <w:rFonts w:ascii="Trebuchet MS" w:eastAsia="Times New Roman" w:hAnsi="Trebuchet MS" w:cs="Times New Roman"/>
          <w:caps/>
          <w:spacing w:val="10"/>
          <w:sz w:val="36"/>
          <w:szCs w:val="36"/>
        </w:rPr>
      </w:pPr>
    </w:p>
    <w:p w14:paraId="45BAFFD9" w14:textId="31F61408" w:rsidR="008F3E52" w:rsidRDefault="008F3E52" w:rsidP="00035F5C">
      <w:pPr>
        <w:rPr>
          <w:rFonts w:ascii="Trebuchet MS" w:eastAsia="Times New Roman" w:hAnsi="Trebuchet MS" w:cs="Times New Roman"/>
          <w:caps/>
          <w:spacing w:val="10"/>
          <w:sz w:val="36"/>
          <w:szCs w:val="36"/>
        </w:rPr>
      </w:pPr>
    </w:p>
    <w:p w14:paraId="486B3579" w14:textId="6845FD86" w:rsidR="008F3E52" w:rsidRDefault="008F3E52" w:rsidP="00035F5C">
      <w:pPr>
        <w:rPr>
          <w:rFonts w:ascii="Trebuchet MS" w:eastAsia="Times New Roman" w:hAnsi="Trebuchet MS" w:cs="Times New Roman"/>
          <w:caps/>
          <w:spacing w:val="10"/>
          <w:sz w:val="36"/>
          <w:szCs w:val="36"/>
        </w:rPr>
      </w:pPr>
    </w:p>
    <w:p w14:paraId="601BD951" w14:textId="24DEDE11" w:rsidR="008F3E52" w:rsidRDefault="008F3E52" w:rsidP="00035F5C">
      <w:pPr>
        <w:rPr>
          <w:rFonts w:ascii="Trebuchet MS" w:eastAsia="Times New Roman" w:hAnsi="Trebuchet MS" w:cs="Times New Roman"/>
          <w:caps/>
          <w:spacing w:val="10"/>
          <w:sz w:val="36"/>
          <w:szCs w:val="36"/>
        </w:rPr>
      </w:pPr>
    </w:p>
    <w:p w14:paraId="14F9F624" w14:textId="6CB31C78" w:rsidR="008F3E52" w:rsidRDefault="008F3E52" w:rsidP="00035F5C">
      <w:pPr>
        <w:rPr>
          <w:rFonts w:ascii="Trebuchet MS" w:eastAsia="Times New Roman" w:hAnsi="Trebuchet MS" w:cs="Times New Roman"/>
          <w:caps/>
          <w:spacing w:val="10"/>
          <w:sz w:val="36"/>
          <w:szCs w:val="36"/>
        </w:rPr>
      </w:pPr>
    </w:p>
    <w:p w14:paraId="2E581238" w14:textId="77777777" w:rsidR="008F3E52" w:rsidRPr="00035F5C" w:rsidRDefault="008F3E52" w:rsidP="00035F5C">
      <w:pPr>
        <w:rPr>
          <w:rFonts w:ascii="Trebuchet MS" w:eastAsia="Times New Roman" w:hAnsi="Trebuchet MS" w:cs="Times New Roman"/>
          <w:caps/>
          <w:spacing w:val="10"/>
          <w:sz w:val="36"/>
          <w:szCs w:val="36"/>
        </w:rPr>
      </w:pPr>
    </w:p>
    <w:p w14:paraId="426C02D6" w14:textId="77777777" w:rsidR="00035F5C" w:rsidRPr="00035F5C" w:rsidRDefault="00035F5C" w:rsidP="00035F5C">
      <w:pPr>
        <w:keepNext/>
        <w:keepLines/>
        <w:pBdr>
          <w:left w:val="single" w:sz="12" w:space="12" w:color="54A021"/>
        </w:pBdr>
        <w:spacing w:before="80" w:after="80" w:line="240" w:lineRule="auto"/>
        <w:jc w:val="both"/>
        <w:outlineLvl w:val="0"/>
        <w:rPr>
          <w:rFonts w:ascii="Trebuchet MS" w:eastAsia="Times New Roman" w:hAnsi="Trebuchet MS" w:cs="Times New Roman"/>
          <w:caps/>
          <w:spacing w:val="10"/>
          <w:sz w:val="36"/>
          <w:szCs w:val="36"/>
        </w:rPr>
      </w:pPr>
      <w:bookmarkStart w:id="14" w:name="_heading=h.3rdcrjn" w:colFirst="0" w:colLast="0"/>
      <w:bookmarkStart w:id="15" w:name="_heading=h.26in1rg" w:colFirst="0" w:colLast="0"/>
      <w:bookmarkStart w:id="16" w:name="_heading=h.35nkun2" w:colFirst="0" w:colLast="0"/>
      <w:bookmarkStart w:id="17" w:name="_heading=h.1ksv4uv" w:colFirst="0" w:colLast="0"/>
      <w:bookmarkStart w:id="18" w:name="_heading=h.44sinio" w:colFirst="0" w:colLast="0"/>
      <w:bookmarkStart w:id="19" w:name="_Toc100579296"/>
      <w:bookmarkEnd w:id="14"/>
      <w:bookmarkEnd w:id="15"/>
      <w:bookmarkEnd w:id="16"/>
      <w:bookmarkEnd w:id="17"/>
      <w:bookmarkEnd w:id="18"/>
      <w:r w:rsidRPr="00035F5C">
        <w:rPr>
          <w:rFonts w:ascii="Trebuchet MS" w:eastAsia="Times New Roman" w:hAnsi="Trebuchet MS" w:cs="Times New Roman"/>
          <w:caps/>
          <w:spacing w:val="10"/>
          <w:sz w:val="36"/>
          <w:szCs w:val="36"/>
        </w:rPr>
        <w:lastRenderedPageBreak/>
        <w:t>Chapter 4: Allowed Uses</w:t>
      </w:r>
      <w:bookmarkEnd w:id="19"/>
    </w:p>
    <w:p w14:paraId="44B5ACC6" w14:textId="6FCEDBBE" w:rsidR="00035F5C" w:rsidRPr="005C32D2" w:rsidRDefault="00035F5C" w:rsidP="00E839A6">
      <w:pPr>
        <w:jc w:val="both"/>
        <w:rPr>
          <w:rFonts w:ascii="Trebuchet MS" w:eastAsia="Times New Roman" w:hAnsi="Trebuchet MS" w:cs="Times New Roman"/>
          <w:sz w:val="22"/>
          <w:szCs w:val="22"/>
        </w:rPr>
      </w:pPr>
      <w:bookmarkStart w:id="20" w:name="_heading=h.2jxsxqh" w:colFirst="0" w:colLast="0"/>
      <w:bookmarkStart w:id="21" w:name="_heading=h.z337ya" w:colFirst="0" w:colLast="0"/>
      <w:bookmarkEnd w:id="20"/>
      <w:bookmarkEnd w:id="21"/>
      <w:r w:rsidRPr="005C32D2">
        <w:rPr>
          <w:rFonts w:ascii="Trebuchet MS" w:eastAsia="Times New Roman" w:hAnsi="Trebuchet MS" w:cs="Times New Roman"/>
          <w:sz w:val="22"/>
          <w:szCs w:val="22"/>
        </w:rPr>
        <w:t xml:space="preserve">This section identifies the allowable uses within MSSP. Any additional uses not defined </w:t>
      </w:r>
      <w:r w:rsidR="004F5747" w:rsidRPr="005C32D2">
        <w:rPr>
          <w:rFonts w:ascii="Trebuchet MS" w:eastAsia="Times New Roman" w:hAnsi="Trebuchet MS" w:cs="Times New Roman"/>
          <w:sz w:val="22"/>
          <w:szCs w:val="22"/>
        </w:rPr>
        <w:t xml:space="preserve">in the </w:t>
      </w:r>
      <w:r w:rsidR="004F5747" w:rsidRPr="005C32D2">
        <w:rPr>
          <w:rFonts w:ascii="Trebuchet MS" w:eastAsia="Times New Roman" w:hAnsi="Trebuchet MS" w:cs="Times New Roman"/>
          <w:b/>
          <w:bCs/>
          <w:sz w:val="22"/>
          <w:szCs w:val="22"/>
        </w:rPr>
        <w:t>‘Uses Currently</w:t>
      </w:r>
      <w:r w:rsidR="004F5747" w:rsidRPr="005C32D2">
        <w:rPr>
          <w:rFonts w:ascii="Trebuchet MS" w:eastAsia="Times New Roman" w:hAnsi="Trebuchet MS" w:cs="Times New Roman"/>
          <w:sz w:val="22"/>
          <w:szCs w:val="22"/>
        </w:rPr>
        <w:t xml:space="preserve"> </w:t>
      </w:r>
      <w:r w:rsidR="004F5747" w:rsidRPr="005C32D2">
        <w:rPr>
          <w:rFonts w:ascii="Trebuchet MS" w:eastAsia="Times New Roman" w:hAnsi="Trebuchet MS" w:cs="Times New Roman"/>
          <w:b/>
          <w:bCs/>
          <w:sz w:val="22"/>
          <w:szCs w:val="22"/>
        </w:rPr>
        <w:t>Approved</w:t>
      </w:r>
      <w:r w:rsidR="004F5747" w:rsidRPr="005C32D2">
        <w:rPr>
          <w:rFonts w:ascii="Trebuchet MS" w:eastAsia="Times New Roman" w:hAnsi="Trebuchet MS" w:cs="Times New Roman"/>
          <w:sz w:val="22"/>
          <w:szCs w:val="22"/>
        </w:rPr>
        <w:t xml:space="preserve">’ </w:t>
      </w:r>
      <w:r w:rsidR="00A40401" w:rsidRPr="005C32D2">
        <w:rPr>
          <w:rFonts w:ascii="Trebuchet MS" w:eastAsia="Times New Roman" w:hAnsi="Trebuchet MS" w:cs="Times New Roman"/>
          <w:sz w:val="22"/>
          <w:szCs w:val="22"/>
        </w:rPr>
        <w:t>section</w:t>
      </w:r>
      <w:r w:rsidR="004F5747" w:rsidRPr="005C32D2">
        <w:rPr>
          <w:rFonts w:ascii="Trebuchet MS" w:eastAsia="Times New Roman" w:hAnsi="Trebuchet MS" w:cs="Times New Roman"/>
          <w:sz w:val="22"/>
          <w:szCs w:val="22"/>
        </w:rPr>
        <w:t xml:space="preserve"> below or </w:t>
      </w:r>
      <w:r w:rsidRPr="005C32D2">
        <w:rPr>
          <w:rFonts w:ascii="Trebuchet MS" w:eastAsia="Times New Roman" w:hAnsi="Trebuchet MS" w:cs="Times New Roman"/>
          <w:sz w:val="22"/>
          <w:szCs w:val="22"/>
        </w:rPr>
        <w:t xml:space="preserve">within Appendix A are required to follow the Compliance Review Procedure explain in Chapter </w:t>
      </w:r>
      <w:r w:rsidR="009B6FD3" w:rsidRPr="005C32D2">
        <w:rPr>
          <w:rFonts w:ascii="Trebuchet MS" w:eastAsia="Times New Roman" w:hAnsi="Trebuchet MS" w:cs="Times New Roman"/>
          <w:sz w:val="22"/>
          <w:szCs w:val="22"/>
        </w:rPr>
        <w:t>6</w:t>
      </w:r>
      <w:r w:rsidRPr="005C32D2">
        <w:rPr>
          <w:rFonts w:ascii="Trebuchet MS" w:eastAsia="Times New Roman" w:hAnsi="Trebuchet MS" w:cs="Times New Roman"/>
          <w:sz w:val="22"/>
          <w:szCs w:val="22"/>
        </w:rPr>
        <w:t>.</w:t>
      </w:r>
      <w:r w:rsidR="004F5747" w:rsidRPr="005C32D2">
        <w:rPr>
          <w:rFonts w:ascii="Trebuchet MS" w:eastAsia="Times New Roman" w:hAnsi="Trebuchet MS" w:cs="Times New Roman"/>
          <w:sz w:val="22"/>
          <w:szCs w:val="22"/>
        </w:rPr>
        <w:t xml:space="preserve"> The uses identified in the </w:t>
      </w:r>
      <w:r w:rsidR="004F5747" w:rsidRPr="005C32D2">
        <w:rPr>
          <w:rFonts w:ascii="Trebuchet MS" w:eastAsia="Times New Roman" w:hAnsi="Trebuchet MS" w:cs="Times New Roman"/>
          <w:b/>
          <w:bCs/>
          <w:sz w:val="22"/>
          <w:szCs w:val="22"/>
        </w:rPr>
        <w:t>‘Planned/Future Uses’</w:t>
      </w:r>
      <w:r w:rsidR="004F5747" w:rsidRPr="005C32D2">
        <w:rPr>
          <w:rFonts w:ascii="Trebuchet MS" w:eastAsia="Times New Roman" w:hAnsi="Trebuchet MS" w:cs="Times New Roman"/>
          <w:sz w:val="22"/>
          <w:szCs w:val="22"/>
        </w:rPr>
        <w:t xml:space="preserve"> </w:t>
      </w:r>
      <w:r w:rsidR="0042439D" w:rsidRPr="005C32D2">
        <w:rPr>
          <w:rFonts w:ascii="Trebuchet MS" w:eastAsia="Times New Roman" w:hAnsi="Trebuchet MS" w:cs="Times New Roman"/>
          <w:sz w:val="22"/>
          <w:szCs w:val="22"/>
        </w:rPr>
        <w:t>section are</w:t>
      </w:r>
      <w:r w:rsidR="004F5747" w:rsidRPr="005C32D2">
        <w:rPr>
          <w:rFonts w:ascii="Trebuchet MS" w:eastAsia="Times New Roman" w:hAnsi="Trebuchet MS" w:cs="Times New Roman"/>
          <w:sz w:val="22"/>
          <w:szCs w:val="22"/>
        </w:rPr>
        <w:t xml:space="preserve"> subject to a use permit approval as well as environmental review.</w:t>
      </w:r>
      <w:r w:rsidR="001979BA" w:rsidRPr="005C32D2">
        <w:rPr>
          <w:rFonts w:ascii="Trebuchet MS" w:eastAsia="Times New Roman" w:hAnsi="Trebuchet MS" w:cs="Times New Roman"/>
          <w:sz w:val="22"/>
          <w:szCs w:val="22"/>
        </w:rPr>
        <w:t xml:space="preserve"> </w:t>
      </w:r>
    </w:p>
    <w:p w14:paraId="39DB7D37" w14:textId="77777777" w:rsidR="00665DCB" w:rsidRDefault="00885D27" w:rsidP="00E839A6">
      <w:pPr>
        <w:pStyle w:val="Heading2"/>
        <w:jc w:val="both"/>
        <w:rPr>
          <w:rFonts w:eastAsia="Times New Roman"/>
        </w:rPr>
      </w:pPr>
      <w:bookmarkStart w:id="22" w:name="_Toc100579297"/>
      <w:r w:rsidRPr="005C32D2">
        <w:rPr>
          <w:rFonts w:eastAsia="Times New Roman"/>
        </w:rPr>
        <w:t>Uses Currently Approved</w:t>
      </w:r>
      <w:bookmarkEnd w:id="22"/>
    </w:p>
    <w:p w14:paraId="4367CE8B" w14:textId="2E94D088" w:rsidR="00E839A6" w:rsidRDefault="00665DCB" w:rsidP="00E839A6">
      <w:pPr>
        <w:jc w:val="both"/>
        <w:rPr>
          <w:rFonts w:eastAsia="Times New Roman"/>
          <w:sz w:val="22"/>
          <w:szCs w:val="22"/>
        </w:rPr>
      </w:pPr>
      <w:r w:rsidRPr="00665DCB">
        <w:rPr>
          <w:rFonts w:eastAsia="Times New Roman"/>
          <w:sz w:val="22"/>
          <w:szCs w:val="22"/>
        </w:rPr>
        <w:t xml:space="preserve">This section applies to all uses that have been evaluated under the 1983 </w:t>
      </w:r>
      <w:r>
        <w:rPr>
          <w:rFonts w:eastAsia="Times New Roman"/>
          <w:sz w:val="22"/>
          <w:szCs w:val="22"/>
        </w:rPr>
        <w:t>Environmental Impact Report (</w:t>
      </w:r>
      <w:r w:rsidRPr="00665DCB">
        <w:rPr>
          <w:rFonts w:eastAsia="Times New Roman"/>
          <w:sz w:val="22"/>
          <w:szCs w:val="22"/>
        </w:rPr>
        <w:t>EIR</w:t>
      </w:r>
      <w:r>
        <w:rPr>
          <w:rFonts w:eastAsia="Times New Roman"/>
          <w:sz w:val="22"/>
          <w:szCs w:val="22"/>
        </w:rPr>
        <w:t>)</w:t>
      </w:r>
      <w:r w:rsidRPr="00665DCB">
        <w:rPr>
          <w:rFonts w:eastAsia="Times New Roman"/>
          <w:sz w:val="22"/>
          <w:szCs w:val="22"/>
        </w:rPr>
        <w:t>, the 1997 Supplemental EIR, or the 2022 Subsequent Mitigated Negative Declaration.</w:t>
      </w:r>
      <w:r w:rsidR="00885D27" w:rsidRPr="00665DCB">
        <w:rPr>
          <w:rFonts w:eastAsia="Times New Roman"/>
          <w:sz w:val="22"/>
          <w:szCs w:val="22"/>
        </w:rPr>
        <w:t xml:space="preserve"> </w:t>
      </w:r>
    </w:p>
    <w:p w14:paraId="6780AA13" w14:textId="77777777" w:rsidR="00E839A6" w:rsidRDefault="00E839A6" w:rsidP="00E839A6">
      <w:pPr>
        <w:keepNext/>
        <w:keepLines/>
        <w:spacing w:before="120" w:after="0" w:line="240" w:lineRule="auto"/>
        <w:jc w:val="both"/>
        <w:outlineLvl w:val="1"/>
        <w:rPr>
          <w:rFonts w:ascii="Trebuchet MS" w:eastAsia="Times New Roman" w:hAnsi="Trebuchet MS" w:cs="Times New Roman"/>
          <w:sz w:val="36"/>
          <w:szCs w:val="36"/>
        </w:rPr>
      </w:pPr>
      <w:bookmarkStart w:id="23" w:name="_Toc100579298"/>
      <w:r w:rsidRPr="00035F5C">
        <w:rPr>
          <w:rFonts w:ascii="Trebuchet MS" w:eastAsia="Times New Roman" w:hAnsi="Trebuchet MS" w:cs="Times New Roman"/>
          <w:sz w:val="36"/>
          <w:szCs w:val="36"/>
        </w:rPr>
        <w:t>Structure Locations</w:t>
      </w:r>
      <w:bookmarkEnd w:id="23"/>
    </w:p>
    <w:p w14:paraId="4E098E37" w14:textId="77777777" w:rsidR="00E839A6" w:rsidRPr="002D6BB3" w:rsidRDefault="00E839A6" w:rsidP="00E839A6">
      <w:pPr>
        <w:jc w:val="both"/>
        <w:rPr>
          <w:rFonts w:eastAsia="Times New Roman"/>
          <w:sz w:val="22"/>
          <w:szCs w:val="22"/>
        </w:rPr>
      </w:pPr>
      <w:r w:rsidRPr="002D6BB3">
        <w:rPr>
          <w:rFonts w:eastAsia="Times New Roman"/>
          <w:sz w:val="22"/>
          <w:szCs w:val="22"/>
        </w:rPr>
        <w:t>The locations of all identified str</w:t>
      </w:r>
      <w:r>
        <w:rPr>
          <w:rFonts w:eastAsia="Times New Roman"/>
          <w:sz w:val="22"/>
          <w:szCs w:val="22"/>
        </w:rPr>
        <w:t>uctures are referenced in Figures 1-3. Structures are not allowed to be moved without County approval. Should MSSP wish to move any structures within the Ski Park, MSSP must follow the steps outlined in Chapter 6 Compliance Review Procedure.</w:t>
      </w:r>
    </w:p>
    <w:p w14:paraId="31F21177" w14:textId="38631946" w:rsidR="00885D27" w:rsidRPr="00E839A6" w:rsidRDefault="00E839A6" w:rsidP="00E839A6">
      <w:pPr>
        <w:jc w:val="both"/>
        <w:rPr>
          <w:rFonts w:ascii="Trebuchet MS" w:eastAsia="Times New Roman" w:hAnsi="Trebuchet MS" w:cs="Times New Roman"/>
        </w:rPr>
      </w:pPr>
      <w:r>
        <w:rPr>
          <w:rFonts w:ascii="Trebuchet MS" w:eastAsia="Times New Roman" w:hAnsi="Trebuchet MS" w:cs="Times New Roman"/>
        </w:rPr>
        <w:br w:type="page"/>
      </w:r>
    </w:p>
    <w:p w14:paraId="444A8EBF" w14:textId="77777777" w:rsidR="00E839A6" w:rsidRDefault="00E839A6" w:rsidP="00E839A6">
      <w:pPr>
        <w:jc w:val="center"/>
        <w:rPr>
          <w:sz w:val="20"/>
          <w:szCs w:val="20"/>
        </w:rPr>
        <w:sectPr w:rsidR="00E839A6" w:rsidSect="00753517">
          <w:headerReference w:type="default" r:id="rId8"/>
          <w:footerReference w:type="default" r:id="rId9"/>
          <w:pgSz w:w="12240" w:h="15840"/>
          <w:pgMar w:top="1440" w:right="1440" w:bottom="1440" w:left="1440" w:header="864" w:footer="720" w:gutter="0"/>
          <w:pgNumType w:start="0"/>
          <w:cols w:space="720"/>
          <w:titlePg/>
          <w:rtlGutter/>
          <w:docGrid w:linePitch="299"/>
        </w:sectPr>
      </w:pPr>
    </w:p>
    <w:tbl>
      <w:tblPr>
        <w:tblStyle w:val="GridTable4-Accent3"/>
        <w:tblW w:w="0" w:type="auto"/>
        <w:tblLook w:val="04A0" w:firstRow="1" w:lastRow="0" w:firstColumn="1" w:lastColumn="0" w:noHBand="0" w:noVBand="1"/>
      </w:tblPr>
      <w:tblGrid>
        <w:gridCol w:w="7533"/>
        <w:gridCol w:w="2630"/>
        <w:gridCol w:w="2787"/>
      </w:tblGrid>
      <w:tr w:rsidR="00E839A6" w:rsidRPr="00E839A6" w14:paraId="199DAC6D" w14:textId="77777777" w:rsidTr="00E83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0B56BD02" w14:textId="580447EA" w:rsidR="00E839A6" w:rsidRPr="00E839A6" w:rsidRDefault="00E839A6" w:rsidP="00E839A6">
            <w:pPr>
              <w:jc w:val="center"/>
              <w:rPr>
                <w:sz w:val="22"/>
                <w:szCs w:val="22"/>
              </w:rPr>
            </w:pPr>
            <w:r w:rsidRPr="00E839A6">
              <w:rPr>
                <w:sz w:val="22"/>
                <w:szCs w:val="22"/>
              </w:rPr>
              <w:lastRenderedPageBreak/>
              <w:t>Uses Evaluated by CEQA</w:t>
            </w:r>
          </w:p>
        </w:tc>
      </w:tr>
      <w:tr w:rsidR="00E839A6" w:rsidRPr="00E839A6" w14:paraId="70B70189"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F360B" w14:textId="72D14FFD" w:rsidR="00D12DAE" w:rsidRPr="00E839A6" w:rsidRDefault="00D12DAE" w:rsidP="00E839A6">
            <w:pPr>
              <w:jc w:val="center"/>
              <w:rPr>
                <w:sz w:val="22"/>
                <w:szCs w:val="22"/>
              </w:rPr>
            </w:pPr>
            <w:r w:rsidRPr="00E839A6">
              <w:rPr>
                <w:sz w:val="22"/>
                <w:szCs w:val="22"/>
              </w:rPr>
              <w:t>Use</w:t>
            </w:r>
          </w:p>
        </w:tc>
        <w:tc>
          <w:tcPr>
            <w:tcW w:w="0" w:type="auto"/>
          </w:tcPr>
          <w:p w14:paraId="45A90C60" w14:textId="3FD10640" w:rsidR="00D12DAE" w:rsidRPr="00530524" w:rsidRDefault="00D12DAE" w:rsidP="00E839A6">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0524">
              <w:rPr>
                <w:b/>
                <w:bCs/>
                <w:sz w:val="22"/>
                <w:szCs w:val="22"/>
              </w:rPr>
              <w:t>Analyzed in Environmental Documents</w:t>
            </w:r>
          </w:p>
        </w:tc>
        <w:tc>
          <w:tcPr>
            <w:tcW w:w="0" w:type="auto"/>
          </w:tcPr>
          <w:p w14:paraId="014CAA8D" w14:textId="1F40D303" w:rsidR="00D12DAE" w:rsidRPr="00530524" w:rsidRDefault="00D12DAE" w:rsidP="00E839A6">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530524">
              <w:rPr>
                <w:b/>
                <w:bCs/>
                <w:sz w:val="22"/>
                <w:szCs w:val="22"/>
              </w:rPr>
              <w:t>Not Analyzed in Environmental Documents</w:t>
            </w:r>
          </w:p>
        </w:tc>
      </w:tr>
      <w:tr w:rsidR="00D12DAE" w:rsidRPr="00E839A6" w14:paraId="121AA784"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37C2CB0C" w14:textId="77E5AC62" w:rsidR="00D12DAE" w:rsidRPr="00E839A6" w:rsidRDefault="00D12DAE" w:rsidP="00D12DAE">
            <w:pPr>
              <w:rPr>
                <w:rFonts w:eastAsia="Times New Roman"/>
                <w:sz w:val="22"/>
                <w:szCs w:val="22"/>
              </w:rPr>
            </w:pPr>
            <w:r w:rsidRPr="00E839A6">
              <w:rPr>
                <w:rFonts w:eastAsia="Times New Roman"/>
                <w:sz w:val="22"/>
                <w:szCs w:val="22"/>
              </w:rPr>
              <w:t>Alpine skiing day (Sections 3 and 9)</w:t>
            </w:r>
          </w:p>
        </w:tc>
        <w:tc>
          <w:tcPr>
            <w:tcW w:w="0" w:type="auto"/>
          </w:tcPr>
          <w:p w14:paraId="46F462F3" w14:textId="14EBEA9A"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2884EB15"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43F983B7"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93544" w14:textId="30D3014F" w:rsidR="00D12DAE" w:rsidRPr="00E839A6" w:rsidRDefault="00D12DAE" w:rsidP="00D12DAE">
            <w:pPr>
              <w:rPr>
                <w:rFonts w:eastAsia="Times New Roman"/>
                <w:sz w:val="22"/>
                <w:szCs w:val="22"/>
              </w:rPr>
            </w:pPr>
            <w:r w:rsidRPr="00E839A6">
              <w:rPr>
                <w:rFonts w:eastAsia="Times New Roman"/>
                <w:sz w:val="22"/>
                <w:szCs w:val="22"/>
              </w:rPr>
              <w:t xml:space="preserve">Alpine skiing night (Section 9 only) </w:t>
            </w:r>
          </w:p>
        </w:tc>
        <w:tc>
          <w:tcPr>
            <w:tcW w:w="0" w:type="auto"/>
          </w:tcPr>
          <w:p w14:paraId="479D4207" w14:textId="3993E33C"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76FAD597"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42BE1468"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563ED00E" w14:textId="00E02BA1" w:rsidR="00D12DAE" w:rsidRPr="00E839A6" w:rsidRDefault="00D12DAE" w:rsidP="00D12DAE">
            <w:pPr>
              <w:rPr>
                <w:rFonts w:eastAsia="Times New Roman"/>
                <w:sz w:val="22"/>
                <w:szCs w:val="22"/>
              </w:rPr>
            </w:pPr>
            <w:r w:rsidRPr="00E839A6">
              <w:rPr>
                <w:rFonts w:eastAsia="Times New Roman"/>
                <w:sz w:val="22"/>
                <w:szCs w:val="22"/>
              </w:rPr>
              <w:t>Nordic Skiing</w:t>
            </w:r>
          </w:p>
        </w:tc>
        <w:tc>
          <w:tcPr>
            <w:tcW w:w="0" w:type="auto"/>
          </w:tcPr>
          <w:p w14:paraId="42C09B5A" w14:textId="7981495A"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7214A59B"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5DACF879"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1AF5A" w14:textId="4683C365" w:rsidR="00D12DAE" w:rsidRPr="00E839A6" w:rsidRDefault="00D12DAE" w:rsidP="00D12DAE">
            <w:pPr>
              <w:rPr>
                <w:rFonts w:eastAsia="Times New Roman"/>
                <w:sz w:val="22"/>
                <w:szCs w:val="22"/>
              </w:rPr>
            </w:pPr>
            <w:r w:rsidRPr="00E839A6">
              <w:rPr>
                <w:rFonts w:eastAsia="Times New Roman"/>
                <w:sz w:val="22"/>
                <w:szCs w:val="22"/>
              </w:rPr>
              <w:t>Snowboarding</w:t>
            </w:r>
          </w:p>
        </w:tc>
        <w:tc>
          <w:tcPr>
            <w:tcW w:w="0" w:type="auto"/>
          </w:tcPr>
          <w:p w14:paraId="5450D3CE" w14:textId="6FE7EE0A"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3BDA63F2"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685DEA36"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4FC51D89" w14:textId="1D805F43" w:rsidR="00D12DAE" w:rsidRPr="00E839A6" w:rsidRDefault="00D12DAE" w:rsidP="00D12DAE">
            <w:pPr>
              <w:rPr>
                <w:rFonts w:eastAsia="Times New Roman"/>
                <w:sz w:val="22"/>
                <w:szCs w:val="22"/>
              </w:rPr>
            </w:pPr>
            <w:r w:rsidRPr="00E839A6">
              <w:rPr>
                <w:rFonts w:eastAsia="Times New Roman"/>
                <w:sz w:val="22"/>
                <w:szCs w:val="22"/>
              </w:rPr>
              <w:t>Sledding/Tobogganing/Tubing</w:t>
            </w:r>
          </w:p>
        </w:tc>
        <w:tc>
          <w:tcPr>
            <w:tcW w:w="0" w:type="auto"/>
          </w:tcPr>
          <w:p w14:paraId="580AF9F8" w14:textId="2FA3E8A6"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382479D5"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67C53ED9"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F12B3" w14:textId="05E50806" w:rsidR="00D12DAE" w:rsidRPr="00E839A6" w:rsidRDefault="00D12DAE" w:rsidP="00D12DAE">
            <w:pPr>
              <w:rPr>
                <w:rFonts w:eastAsia="Times New Roman"/>
                <w:sz w:val="22"/>
                <w:szCs w:val="22"/>
              </w:rPr>
            </w:pPr>
            <w:r w:rsidRPr="00E839A6">
              <w:rPr>
                <w:rFonts w:eastAsia="Times New Roman"/>
                <w:sz w:val="22"/>
                <w:szCs w:val="22"/>
              </w:rPr>
              <w:t>Hiking</w:t>
            </w:r>
          </w:p>
        </w:tc>
        <w:tc>
          <w:tcPr>
            <w:tcW w:w="0" w:type="auto"/>
          </w:tcPr>
          <w:p w14:paraId="6FAD4B3F" w14:textId="3E20FB40"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662C9137"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6E4C2C20"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1508FA67" w14:textId="53140658" w:rsidR="00D12DAE" w:rsidRPr="00E839A6" w:rsidRDefault="00D12DAE" w:rsidP="00D12DAE">
            <w:pPr>
              <w:rPr>
                <w:rFonts w:eastAsia="Times New Roman"/>
                <w:sz w:val="22"/>
                <w:szCs w:val="22"/>
              </w:rPr>
            </w:pPr>
            <w:r w:rsidRPr="00E839A6">
              <w:rPr>
                <w:rFonts w:eastAsia="Times New Roman"/>
                <w:sz w:val="22"/>
                <w:szCs w:val="22"/>
              </w:rPr>
              <w:t xml:space="preserve">Foot Racing </w:t>
            </w:r>
          </w:p>
        </w:tc>
        <w:tc>
          <w:tcPr>
            <w:tcW w:w="0" w:type="auto"/>
          </w:tcPr>
          <w:p w14:paraId="147B06A8" w14:textId="1253A304"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4EBB0836"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65C61F90"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74044A" w14:textId="2D8079E3" w:rsidR="00D12DAE" w:rsidRPr="00E839A6" w:rsidRDefault="00D12DAE" w:rsidP="00D12DAE">
            <w:pPr>
              <w:rPr>
                <w:rFonts w:eastAsia="Times New Roman"/>
                <w:sz w:val="22"/>
                <w:szCs w:val="22"/>
              </w:rPr>
            </w:pPr>
            <w:r w:rsidRPr="00E839A6">
              <w:rPr>
                <w:rFonts w:eastAsia="Times New Roman"/>
                <w:sz w:val="22"/>
                <w:szCs w:val="22"/>
              </w:rPr>
              <w:t>Rock Climbing (at constructed walls and natural features)</w:t>
            </w:r>
          </w:p>
        </w:tc>
        <w:tc>
          <w:tcPr>
            <w:tcW w:w="0" w:type="auto"/>
          </w:tcPr>
          <w:p w14:paraId="4BD542DB"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4F729955"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1A7E737C"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77F1DA57" w14:textId="4188378D" w:rsidR="00D12DAE" w:rsidRPr="00E839A6" w:rsidRDefault="00D12DAE" w:rsidP="00D12DAE">
            <w:pPr>
              <w:rPr>
                <w:rFonts w:eastAsia="Times New Roman"/>
                <w:sz w:val="22"/>
                <w:szCs w:val="22"/>
              </w:rPr>
            </w:pPr>
            <w:r w:rsidRPr="00E839A6">
              <w:rPr>
                <w:rFonts w:eastAsia="Times New Roman"/>
                <w:sz w:val="22"/>
                <w:szCs w:val="22"/>
              </w:rPr>
              <w:t xml:space="preserve">Orienteering </w:t>
            </w:r>
          </w:p>
        </w:tc>
        <w:tc>
          <w:tcPr>
            <w:tcW w:w="0" w:type="auto"/>
          </w:tcPr>
          <w:p w14:paraId="14523FDB" w14:textId="2DA17EFC"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32687EF7"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646282C0"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515105" w14:textId="57A7BED1" w:rsidR="00D12DAE" w:rsidRPr="00E839A6" w:rsidRDefault="00D12DAE" w:rsidP="00D12DAE">
            <w:pPr>
              <w:rPr>
                <w:rFonts w:eastAsia="Times New Roman"/>
                <w:sz w:val="22"/>
                <w:szCs w:val="22"/>
              </w:rPr>
            </w:pPr>
            <w:r w:rsidRPr="00E839A6">
              <w:rPr>
                <w:rFonts w:eastAsia="Times New Roman"/>
                <w:sz w:val="22"/>
                <w:szCs w:val="22"/>
              </w:rPr>
              <w:t>Alpine/Coaster Slide</w:t>
            </w:r>
          </w:p>
        </w:tc>
        <w:tc>
          <w:tcPr>
            <w:tcW w:w="0" w:type="auto"/>
          </w:tcPr>
          <w:p w14:paraId="289E2D9F"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57490075" w14:textId="27915BAC"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r>
      <w:tr w:rsidR="00D12DAE" w:rsidRPr="00E839A6" w14:paraId="06BA0953"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70134BEF" w14:textId="61C87F92" w:rsidR="00D12DAE" w:rsidRPr="00E839A6" w:rsidRDefault="00D12DAE" w:rsidP="00D12DAE">
            <w:pPr>
              <w:rPr>
                <w:rFonts w:eastAsia="Times New Roman"/>
                <w:sz w:val="22"/>
                <w:szCs w:val="22"/>
              </w:rPr>
            </w:pPr>
            <w:r w:rsidRPr="00E839A6">
              <w:rPr>
                <w:rFonts w:eastAsia="Times New Roman"/>
                <w:sz w:val="22"/>
                <w:szCs w:val="22"/>
              </w:rPr>
              <w:t>Ski Trail Maintenance</w:t>
            </w:r>
          </w:p>
        </w:tc>
        <w:tc>
          <w:tcPr>
            <w:tcW w:w="0" w:type="auto"/>
          </w:tcPr>
          <w:p w14:paraId="2F54F487" w14:textId="0E768BF6"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6935BDAD"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7DB658D2"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FD806" w14:textId="461DE2CE" w:rsidR="00D12DAE" w:rsidRPr="00E839A6" w:rsidRDefault="00D12DAE" w:rsidP="00D12DAE">
            <w:pPr>
              <w:rPr>
                <w:rFonts w:eastAsia="Times New Roman"/>
                <w:sz w:val="22"/>
                <w:szCs w:val="22"/>
              </w:rPr>
            </w:pPr>
            <w:r w:rsidRPr="00E839A6">
              <w:rPr>
                <w:rFonts w:eastAsia="Times New Roman"/>
                <w:sz w:val="22"/>
                <w:szCs w:val="22"/>
              </w:rPr>
              <w:t>Erosion Control</w:t>
            </w:r>
          </w:p>
        </w:tc>
        <w:tc>
          <w:tcPr>
            <w:tcW w:w="0" w:type="auto"/>
          </w:tcPr>
          <w:p w14:paraId="6A2F2B21" w14:textId="74E411DD"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2E967FBC"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7E81ABDA"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437B01EC" w14:textId="08EA0DD0" w:rsidR="00D12DAE" w:rsidRPr="00E839A6" w:rsidRDefault="00D12DAE" w:rsidP="00D12DAE">
            <w:pPr>
              <w:rPr>
                <w:rFonts w:eastAsia="Times New Roman"/>
                <w:sz w:val="22"/>
                <w:szCs w:val="22"/>
              </w:rPr>
            </w:pPr>
            <w:r w:rsidRPr="00E839A6">
              <w:rPr>
                <w:rFonts w:eastAsia="Times New Roman"/>
                <w:sz w:val="22"/>
                <w:szCs w:val="22"/>
              </w:rPr>
              <w:t>Mountain Bike Trail System</w:t>
            </w:r>
          </w:p>
        </w:tc>
        <w:tc>
          <w:tcPr>
            <w:tcW w:w="0" w:type="auto"/>
          </w:tcPr>
          <w:p w14:paraId="61058942" w14:textId="6C8E3FA5"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2C6F909B"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4015D67B"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9C6F1" w14:textId="3F48BDBD" w:rsidR="00D12DAE" w:rsidRPr="00E839A6" w:rsidRDefault="00D12DAE" w:rsidP="00D12DAE">
            <w:pPr>
              <w:rPr>
                <w:rFonts w:eastAsia="Times New Roman"/>
                <w:sz w:val="22"/>
                <w:szCs w:val="22"/>
              </w:rPr>
            </w:pPr>
            <w:r w:rsidRPr="00E839A6">
              <w:rPr>
                <w:rFonts w:eastAsia="Times New Roman"/>
                <w:sz w:val="22"/>
                <w:szCs w:val="22"/>
              </w:rPr>
              <w:t>Guided Alpine and Backcountry/Nordic Ski Tours Motorized Vehicles</w:t>
            </w:r>
          </w:p>
        </w:tc>
        <w:tc>
          <w:tcPr>
            <w:tcW w:w="0" w:type="auto"/>
          </w:tcPr>
          <w:p w14:paraId="0CB1CDB7"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1C2DA7DF"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5397BD65"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3D6F75B0" w14:textId="0281AB19" w:rsidR="00D12DAE" w:rsidRPr="00E839A6" w:rsidRDefault="00D12DAE" w:rsidP="00D12DAE">
            <w:pPr>
              <w:rPr>
                <w:rFonts w:eastAsia="Times New Roman"/>
                <w:sz w:val="22"/>
                <w:szCs w:val="22"/>
              </w:rPr>
            </w:pPr>
            <w:r w:rsidRPr="00E839A6">
              <w:rPr>
                <w:rFonts w:eastAsia="Times New Roman"/>
                <w:sz w:val="22"/>
                <w:szCs w:val="22"/>
              </w:rPr>
              <w:t>Backcountry Program</w:t>
            </w:r>
          </w:p>
        </w:tc>
        <w:tc>
          <w:tcPr>
            <w:tcW w:w="0" w:type="auto"/>
          </w:tcPr>
          <w:p w14:paraId="7802B65A" w14:textId="282CA098"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1B1A9D99"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471D4FF5"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D6E5CC" w14:textId="4277EA9E" w:rsidR="00D12DAE" w:rsidRPr="00E839A6" w:rsidRDefault="00D12DAE" w:rsidP="00D12DAE">
            <w:pPr>
              <w:rPr>
                <w:rFonts w:eastAsia="Times New Roman"/>
                <w:sz w:val="22"/>
                <w:szCs w:val="22"/>
              </w:rPr>
            </w:pPr>
            <w:r w:rsidRPr="00E839A6">
              <w:rPr>
                <w:rFonts w:eastAsia="Times New Roman"/>
                <w:sz w:val="22"/>
                <w:szCs w:val="22"/>
              </w:rPr>
              <w:t xml:space="preserve">Culverts, Bridges, Service Roads, Access Roads, Parking Areas, Wells, </w:t>
            </w:r>
            <w:proofErr w:type="gramStart"/>
            <w:r w:rsidRPr="00E839A6">
              <w:rPr>
                <w:rFonts w:eastAsia="Times New Roman"/>
                <w:sz w:val="22"/>
                <w:szCs w:val="22"/>
              </w:rPr>
              <w:t>Creek</w:t>
            </w:r>
            <w:proofErr w:type="gramEnd"/>
            <w:r w:rsidRPr="00E839A6">
              <w:rPr>
                <w:rFonts w:eastAsia="Times New Roman"/>
                <w:sz w:val="22"/>
                <w:szCs w:val="22"/>
              </w:rPr>
              <w:t xml:space="preserve"> and Water Diversions</w:t>
            </w:r>
          </w:p>
        </w:tc>
        <w:tc>
          <w:tcPr>
            <w:tcW w:w="0" w:type="auto"/>
          </w:tcPr>
          <w:p w14:paraId="423A71F1" w14:textId="5319A03D"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5731F22E"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2E83DE0B"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21C91D03" w14:textId="2692BBCD" w:rsidR="00D12DAE" w:rsidRPr="00E839A6" w:rsidRDefault="00D12DAE" w:rsidP="00D12DAE">
            <w:pPr>
              <w:rPr>
                <w:rFonts w:eastAsia="Times New Roman"/>
                <w:sz w:val="22"/>
                <w:szCs w:val="22"/>
              </w:rPr>
            </w:pPr>
            <w:r w:rsidRPr="00E839A6">
              <w:rPr>
                <w:rFonts w:eastAsia="Times New Roman"/>
                <w:sz w:val="22"/>
                <w:szCs w:val="22"/>
              </w:rPr>
              <w:t>Equipment Storage, Containment, Safety, and Restroom Facilities</w:t>
            </w:r>
          </w:p>
        </w:tc>
        <w:tc>
          <w:tcPr>
            <w:tcW w:w="0" w:type="auto"/>
          </w:tcPr>
          <w:p w14:paraId="3B6AC00D" w14:textId="192526C5"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095682E6"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19AFE12C"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C9CDE" w14:textId="1FB3FDDA" w:rsidR="00D12DAE" w:rsidRPr="00E839A6" w:rsidRDefault="00D12DAE" w:rsidP="00D12DAE">
            <w:pPr>
              <w:rPr>
                <w:rFonts w:eastAsia="Times New Roman"/>
                <w:sz w:val="22"/>
                <w:szCs w:val="22"/>
              </w:rPr>
            </w:pPr>
            <w:r w:rsidRPr="00E839A6">
              <w:rPr>
                <w:rFonts w:eastAsia="Times New Roman"/>
                <w:sz w:val="22"/>
                <w:szCs w:val="22"/>
              </w:rPr>
              <w:t xml:space="preserve">Night Lighting </w:t>
            </w:r>
          </w:p>
        </w:tc>
        <w:tc>
          <w:tcPr>
            <w:tcW w:w="0" w:type="auto"/>
          </w:tcPr>
          <w:p w14:paraId="311ADF8B" w14:textId="414D088A"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6EFEAABD"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3F043485"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58213A69" w14:textId="3A68780F" w:rsidR="00D12DAE" w:rsidRPr="00E839A6" w:rsidRDefault="00D12DAE" w:rsidP="00D12DAE">
            <w:pPr>
              <w:rPr>
                <w:rFonts w:eastAsia="Times New Roman"/>
                <w:sz w:val="22"/>
                <w:szCs w:val="22"/>
              </w:rPr>
            </w:pPr>
            <w:r w:rsidRPr="00E839A6">
              <w:rPr>
                <w:rFonts w:eastAsia="Times New Roman"/>
                <w:sz w:val="22"/>
                <w:szCs w:val="22"/>
              </w:rPr>
              <w:t xml:space="preserve">Snowmaking Infrastructure </w:t>
            </w:r>
          </w:p>
        </w:tc>
        <w:tc>
          <w:tcPr>
            <w:tcW w:w="0" w:type="auto"/>
          </w:tcPr>
          <w:p w14:paraId="0DCAA271" w14:textId="434D8015"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31C689CA"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6C1197E7"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2FFF5" w14:textId="38CE49E8" w:rsidR="00D12DAE" w:rsidRPr="00E839A6" w:rsidRDefault="00D12DAE" w:rsidP="00D12DAE">
            <w:pPr>
              <w:rPr>
                <w:rFonts w:eastAsia="Times New Roman"/>
                <w:sz w:val="22"/>
                <w:szCs w:val="22"/>
              </w:rPr>
            </w:pPr>
            <w:r w:rsidRPr="00E839A6">
              <w:rPr>
                <w:rFonts w:eastAsia="Times New Roman"/>
                <w:sz w:val="22"/>
                <w:szCs w:val="22"/>
              </w:rPr>
              <w:t xml:space="preserve">Surfacing, Decks, Lighting, Seating, and Viewing Platforms </w:t>
            </w:r>
          </w:p>
        </w:tc>
        <w:tc>
          <w:tcPr>
            <w:tcW w:w="0" w:type="auto"/>
          </w:tcPr>
          <w:p w14:paraId="4B022B60" w14:textId="0F377954"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2D46E5C2"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1A986E68"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054064C9" w14:textId="3A10D96D" w:rsidR="00D12DAE" w:rsidRPr="00E839A6" w:rsidRDefault="00D12DAE" w:rsidP="00D12DAE">
            <w:pPr>
              <w:rPr>
                <w:rFonts w:eastAsia="Times New Roman"/>
                <w:sz w:val="22"/>
                <w:szCs w:val="22"/>
              </w:rPr>
            </w:pPr>
            <w:r w:rsidRPr="00E839A6">
              <w:rPr>
                <w:rFonts w:eastAsia="Times New Roman"/>
                <w:sz w:val="22"/>
                <w:szCs w:val="22"/>
              </w:rPr>
              <w:t>Lift Systems (Including Related Shelters and Landings)</w:t>
            </w:r>
          </w:p>
        </w:tc>
        <w:tc>
          <w:tcPr>
            <w:tcW w:w="0" w:type="auto"/>
          </w:tcPr>
          <w:p w14:paraId="12672466" w14:textId="5E363ADE"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19EC2B6F"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74992A42"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67CEF3" w14:textId="4CCE77E9" w:rsidR="00D12DAE" w:rsidRPr="00E839A6" w:rsidRDefault="00D12DAE" w:rsidP="00D12DAE">
            <w:pPr>
              <w:rPr>
                <w:rFonts w:eastAsia="Times New Roman"/>
                <w:sz w:val="22"/>
                <w:szCs w:val="22"/>
              </w:rPr>
            </w:pPr>
            <w:r w:rsidRPr="00E839A6">
              <w:rPr>
                <w:rFonts w:eastAsia="Times New Roman"/>
                <w:sz w:val="22"/>
                <w:szCs w:val="22"/>
              </w:rPr>
              <w:t>Alpine Racing</w:t>
            </w:r>
          </w:p>
        </w:tc>
        <w:tc>
          <w:tcPr>
            <w:tcW w:w="0" w:type="auto"/>
          </w:tcPr>
          <w:p w14:paraId="077B420F" w14:textId="617D4F0E"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1EA1DDA4"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41E2D7BE"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3FC6DD0B" w14:textId="54875780" w:rsidR="00D12DAE" w:rsidRPr="00E839A6" w:rsidRDefault="00D12DAE" w:rsidP="00D12DAE">
            <w:pPr>
              <w:rPr>
                <w:rFonts w:eastAsia="Times New Roman"/>
                <w:sz w:val="22"/>
                <w:szCs w:val="22"/>
              </w:rPr>
            </w:pPr>
            <w:r w:rsidRPr="00E839A6">
              <w:rPr>
                <w:rFonts w:eastAsia="Times New Roman"/>
                <w:sz w:val="22"/>
                <w:szCs w:val="22"/>
              </w:rPr>
              <w:t xml:space="preserve">Mountain Biking &amp; Mountain Bike Racing </w:t>
            </w:r>
          </w:p>
        </w:tc>
        <w:tc>
          <w:tcPr>
            <w:tcW w:w="0" w:type="auto"/>
          </w:tcPr>
          <w:p w14:paraId="4B1ABCFF" w14:textId="1F4EC852"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5BD15FD9"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34F1BA81"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943F3" w14:textId="600FFC91" w:rsidR="00D12DAE" w:rsidRPr="00E839A6" w:rsidRDefault="00D12DAE" w:rsidP="00D12DAE">
            <w:pPr>
              <w:rPr>
                <w:rFonts w:eastAsia="Times New Roman"/>
                <w:sz w:val="22"/>
                <w:szCs w:val="22"/>
              </w:rPr>
            </w:pPr>
            <w:r w:rsidRPr="00E839A6">
              <w:rPr>
                <w:rFonts w:eastAsia="Times New Roman"/>
                <w:sz w:val="22"/>
                <w:szCs w:val="22"/>
              </w:rPr>
              <w:t>Disc Golf</w:t>
            </w:r>
          </w:p>
        </w:tc>
        <w:tc>
          <w:tcPr>
            <w:tcW w:w="0" w:type="auto"/>
          </w:tcPr>
          <w:p w14:paraId="3B50A3BC" w14:textId="26C3BE58" w:rsidR="00D12DAE" w:rsidRPr="00E839A6" w:rsidRDefault="003700A2"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X</w:t>
            </w:r>
          </w:p>
        </w:tc>
        <w:tc>
          <w:tcPr>
            <w:tcW w:w="0" w:type="auto"/>
          </w:tcPr>
          <w:p w14:paraId="1FA630B3" w14:textId="1AA0D2CD"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3786995B"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042943B8" w14:textId="04282218" w:rsidR="00D12DAE" w:rsidRPr="00E839A6" w:rsidRDefault="00D12DAE" w:rsidP="00D12DAE">
            <w:pPr>
              <w:rPr>
                <w:rFonts w:eastAsia="Times New Roman"/>
                <w:sz w:val="22"/>
                <w:szCs w:val="22"/>
              </w:rPr>
            </w:pPr>
            <w:r w:rsidRPr="00E839A6">
              <w:rPr>
                <w:rFonts w:eastAsia="Times New Roman"/>
                <w:sz w:val="22"/>
                <w:szCs w:val="22"/>
              </w:rPr>
              <w:t>Zip Line</w:t>
            </w:r>
          </w:p>
        </w:tc>
        <w:tc>
          <w:tcPr>
            <w:tcW w:w="0" w:type="auto"/>
          </w:tcPr>
          <w:p w14:paraId="3E17A171"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2B993D59" w14:textId="2027A8C6"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r>
      <w:tr w:rsidR="00E839A6" w:rsidRPr="00E839A6" w14:paraId="3AA561C6"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216D0" w14:textId="718600E9" w:rsidR="00D12DAE" w:rsidRPr="00E839A6" w:rsidRDefault="00D12DAE" w:rsidP="00D12DAE">
            <w:pPr>
              <w:rPr>
                <w:rFonts w:eastAsia="Times New Roman"/>
                <w:sz w:val="22"/>
                <w:szCs w:val="22"/>
              </w:rPr>
            </w:pPr>
            <w:r w:rsidRPr="00E839A6">
              <w:rPr>
                <w:rFonts w:eastAsia="Times New Roman"/>
                <w:sz w:val="22"/>
                <w:szCs w:val="22"/>
              </w:rPr>
              <w:t>Scenic Chairlift Rides</w:t>
            </w:r>
          </w:p>
        </w:tc>
        <w:tc>
          <w:tcPr>
            <w:tcW w:w="0" w:type="auto"/>
          </w:tcPr>
          <w:p w14:paraId="6341EAAC" w14:textId="2C826E4D"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72D4C2C4"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0AFEEA38"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4ADADB7C" w14:textId="462F3B54" w:rsidR="00D12DAE" w:rsidRPr="00E839A6" w:rsidRDefault="00D12DAE" w:rsidP="00D12DAE">
            <w:pPr>
              <w:rPr>
                <w:rFonts w:eastAsia="Times New Roman"/>
                <w:sz w:val="22"/>
                <w:szCs w:val="22"/>
              </w:rPr>
            </w:pPr>
            <w:r w:rsidRPr="00E839A6">
              <w:rPr>
                <w:rFonts w:eastAsia="Times New Roman"/>
                <w:sz w:val="22"/>
                <w:szCs w:val="22"/>
              </w:rPr>
              <w:t>Stargazing</w:t>
            </w:r>
          </w:p>
        </w:tc>
        <w:tc>
          <w:tcPr>
            <w:tcW w:w="0" w:type="auto"/>
          </w:tcPr>
          <w:p w14:paraId="4922F27F" w14:textId="22CE468F"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5CBDD2CB"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58147EF0"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963AA5" w14:textId="047BF26D" w:rsidR="00D12DAE" w:rsidRPr="00E839A6" w:rsidRDefault="00D12DAE" w:rsidP="00D12DAE">
            <w:pPr>
              <w:rPr>
                <w:rFonts w:eastAsia="Times New Roman"/>
                <w:sz w:val="22"/>
                <w:szCs w:val="22"/>
              </w:rPr>
            </w:pPr>
            <w:r w:rsidRPr="00E839A6">
              <w:rPr>
                <w:rFonts w:eastAsia="Times New Roman"/>
                <w:sz w:val="22"/>
                <w:szCs w:val="22"/>
              </w:rPr>
              <w:t>Lodges, Warming Huts, Café’s, and Shops.</w:t>
            </w:r>
          </w:p>
        </w:tc>
        <w:tc>
          <w:tcPr>
            <w:tcW w:w="0" w:type="auto"/>
          </w:tcPr>
          <w:p w14:paraId="3354966C"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4F1B75D7" w14:textId="5E759378"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r>
      <w:tr w:rsidR="00D12DAE" w:rsidRPr="00E839A6" w14:paraId="230BE15E"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2D64405D" w14:textId="2934438C" w:rsidR="00D12DAE" w:rsidRPr="00E839A6" w:rsidRDefault="00D12DAE" w:rsidP="00D12DAE">
            <w:pPr>
              <w:rPr>
                <w:rFonts w:eastAsia="Times New Roman"/>
                <w:sz w:val="22"/>
                <w:szCs w:val="22"/>
              </w:rPr>
            </w:pPr>
            <w:r w:rsidRPr="00E839A6">
              <w:rPr>
                <w:rFonts w:eastAsia="Times New Roman"/>
                <w:sz w:val="22"/>
                <w:szCs w:val="22"/>
              </w:rPr>
              <w:t>Utilities</w:t>
            </w:r>
          </w:p>
        </w:tc>
        <w:tc>
          <w:tcPr>
            <w:tcW w:w="0" w:type="auto"/>
          </w:tcPr>
          <w:p w14:paraId="7A05E847" w14:textId="5FA75349"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4FACEA59"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2A04DE6C"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A8ED3" w14:textId="06C877CD" w:rsidR="00D12DAE" w:rsidRPr="00E839A6" w:rsidRDefault="00D12DAE" w:rsidP="00D12DAE">
            <w:pPr>
              <w:spacing w:line="259" w:lineRule="auto"/>
              <w:rPr>
                <w:rFonts w:eastAsia="Times New Roman" w:cstheme="minorHAnsi"/>
                <w:sz w:val="22"/>
                <w:szCs w:val="22"/>
              </w:rPr>
            </w:pPr>
            <w:r w:rsidRPr="00E839A6">
              <w:rPr>
                <w:rFonts w:eastAsia="Times New Roman" w:cstheme="minorHAnsi"/>
                <w:color w:val="000000"/>
                <w:sz w:val="22"/>
                <w:szCs w:val="22"/>
              </w:rPr>
              <w:t>Recreation and Safety Skills Instruction</w:t>
            </w:r>
          </w:p>
        </w:tc>
        <w:tc>
          <w:tcPr>
            <w:tcW w:w="0" w:type="auto"/>
          </w:tcPr>
          <w:p w14:paraId="6CF600A1" w14:textId="6C1BFA75"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3483015F"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7F7A6633"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6111FE3E" w14:textId="0E351B08" w:rsidR="00D12DAE" w:rsidRPr="00E839A6" w:rsidRDefault="00D12DAE" w:rsidP="00D12DAE">
            <w:pPr>
              <w:spacing w:line="259" w:lineRule="auto"/>
              <w:rPr>
                <w:rFonts w:eastAsia="Times New Roman" w:cstheme="minorHAnsi"/>
                <w:color w:val="000000"/>
                <w:sz w:val="22"/>
                <w:szCs w:val="22"/>
              </w:rPr>
            </w:pPr>
            <w:r w:rsidRPr="00E839A6">
              <w:rPr>
                <w:rFonts w:eastAsia="Times New Roman" w:cstheme="minorHAnsi"/>
                <w:color w:val="000000"/>
                <w:sz w:val="22"/>
                <w:szCs w:val="22"/>
              </w:rPr>
              <w:lastRenderedPageBreak/>
              <w:t>Performing Arts Presentations, Including Drama, Dance, and Music</w:t>
            </w:r>
          </w:p>
        </w:tc>
        <w:tc>
          <w:tcPr>
            <w:tcW w:w="0" w:type="auto"/>
          </w:tcPr>
          <w:p w14:paraId="0A5380C5" w14:textId="086456E3"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407FBCCA"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39A6" w:rsidRPr="00E839A6" w14:paraId="0C6D8D98"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1F2CC5" w14:textId="4D10AF9D" w:rsidR="00D12DAE" w:rsidRPr="00E839A6" w:rsidRDefault="00D12DAE" w:rsidP="00D12DAE">
            <w:pPr>
              <w:spacing w:line="259" w:lineRule="auto"/>
              <w:rPr>
                <w:rFonts w:eastAsia="Times New Roman" w:cstheme="minorHAnsi"/>
                <w:color w:val="000000"/>
                <w:sz w:val="22"/>
                <w:szCs w:val="22"/>
              </w:rPr>
            </w:pPr>
            <w:r w:rsidRPr="00E839A6">
              <w:rPr>
                <w:rFonts w:eastAsia="Times New Roman" w:cstheme="minorHAnsi"/>
                <w:color w:val="000000"/>
                <w:sz w:val="22"/>
                <w:szCs w:val="22"/>
              </w:rPr>
              <w:t>Food and Wine Tasting</w:t>
            </w:r>
          </w:p>
        </w:tc>
        <w:tc>
          <w:tcPr>
            <w:tcW w:w="0" w:type="auto"/>
          </w:tcPr>
          <w:p w14:paraId="280552DE" w14:textId="419B4D90"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6F48C532"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3FC317CD"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49DD0826" w14:textId="4810312A" w:rsidR="00D12DAE" w:rsidRPr="00E839A6" w:rsidRDefault="00D12DAE" w:rsidP="00D12DAE">
            <w:pPr>
              <w:spacing w:line="259" w:lineRule="auto"/>
              <w:rPr>
                <w:rFonts w:eastAsia="Times New Roman" w:cstheme="minorHAnsi"/>
                <w:color w:val="000000"/>
                <w:sz w:val="22"/>
                <w:szCs w:val="22"/>
              </w:rPr>
            </w:pPr>
            <w:r w:rsidRPr="00E839A6">
              <w:rPr>
                <w:rFonts w:eastAsia="Times New Roman" w:cstheme="minorHAnsi"/>
                <w:color w:val="000000"/>
                <w:sz w:val="22"/>
                <w:szCs w:val="22"/>
              </w:rPr>
              <w:t>Arts and Crafts Fairs</w:t>
            </w:r>
          </w:p>
        </w:tc>
        <w:tc>
          <w:tcPr>
            <w:tcW w:w="0" w:type="auto"/>
          </w:tcPr>
          <w:p w14:paraId="3F8E7571" w14:textId="7DFB6ECA"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573C4F82"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256FB75C"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A386FF" w14:textId="6FBEA721" w:rsidR="00D12DAE" w:rsidRPr="00E839A6" w:rsidRDefault="00D12DAE" w:rsidP="00D12DAE">
            <w:pPr>
              <w:spacing w:line="259" w:lineRule="auto"/>
              <w:rPr>
                <w:rFonts w:eastAsia="Times New Roman" w:cstheme="minorHAnsi"/>
                <w:sz w:val="22"/>
                <w:szCs w:val="22"/>
              </w:rPr>
            </w:pPr>
            <w:r w:rsidRPr="00E839A6">
              <w:rPr>
                <w:rFonts w:eastAsia="Times New Roman" w:cstheme="minorHAnsi"/>
                <w:color w:val="000000"/>
                <w:sz w:val="22"/>
                <w:szCs w:val="22"/>
              </w:rPr>
              <w:t>Conferences or Congregations of Organizations (Professional Associations; Collectors; Game Players; Hobbyists; and Societies)</w:t>
            </w:r>
          </w:p>
        </w:tc>
        <w:tc>
          <w:tcPr>
            <w:tcW w:w="0" w:type="auto"/>
          </w:tcPr>
          <w:p w14:paraId="777E9231" w14:textId="31D647A6"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4DBB4C6C"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72A01083"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172EDED5" w14:textId="231FB2D0" w:rsidR="00D12DAE" w:rsidRPr="00E839A6" w:rsidRDefault="00D12DAE" w:rsidP="00D12DAE">
            <w:pPr>
              <w:spacing w:line="259" w:lineRule="auto"/>
              <w:rPr>
                <w:rFonts w:eastAsia="Times New Roman" w:cstheme="minorHAnsi"/>
                <w:color w:val="000000"/>
                <w:sz w:val="22"/>
                <w:szCs w:val="22"/>
              </w:rPr>
            </w:pPr>
            <w:r w:rsidRPr="00E839A6">
              <w:rPr>
                <w:rFonts w:eastAsia="Times New Roman" w:cstheme="minorHAnsi"/>
                <w:color w:val="000000"/>
                <w:sz w:val="22"/>
                <w:szCs w:val="22"/>
              </w:rPr>
              <w:t>Pond Skim</w:t>
            </w:r>
          </w:p>
        </w:tc>
        <w:tc>
          <w:tcPr>
            <w:tcW w:w="0" w:type="auto"/>
          </w:tcPr>
          <w:p w14:paraId="7C2750C4" w14:textId="04878659"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0B5262AC"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2372554A"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4FB57" w14:textId="65D3B132" w:rsidR="00D12DAE" w:rsidRPr="00E839A6" w:rsidRDefault="00D12DAE" w:rsidP="00D12DAE">
            <w:pPr>
              <w:spacing w:line="259" w:lineRule="auto"/>
              <w:rPr>
                <w:rFonts w:eastAsia="Times New Roman" w:cstheme="minorHAnsi"/>
                <w:sz w:val="22"/>
                <w:szCs w:val="22"/>
              </w:rPr>
            </w:pPr>
            <w:r w:rsidRPr="00E839A6">
              <w:rPr>
                <w:rFonts w:eastAsia="Times New Roman" w:cstheme="minorHAnsi"/>
                <w:color w:val="000000"/>
                <w:sz w:val="22"/>
                <w:szCs w:val="22"/>
              </w:rPr>
              <w:t>Exhibitions or Demonstrations (Cultural and Environmental History; Physical and Mental Training Techniques; Culinary Arts; Skills Instruction)</w:t>
            </w:r>
          </w:p>
        </w:tc>
        <w:tc>
          <w:tcPr>
            <w:tcW w:w="0" w:type="auto"/>
          </w:tcPr>
          <w:p w14:paraId="288B1332" w14:textId="5E39AC0B"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7A6C2FCA"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68B5C278"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5D87DDDA" w14:textId="4345575A" w:rsidR="00D12DAE" w:rsidRPr="00E839A6" w:rsidRDefault="00D12DAE" w:rsidP="00D12DAE">
            <w:pPr>
              <w:rPr>
                <w:rFonts w:eastAsia="Times New Roman"/>
                <w:sz w:val="22"/>
                <w:szCs w:val="22"/>
              </w:rPr>
            </w:pPr>
            <w:r w:rsidRPr="00E839A6">
              <w:rPr>
                <w:rFonts w:eastAsia="Times New Roman"/>
                <w:sz w:val="22"/>
                <w:szCs w:val="22"/>
              </w:rPr>
              <w:t>Sale and Rental of Recreation Equipment/Supplies</w:t>
            </w:r>
          </w:p>
        </w:tc>
        <w:tc>
          <w:tcPr>
            <w:tcW w:w="0" w:type="auto"/>
          </w:tcPr>
          <w:p w14:paraId="4056EDE1" w14:textId="658A062C"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61F0A9FA"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0CDFBD20"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478C6" w14:textId="635CDA85" w:rsidR="00D12DAE" w:rsidRPr="00E839A6" w:rsidRDefault="00D12DAE" w:rsidP="00D12DAE">
            <w:pPr>
              <w:rPr>
                <w:rFonts w:eastAsia="Times New Roman"/>
                <w:sz w:val="22"/>
                <w:szCs w:val="22"/>
              </w:rPr>
            </w:pPr>
            <w:r w:rsidRPr="00E839A6">
              <w:rPr>
                <w:rFonts w:eastAsia="Times New Roman"/>
                <w:sz w:val="22"/>
                <w:szCs w:val="22"/>
              </w:rPr>
              <w:t>Food &amp; Beverage Services and Supplies Sales</w:t>
            </w:r>
          </w:p>
        </w:tc>
        <w:tc>
          <w:tcPr>
            <w:tcW w:w="0" w:type="auto"/>
          </w:tcPr>
          <w:p w14:paraId="7D29EF76" w14:textId="7B1BC090"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4CD47029"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0A1836F1"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61DCC61A" w14:textId="1393E2FA" w:rsidR="00D12DAE" w:rsidRPr="00E839A6" w:rsidRDefault="00D12DAE" w:rsidP="00D12DAE">
            <w:pPr>
              <w:rPr>
                <w:rFonts w:eastAsia="Times New Roman"/>
                <w:sz w:val="22"/>
                <w:szCs w:val="22"/>
              </w:rPr>
            </w:pPr>
            <w:r w:rsidRPr="00E839A6">
              <w:rPr>
                <w:rFonts w:eastAsia="Times New Roman"/>
                <w:sz w:val="22"/>
                <w:szCs w:val="22"/>
              </w:rPr>
              <w:t>Sale of Alcoholic Beverages</w:t>
            </w:r>
          </w:p>
        </w:tc>
        <w:tc>
          <w:tcPr>
            <w:tcW w:w="0" w:type="auto"/>
          </w:tcPr>
          <w:p w14:paraId="6DA8B24D" w14:textId="72B75ACE"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7BCD3286"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549B13AD"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36E24" w14:textId="09C46F21" w:rsidR="00D12DAE" w:rsidRPr="00E839A6" w:rsidRDefault="00D12DAE" w:rsidP="00D12DAE">
            <w:pPr>
              <w:rPr>
                <w:rFonts w:eastAsia="Times New Roman"/>
                <w:sz w:val="22"/>
                <w:szCs w:val="22"/>
              </w:rPr>
            </w:pPr>
            <w:r w:rsidRPr="00E839A6">
              <w:rPr>
                <w:rFonts w:eastAsia="Times New Roman"/>
                <w:sz w:val="22"/>
                <w:szCs w:val="22"/>
              </w:rPr>
              <w:t>Use, Servicing and Repair of Vehicles and Equipment for Mountain Operations and/or Plowing/Cindering of the Ski Park Highway</w:t>
            </w:r>
          </w:p>
        </w:tc>
        <w:tc>
          <w:tcPr>
            <w:tcW w:w="0" w:type="auto"/>
          </w:tcPr>
          <w:p w14:paraId="152545DB" w14:textId="7F2392D5"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51F58FD1"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3B9AEF4E"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706400E6" w14:textId="036FDEBB" w:rsidR="00D12DAE" w:rsidRPr="00E839A6" w:rsidRDefault="00D12DAE" w:rsidP="00D12DAE">
            <w:pPr>
              <w:rPr>
                <w:rFonts w:eastAsia="Times New Roman"/>
                <w:sz w:val="22"/>
                <w:szCs w:val="22"/>
              </w:rPr>
            </w:pPr>
            <w:r w:rsidRPr="00E839A6">
              <w:rPr>
                <w:rFonts w:eastAsia="Times New Roman"/>
                <w:sz w:val="22"/>
                <w:szCs w:val="22"/>
              </w:rPr>
              <w:t>Use, Servicing, Repair of Ski Lifts</w:t>
            </w:r>
          </w:p>
        </w:tc>
        <w:tc>
          <w:tcPr>
            <w:tcW w:w="0" w:type="auto"/>
          </w:tcPr>
          <w:p w14:paraId="478360FB" w14:textId="12C4FB47"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162C468B"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4F0B04A2"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1A02B" w14:textId="7CC335F9" w:rsidR="00D12DAE" w:rsidRPr="00E839A6" w:rsidRDefault="00D12DAE" w:rsidP="00D12DAE">
            <w:pPr>
              <w:rPr>
                <w:rFonts w:eastAsia="Times New Roman"/>
                <w:sz w:val="22"/>
                <w:szCs w:val="22"/>
              </w:rPr>
            </w:pPr>
            <w:r w:rsidRPr="00E839A6">
              <w:rPr>
                <w:rFonts w:eastAsia="Times New Roman"/>
                <w:sz w:val="22"/>
                <w:szCs w:val="22"/>
              </w:rPr>
              <w:t>Water Storage Reservoirs</w:t>
            </w:r>
          </w:p>
        </w:tc>
        <w:tc>
          <w:tcPr>
            <w:tcW w:w="0" w:type="auto"/>
          </w:tcPr>
          <w:p w14:paraId="77CA974A" w14:textId="29E89D0C"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321AF3E2"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791E3E8B"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086F85CC" w14:textId="64BF3C07" w:rsidR="00D12DAE" w:rsidRPr="00E839A6" w:rsidRDefault="00D12DAE" w:rsidP="00D12DAE">
            <w:pPr>
              <w:rPr>
                <w:rFonts w:eastAsia="Times New Roman"/>
                <w:sz w:val="22"/>
                <w:szCs w:val="22"/>
              </w:rPr>
            </w:pPr>
            <w:r w:rsidRPr="00E839A6">
              <w:rPr>
                <w:rFonts w:eastAsia="Times New Roman"/>
                <w:sz w:val="22"/>
                <w:szCs w:val="22"/>
              </w:rPr>
              <w:t>Ski Patrol, Trail Patrol, and Daycare</w:t>
            </w:r>
          </w:p>
        </w:tc>
        <w:tc>
          <w:tcPr>
            <w:tcW w:w="0" w:type="auto"/>
          </w:tcPr>
          <w:p w14:paraId="396C88F3" w14:textId="5BDDAF6C"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13CEA1B4"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2A65A266"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B87BFC" w14:textId="4A7BAB69" w:rsidR="00D12DAE" w:rsidRPr="00E839A6" w:rsidRDefault="00D12DAE" w:rsidP="00D12DAE">
            <w:pPr>
              <w:rPr>
                <w:rFonts w:eastAsia="Times New Roman"/>
                <w:sz w:val="22"/>
                <w:szCs w:val="22"/>
              </w:rPr>
            </w:pPr>
            <w:r w:rsidRPr="00E839A6">
              <w:rPr>
                <w:rFonts w:eastAsia="Times New Roman"/>
                <w:sz w:val="22"/>
                <w:szCs w:val="22"/>
              </w:rPr>
              <w:t>Uphill Snow Travel (Skinning, Snowshoeing)</w:t>
            </w:r>
          </w:p>
        </w:tc>
        <w:tc>
          <w:tcPr>
            <w:tcW w:w="0" w:type="auto"/>
          </w:tcPr>
          <w:p w14:paraId="1C7922BA" w14:textId="629FA8CF"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6E360B8A"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179F5AFC"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5248BEF4" w14:textId="25F5296A" w:rsidR="00D12DAE" w:rsidRPr="00E839A6" w:rsidRDefault="00D12DAE" w:rsidP="00D12DAE">
            <w:pPr>
              <w:rPr>
                <w:rFonts w:eastAsia="Times New Roman"/>
                <w:sz w:val="22"/>
                <w:szCs w:val="22"/>
              </w:rPr>
            </w:pPr>
            <w:r w:rsidRPr="00E839A6">
              <w:rPr>
                <w:rFonts w:eastAsia="Times New Roman"/>
                <w:sz w:val="22"/>
                <w:szCs w:val="22"/>
              </w:rPr>
              <w:t>Outdoor Trail Events</w:t>
            </w:r>
          </w:p>
        </w:tc>
        <w:tc>
          <w:tcPr>
            <w:tcW w:w="0" w:type="auto"/>
          </w:tcPr>
          <w:p w14:paraId="4BD2743A" w14:textId="221C0097"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63C1A9E3"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13081336"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1D491" w14:textId="56350131" w:rsidR="00D12DAE" w:rsidRPr="00E839A6" w:rsidRDefault="00D12DAE" w:rsidP="00D12DAE">
            <w:pPr>
              <w:rPr>
                <w:rFonts w:eastAsia="Times New Roman"/>
                <w:sz w:val="22"/>
                <w:szCs w:val="22"/>
              </w:rPr>
            </w:pPr>
            <w:r w:rsidRPr="00E839A6">
              <w:rPr>
                <w:rFonts w:eastAsia="Times New Roman"/>
                <w:sz w:val="22"/>
                <w:szCs w:val="22"/>
              </w:rPr>
              <w:t>Sightseeing &amp; Mountaintop Viewing</w:t>
            </w:r>
          </w:p>
        </w:tc>
        <w:tc>
          <w:tcPr>
            <w:tcW w:w="0" w:type="auto"/>
          </w:tcPr>
          <w:p w14:paraId="0CC4821D" w14:textId="274F7035"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69C0584B"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5D04D2E1"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367107DE" w14:textId="1D813BD6" w:rsidR="00D12DAE" w:rsidRPr="00E839A6" w:rsidRDefault="00300FC0" w:rsidP="00300FC0">
            <w:pPr>
              <w:rPr>
                <w:rFonts w:eastAsia="Times New Roman"/>
                <w:sz w:val="22"/>
                <w:szCs w:val="22"/>
              </w:rPr>
            </w:pPr>
            <w:r w:rsidRPr="00E839A6">
              <w:rPr>
                <w:sz w:val="22"/>
                <w:szCs w:val="22"/>
              </w:rPr>
              <w:t>Skill Courses</w:t>
            </w:r>
          </w:p>
        </w:tc>
        <w:tc>
          <w:tcPr>
            <w:tcW w:w="0" w:type="auto"/>
          </w:tcPr>
          <w:p w14:paraId="2947B1CE" w14:textId="2D906271"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3E7D03BA"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1D2CF72C"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FD6A2" w14:textId="605ED548" w:rsidR="00D12DAE" w:rsidRPr="00E839A6" w:rsidRDefault="00300FC0" w:rsidP="00D12DAE">
            <w:pPr>
              <w:rPr>
                <w:rFonts w:eastAsia="Times New Roman"/>
                <w:sz w:val="22"/>
                <w:szCs w:val="22"/>
              </w:rPr>
            </w:pPr>
            <w:r w:rsidRPr="00E839A6">
              <w:rPr>
                <w:sz w:val="22"/>
                <w:szCs w:val="22"/>
              </w:rPr>
              <w:t>Rope Courses</w:t>
            </w:r>
          </w:p>
        </w:tc>
        <w:tc>
          <w:tcPr>
            <w:tcW w:w="0" w:type="auto"/>
          </w:tcPr>
          <w:p w14:paraId="7049C06B" w14:textId="171D63F1"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5867B238"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12DAE" w:rsidRPr="00E839A6" w14:paraId="15E5B885"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34EEEA39" w14:textId="11C062A6" w:rsidR="00D12DAE" w:rsidRPr="00E839A6" w:rsidRDefault="00300FC0" w:rsidP="00D12DAE">
            <w:pPr>
              <w:rPr>
                <w:rFonts w:eastAsia="Times New Roman"/>
                <w:sz w:val="22"/>
                <w:szCs w:val="22"/>
              </w:rPr>
            </w:pPr>
            <w:r w:rsidRPr="00E839A6">
              <w:rPr>
                <w:sz w:val="22"/>
                <w:szCs w:val="22"/>
              </w:rPr>
              <w:t>Snow Making</w:t>
            </w:r>
          </w:p>
        </w:tc>
        <w:tc>
          <w:tcPr>
            <w:tcW w:w="0" w:type="auto"/>
          </w:tcPr>
          <w:p w14:paraId="4C9C4CB2" w14:textId="5D8FD4B0" w:rsidR="00D12DAE"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23372727" w14:textId="77777777" w:rsidR="00D12DAE" w:rsidRPr="00E839A6" w:rsidRDefault="00D12DAE"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12DAE" w:rsidRPr="00E839A6" w14:paraId="650E2146"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84F7E6" w14:textId="6BFBE1AF" w:rsidR="00D12DAE" w:rsidRPr="00E839A6" w:rsidRDefault="00300FC0" w:rsidP="00D12DAE">
            <w:pPr>
              <w:rPr>
                <w:rFonts w:eastAsia="Times New Roman"/>
                <w:sz w:val="22"/>
                <w:szCs w:val="22"/>
              </w:rPr>
            </w:pPr>
            <w:r w:rsidRPr="00E839A6">
              <w:rPr>
                <w:sz w:val="22"/>
                <w:szCs w:val="22"/>
              </w:rPr>
              <w:t>Snow Cat Touring/Skiing</w:t>
            </w:r>
          </w:p>
        </w:tc>
        <w:tc>
          <w:tcPr>
            <w:tcW w:w="0" w:type="auto"/>
          </w:tcPr>
          <w:p w14:paraId="0E271A09" w14:textId="71DF505B" w:rsidR="00D12DAE"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0D1E78D4" w14:textId="77777777" w:rsidR="00D12DAE" w:rsidRPr="00E839A6" w:rsidRDefault="00D12DAE"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00FC0" w:rsidRPr="00E839A6" w14:paraId="23C1DF46"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1BFA03CE" w14:textId="6AB13D7B" w:rsidR="00300FC0" w:rsidRPr="00E839A6" w:rsidRDefault="00300FC0" w:rsidP="00D12DAE">
            <w:pPr>
              <w:rPr>
                <w:sz w:val="22"/>
                <w:szCs w:val="22"/>
              </w:rPr>
            </w:pPr>
            <w:r w:rsidRPr="00E839A6">
              <w:rPr>
                <w:sz w:val="22"/>
                <w:szCs w:val="22"/>
              </w:rPr>
              <w:t>Botany Plant Mitigation</w:t>
            </w:r>
          </w:p>
        </w:tc>
        <w:tc>
          <w:tcPr>
            <w:tcW w:w="0" w:type="auto"/>
          </w:tcPr>
          <w:p w14:paraId="6170B3E0" w14:textId="1F1AACE5"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3BB18180"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00FC0" w:rsidRPr="00E839A6" w14:paraId="7DF800AB"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A35916" w14:textId="7388E16C" w:rsidR="00300FC0" w:rsidRPr="00E839A6" w:rsidRDefault="00300FC0" w:rsidP="00D12DAE">
            <w:pPr>
              <w:rPr>
                <w:sz w:val="22"/>
                <w:szCs w:val="22"/>
              </w:rPr>
            </w:pPr>
            <w:r w:rsidRPr="00E839A6">
              <w:rPr>
                <w:sz w:val="22"/>
                <w:szCs w:val="22"/>
              </w:rPr>
              <w:t>Timberland Harvesting</w:t>
            </w:r>
          </w:p>
        </w:tc>
        <w:tc>
          <w:tcPr>
            <w:tcW w:w="0" w:type="auto"/>
          </w:tcPr>
          <w:p w14:paraId="749DA2D7" w14:textId="5D678E27" w:rsidR="00300FC0"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5E7D0A10" w14:textId="77777777" w:rsidR="00300FC0" w:rsidRPr="00E839A6" w:rsidRDefault="00300FC0"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00FC0" w:rsidRPr="00E839A6" w14:paraId="78AB14F0"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4968DEDF" w14:textId="6C702E3D" w:rsidR="00300FC0" w:rsidRPr="00E839A6" w:rsidRDefault="00300FC0" w:rsidP="00300FC0">
            <w:pPr>
              <w:rPr>
                <w:sz w:val="22"/>
                <w:szCs w:val="22"/>
              </w:rPr>
            </w:pPr>
            <w:r w:rsidRPr="00E839A6">
              <w:rPr>
                <w:sz w:val="22"/>
                <w:szCs w:val="22"/>
              </w:rPr>
              <w:t>Ceremonies (religious, spiritual, and cultural)</w:t>
            </w:r>
          </w:p>
        </w:tc>
        <w:tc>
          <w:tcPr>
            <w:tcW w:w="0" w:type="auto"/>
          </w:tcPr>
          <w:p w14:paraId="573AE202" w14:textId="68C55A83"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08FD4E22"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00FC0" w:rsidRPr="00E839A6" w14:paraId="3432F1E3"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D8D197" w14:textId="3F2AF8E7" w:rsidR="00300FC0" w:rsidRPr="00E839A6" w:rsidRDefault="00300FC0" w:rsidP="00D12DAE">
            <w:pPr>
              <w:rPr>
                <w:sz w:val="22"/>
                <w:szCs w:val="22"/>
              </w:rPr>
            </w:pPr>
            <w:r w:rsidRPr="00E839A6">
              <w:rPr>
                <w:sz w:val="22"/>
                <w:szCs w:val="22"/>
              </w:rPr>
              <w:t>Weddings/Memorials/Private Gatherings</w:t>
            </w:r>
          </w:p>
        </w:tc>
        <w:tc>
          <w:tcPr>
            <w:tcW w:w="0" w:type="auto"/>
          </w:tcPr>
          <w:p w14:paraId="07ED727D" w14:textId="762E4674" w:rsidR="00300FC0"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3B4DD6B7" w14:textId="77777777" w:rsidR="00300FC0" w:rsidRPr="00E839A6" w:rsidRDefault="00300FC0"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00FC0" w:rsidRPr="00E839A6" w14:paraId="3698CFFF"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454AB100" w14:textId="0B3215B1" w:rsidR="00300FC0" w:rsidRPr="00E839A6" w:rsidRDefault="00300FC0" w:rsidP="00D12DAE">
            <w:pPr>
              <w:rPr>
                <w:sz w:val="22"/>
                <w:szCs w:val="22"/>
              </w:rPr>
            </w:pPr>
            <w:r w:rsidRPr="00E839A6">
              <w:rPr>
                <w:sz w:val="22"/>
                <w:szCs w:val="22"/>
              </w:rPr>
              <w:t>Summer Tubing</w:t>
            </w:r>
          </w:p>
        </w:tc>
        <w:tc>
          <w:tcPr>
            <w:tcW w:w="0" w:type="auto"/>
          </w:tcPr>
          <w:p w14:paraId="5D7525F0" w14:textId="6851BB70"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723D5954"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00FC0" w:rsidRPr="00E839A6" w14:paraId="4F22AEF6"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7C781" w14:textId="27CED349" w:rsidR="00300FC0" w:rsidRPr="00E839A6" w:rsidRDefault="00300FC0" w:rsidP="00D12DAE">
            <w:pPr>
              <w:rPr>
                <w:sz w:val="22"/>
                <w:szCs w:val="22"/>
              </w:rPr>
            </w:pPr>
            <w:r w:rsidRPr="00E839A6">
              <w:rPr>
                <w:sz w:val="22"/>
                <w:szCs w:val="22"/>
              </w:rPr>
              <w:t>Archery Trail Event</w:t>
            </w:r>
          </w:p>
        </w:tc>
        <w:tc>
          <w:tcPr>
            <w:tcW w:w="0" w:type="auto"/>
          </w:tcPr>
          <w:p w14:paraId="30DD6ACB" w14:textId="229095BA" w:rsidR="00300FC0"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3956B9CD" w14:textId="77777777" w:rsidR="00300FC0" w:rsidRPr="00E839A6" w:rsidRDefault="00300FC0"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00FC0" w:rsidRPr="00E839A6" w14:paraId="70D63635"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2F6DEAE8" w14:textId="449ECA5E" w:rsidR="00300FC0" w:rsidRPr="00E839A6" w:rsidRDefault="00300FC0" w:rsidP="00D12DAE">
            <w:pPr>
              <w:rPr>
                <w:sz w:val="22"/>
                <w:szCs w:val="22"/>
              </w:rPr>
            </w:pPr>
            <w:r w:rsidRPr="00E839A6">
              <w:rPr>
                <w:sz w:val="22"/>
                <w:szCs w:val="22"/>
              </w:rPr>
              <w:t>Mountaintop Viewing Platform</w:t>
            </w:r>
          </w:p>
        </w:tc>
        <w:tc>
          <w:tcPr>
            <w:tcW w:w="0" w:type="auto"/>
          </w:tcPr>
          <w:p w14:paraId="26D99688" w14:textId="1FCCB27A"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0470A77E"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00FC0" w:rsidRPr="00E839A6" w14:paraId="369E3F36"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008D81" w14:textId="17C0D671" w:rsidR="00300FC0" w:rsidRPr="00E839A6" w:rsidRDefault="00300FC0" w:rsidP="00D12DAE">
            <w:pPr>
              <w:rPr>
                <w:sz w:val="22"/>
                <w:szCs w:val="22"/>
              </w:rPr>
            </w:pPr>
            <w:r w:rsidRPr="00E839A6">
              <w:rPr>
                <w:sz w:val="22"/>
                <w:szCs w:val="22"/>
              </w:rPr>
              <w:t>Terrain Parks</w:t>
            </w:r>
          </w:p>
        </w:tc>
        <w:tc>
          <w:tcPr>
            <w:tcW w:w="0" w:type="auto"/>
          </w:tcPr>
          <w:p w14:paraId="7E414588" w14:textId="12778B94" w:rsidR="00300FC0"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29157109" w14:textId="77777777" w:rsidR="00300FC0" w:rsidRPr="00E839A6" w:rsidRDefault="00300FC0"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00FC0" w:rsidRPr="00E839A6" w14:paraId="06A1D8F0"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79495B7F" w14:textId="57EC2C36" w:rsidR="00300FC0" w:rsidRPr="00E839A6" w:rsidRDefault="00300FC0" w:rsidP="00D12DAE">
            <w:pPr>
              <w:rPr>
                <w:sz w:val="22"/>
                <w:szCs w:val="22"/>
              </w:rPr>
            </w:pPr>
            <w:r w:rsidRPr="00E839A6">
              <w:rPr>
                <w:sz w:val="22"/>
                <w:szCs w:val="22"/>
              </w:rPr>
              <w:t>Americans with Disabilities Act (ADA) Events</w:t>
            </w:r>
          </w:p>
        </w:tc>
        <w:tc>
          <w:tcPr>
            <w:tcW w:w="0" w:type="auto"/>
          </w:tcPr>
          <w:p w14:paraId="0E47FED7" w14:textId="0F3275D3"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7B084090"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00FC0" w:rsidRPr="00E839A6" w14:paraId="1844E5E0"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B4628" w14:textId="2C85A83B" w:rsidR="00300FC0" w:rsidRPr="00E839A6" w:rsidRDefault="00300FC0" w:rsidP="00D12DAE">
            <w:pPr>
              <w:rPr>
                <w:sz w:val="22"/>
                <w:szCs w:val="22"/>
              </w:rPr>
            </w:pPr>
            <w:r w:rsidRPr="00E839A6">
              <w:rPr>
                <w:sz w:val="22"/>
                <w:szCs w:val="22"/>
              </w:rPr>
              <w:t>Festival events</w:t>
            </w:r>
          </w:p>
        </w:tc>
        <w:tc>
          <w:tcPr>
            <w:tcW w:w="0" w:type="auto"/>
          </w:tcPr>
          <w:p w14:paraId="3EDF6A69" w14:textId="38E01D96" w:rsidR="00300FC0" w:rsidRPr="00E839A6" w:rsidRDefault="00300FC0"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1C021DFB" w14:textId="08DBDB89" w:rsidR="00300FC0"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r>
      <w:tr w:rsidR="00300FC0" w:rsidRPr="00E839A6" w14:paraId="7E91B301"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671E2DA3" w14:textId="061A6181" w:rsidR="00300FC0" w:rsidRPr="00E839A6" w:rsidRDefault="00300FC0" w:rsidP="00D12DAE">
            <w:pPr>
              <w:rPr>
                <w:sz w:val="22"/>
                <w:szCs w:val="22"/>
              </w:rPr>
            </w:pPr>
            <w:r w:rsidRPr="00E839A6">
              <w:rPr>
                <w:sz w:val="22"/>
                <w:szCs w:val="22"/>
              </w:rPr>
              <w:lastRenderedPageBreak/>
              <w:t>Non-Motorized Bike/OHV Races</w:t>
            </w:r>
          </w:p>
        </w:tc>
        <w:tc>
          <w:tcPr>
            <w:tcW w:w="0" w:type="auto"/>
          </w:tcPr>
          <w:p w14:paraId="0BC9BD6E" w14:textId="7581DAA7"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5574D810"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00FC0" w:rsidRPr="00E839A6" w14:paraId="500265E4" w14:textId="77777777" w:rsidTr="00E83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D86D9" w14:textId="7B47EF84" w:rsidR="00300FC0" w:rsidRPr="00E839A6" w:rsidRDefault="00300FC0" w:rsidP="00D12DAE">
            <w:pPr>
              <w:rPr>
                <w:sz w:val="22"/>
                <w:szCs w:val="22"/>
              </w:rPr>
            </w:pPr>
            <w:r w:rsidRPr="00E839A6">
              <w:rPr>
                <w:sz w:val="22"/>
                <w:szCs w:val="22"/>
              </w:rPr>
              <w:t>Fire Camp</w:t>
            </w:r>
          </w:p>
        </w:tc>
        <w:tc>
          <w:tcPr>
            <w:tcW w:w="0" w:type="auto"/>
          </w:tcPr>
          <w:p w14:paraId="0EDAF406" w14:textId="11AE283D" w:rsidR="00300FC0" w:rsidRPr="00E839A6" w:rsidRDefault="00E839A6"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r w:rsidRPr="00E839A6">
              <w:rPr>
                <w:sz w:val="22"/>
                <w:szCs w:val="22"/>
              </w:rPr>
              <w:t>X</w:t>
            </w:r>
          </w:p>
        </w:tc>
        <w:tc>
          <w:tcPr>
            <w:tcW w:w="0" w:type="auto"/>
          </w:tcPr>
          <w:p w14:paraId="00D03EB5" w14:textId="77777777" w:rsidR="00300FC0" w:rsidRPr="00E839A6" w:rsidRDefault="00300FC0" w:rsidP="00E839A6">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00FC0" w:rsidRPr="00E839A6" w14:paraId="3B296970" w14:textId="77777777" w:rsidTr="00E839A6">
        <w:tc>
          <w:tcPr>
            <w:cnfStyle w:val="001000000000" w:firstRow="0" w:lastRow="0" w:firstColumn="1" w:lastColumn="0" w:oddVBand="0" w:evenVBand="0" w:oddHBand="0" w:evenHBand="0" w:firstRowFirstColumn="0" w:firstRowLastColumn="0" w:lastRowFirstColumn="0" w:lastRowLastColumn="0"/>
            <w:tcW w:w="0" w:type="auto"/>
          </w:tcPr>
          <w:p w14:paraId="10693130" w14:textId="1CFAF7A1" w:rsidR="00300FC0" w:rsidRPr="00E839A6" w:rsidRDefault="00300FC0" w:rsidP="00D12DAE">
            <w:pPr>
              <w:rPr>
                <w:sz w:val="22"/>
                <w:szCs w:val="22"/>
              </w:rPr>
            </w:pPr>
            <w:r w:rsidRPr="00E839A6">
              <w:rPr>
                <w:sz w:val="22"/>
                <w:szCs w:val="22"/>
              </w:rPr>
              <w:t>Sale and Rental of Recreation Equipment/Supplies</w:t>
            </w:r>
          </w:p>
        </w:tc>
        <w:tc>
          <w:tcPr>
            <w:tcW w:w="0" w:type="auto"/>
          </w:tcPr>
          <w:p w14:paraId="2E90C279" w14:textId="614A7178" w:rsidR="00300FC0" w:rsidRPr="00E839A6" w:rsidRDefault="00E839A6"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E839A6">
              <w:rPr>
                <w:sz w:val="22"/>
                <w:szCs w:val="22"/>
              </w:rPr>
              <w:t>X</w:t>
            </w:r>
          </w:p>
        </w:tc>
        <w:tc>
          <w:tcPr>
            <w:tcW w:w="0" w:type="auto"/>
          </w:tcPr>
          <w:p w14:paraId="0281731A" w14:textId="77777777" w:rsidR="00300FC0" w:rsidRPr="00E839A6" w:rsidRDefault="00300FC0" w:rsidP="00E839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1041AD42" w14:textId="075878BA" w:rsidR="003700A2" w:rsidRPr="003700A2" w:rsidRDefault="003700A2" w:rsidP="003700A2">
      <w:pPr>
        <w:jc w:val="right"/>
        <w:rPr>
          <w:rFonts w:ascii="Trebuchet MS" w:eastAsia="Times New Roman" w:hAnsi="Trebuchet MS" w:cs="Times New Roman"/>
          <w:caps/>
          <w:spacing w:val="10"/>
          <w:sz w:val="20"/>
          <w:szCs w:val="20"/>
        </w:rPr>
      </w:pPr>
      <w:r w:rsidRPr="003700A2">
        <w:rPr>
          <w:rFonts w:ascii="Trebuchet MS" w:eastAsia="Times New Roman" w:hAnsi="Trebuchet MS" w:cs="Times New Roman"/>
          <w:caps/>
          <w:spacing w:val="10"/>
          <w:sz w:val="20"/>
          <w:szCs w:val="20"/>
        </w:rPr>
        <w:t xml:space="preserve">tABLE </w:t>
      </w:r>
      <w:r>
        <w:rPr>
          <w:rFonts w:ascii="Trebuchet MS" w:eastAsia="Times New Roman" w:hAnsi="Trebuchet MS" w:cs="Times New Roman"/>
          <w:caps/>
          <w:spacing w:val="10"/>
          <w:sz w:val="20"/>
          <w:szCs w:val="20"/>
        </w:rPr>
        <w:t>2</w:t>
      </w:r>
      <w:r w:rsidRPr="003700A2">
        <w:rPr>
          <w:rFonts w:ascii="Trebuchet MS" w:eastAsia="Times New Roman" w:hAnsi="Trebuchet MS" w:cs="Times New Roman"/>
          <w:caps/>
          <w:spacing w:val="10"/>
          <w:sz w:val="20"/>
          <w:szCs w:val="20"/>
        </w:rPr>
        <w:t xml:space="preserve">: </w:t>
      </w:r>
      <w:r>
        <w:rPr>
          <w:rFonts w:ascii="Trebuchet MS" w:eastAsia="Times New Roman" w:hAnsi="Trebuchet MS" w:cs="Times New Roman"/>
          <w:caps/>
          <w:spacing w:val="10"/>
          <w:sz w:val="20"/>
          <w:szCs w:val="20"/>
        </w:rPr>
        <w:t>USES EVAULATED BY CEQA</w:t>
      </w:r>
      <w:r w:rsidRPr="003700A2">
        <w:rPr>
          <w:rFonts w:ascii="Trebuchet MS" w:eastAsia="Times New Roman" w:hAnsi="Trebuchet MS" w:cs="Times New Roman"/>
          <w:caps/>
          <w:spacing w:val="10"/>
          <w:sz w:val="20"/>
          <w:szCs w:val="20"/>
        </w:rPr>
        <w:t xml:space="preserve"> </w:t>
      </w:r>
    </w:p>
    <w:p w14:paraId="00EE236D" w14:textId="77777777" w:rsidR="00E839A6" w:rsidRDefault="00E839A6" w:rsidP="003700A2">
      <w:pPr>
        <w:rPr>
          <w:rFonts w:eastAsia="Times New Roman"/>
        </w:rPr>
      </w:pPr>
    </w:p>
    <w:p w14:paraId="6A8ED869" w14:textId="77777777" w:rsidR="003700A2" w:rsidRDefault="003700A2" w:rsidP="003700A2">
      <w:pPr>
        <w:rPr>
          <w:rFonts w:eastAsia="Times New Roman"/>
        </w:rPr>
      </w:pPr>
    </w:p>
    <w:p w14:paraId="7B531644" w14:textId="4AD1B80E" w:rsidR="003700A2" w:rsidRPr="003700A2" w:rsidRDefault="003700A2" w:rsidP="003700A2">
      <w:pPr>
        <w:rPr>
          <w:rFonts w:eastAsia="Times New Roman"/>
        </w:rPr>
        <w:sectPr w:rsidR="003700A2" w:rsidRPr="003700A2" w:rsidSect="00E839A6">
          <w:pgSz w:w="15840" w:h="12240" w:orient="landscape"/>
          <w:pgMar w:top="1440" w:right="1440" w:bottom="1440" w:left="1440" w:header="864" w:footer="720" w:gutter="0"/>
          <w:cols w:space="720"/>
          <w:titlePg/>
          <w:docGrid w:linePitch="299"/>
        </w:sectPr>
      </w:pPr>
    </w:p>
    <w:p w14:paraId="7CBB71F4" w14:textId="0FEECE28" w:rsidR="00035F5C" w:rsidRPr="00035F5C" w:rsidRDefault="00035F5C" w:rsidP="00035F5C">
      <w:pPr>
        <w:keepNext/>
        <w:keepLines/>
        <w:pBdr>
          <w:left w:val="single" w:sz="12" w:space="12" w:color="54A021"/>
        </w:pBdr>
        <w:spacing w:before="80" w:after="80" w:line="240" w:lineRule="auto"/>
        <w:outlineLvl w:val="0"/>
        <w:rPr>
          <w:rFonts w:ascii="Trebuchet MS" w:eastAsia="Times New Roman" w:hAnsi="Trebuchet MS" w:cs="Times New Roman"/>
          <w:caps/>
          <w:spacing w:val="10"/>
          <w:sz w:val="36"/>
          <w:szCs w:val="36"/>
        </w:rPr>
      </w:pPr>
      <w:bookmarkStart w:id="24" w:name="_Toc100579299"/>
      <w:r w:rsidRPr="00035F5C">
        <w:rPr>
          <w:rFonts w:ascii="Trebuchet MS" w:eastAsia="Times New Roman" w:hAnsi="Trebuchet MS" w:cs="Times New Roman"/>
          <w:caps/>
          <w:spacing w:val="10"/>
          <w:sz w:val="36"/>
          <w:szCs w:val="36"/>
        </w:rPr>
        <w:lastRenderedPageBreak/>
        <w:t xml:space="preserve">Chapter </w:t>
      </w:r>
      <w:r w:rsidR="007378AA">
        <w:rPr>
          <w:rFonts w:ascii="Trebuchet MS" w:eastAsia="Times New Roman" w:hAnsi="Trebuchet MS" w:cs="Times New Roman"/>
          <w:caps/>
          <w:spacing w:val="10"/>
          <w:sz w:val="36"/>
          <w:szCs w:val="36"/>
        </w:rPr>
        <w:t>5</w:t>
      </w:r>
      <w:r w:rsidRPr="00035F5C">
        <w:rPr>
          <w:rFonts w:ascii="Trebuchet MS" w:eastAsia="Times New Roman" w:hAnsi="Trebuchet MS" w:cs="Times New Roman"/>
          <w:caps/>
          <w:spacing w:val="10"/>
          <w:sz w:val="36"/>
          <w:szCs w:val="36"/>
        </w:rPr>
        <w:t>: MSSP Backcountry program</w:t>
      </w:r>
      <w:bookmarkEnd w:id="24"/>
    </w:p>
    <w:p w14:paraId="2B1FD86E" w14:textId="346CC413" w:rsidR="00035F5C" w:rsidRPr="00BA698F" w:rsidRDefault="00035F5C" w:rsidP="00035F5C">
      <w:pPr>
        <w:rPr>
          <w:rFonts w:ascii="Trebuchet MS" w:eastAsia="Times New Roman" w:hAnsi="Trebuchet MS" w:cs="Times New Roman"/>
          <w:sz w:val="22"/>
          <w:szCs w:val="22"/>
        </w:rPr>
      </w:pPr>
      <w:bookmarkStart w:id="25" w:name="_heading=h.814mwl5wnek9" w:colFirst="0" w:colLast="0"/>
      <w:bookmarkStart w:id="26" w:name="_Toc95201044"/>
      <w:bookmarkEnd w:id="25"/>
      <w:r w:rsidRPr="00035F5C">
        <w:rPr>
          <w:rFonts w:ascii="Trebuchet MS" w:eastAsia="Times New Roman" w:hAnsi="Trebuchet MS" w:cs="Times New Roman"/>
          <w:sz w:val="22"/>
          <w:szCs w:val="22"/>
        </w:rPr>
        <w:t xml:space="preserve">The Backcountry Program is identified within the Backcountry Campground Envelope, </w:t>
      </w:r>
      <w:r w:rsidRPr="009B6FD3">
        <w:rPr>
          <w:rFonts w:ascii="Trebuchet MS" w:eastAsia="Times New Roman" w:hAnsi="Trebuchet MS" w:cs="Times New Roman"/>
          <w:sz w:val="22"/>
          <w:szCs w:val="22"/>
        </w:rPr>
        <w:t xml:space="preserve">in Figure </w:t>
      </w:r>
      <w:r w:rsidR="009B6FD3" w:rsidRPr="009B6FD3">
        <w:rPr>
          <w:rFonts w:ascii="Trebuchet MS" w:eastAsia="Times New Roman" w:hAnsi="Trebuchet MS" w:cs="Times New Roman"/>
          <w:sz w:val="22"/>
          <w:szCs w:val="22"/>
        </w:rPr>
        <w:t>3</w:t>
      </w:r>
      <w:r w:rsidRPr="009B6FD3">
        <w:rPr>
          <w:rFonts w:ascii="Trebuchet MS" w:eastAsia="Times New Roman" w:hAnsi="Trebuchet MS" w:cs="Times New Roman"/>
          <w:sz w:val="22"/>
          <w:szCs w:val="22"/>
        </w:rPr>
        <w:t>.</w:t>
      </w:r>
      <w:r w:rsidRPr="00035F5C">
        <w:rPr>
          <w:rFonts w:ascii="Trebuchet MS" w:eastAsia="Times New Roman" w:hAnsi="Trebuchet MS" w:cs="Times New Roman"/>
          <w:sz w:val="22"/>
          <w:szCs w:val="22"/>
        </w:rPr>
        <w:t xml:space="preserve"> </w:t>
      </w:r>
    </w:p>
    <w:p w14:paraId="0C2C77AB" w14:textId="3BB2652B" w:rsidR="0034070E" w:rsidRDefault="0034070E" w:rsidP="0034070E">
      <w:pPr>
        <w:pStyle w:val="Heading2"/>
        <w:rPr>
          <w:rFonts w:eastAsia="Times New Roman"/>
        </w:rPr>
      </w:pPr>
      <w:bookmarkStart w:id="27" w:name="_Toc100579300"/>
      <w:r>
        <w:rPr>
          <w:rFonts w:eastAsia="Times New Roman"/>
        </w:rPr>
        <w:t>Overall Operations</w:t>
      </w:r>
      <w:bookmarkEnd w:id="27"/>
    </w:p>
    <w:p w14:paraId="2832CB11" w14:textId="78DDDBBC" w:rsidR="0034070E" w:rsidRPr="00923E33" w:rsidRDefault="00F3481A" w:rsidP="0034070E">
      <w:pPr>
        <w:jc w:val="both"/>
        <w:rPr>
          <w:rFonts w:ascii="Trebuchet MS" w:eastAsia="Times New Roman" w:hAnsi="Trebuchet MS" w:cs="Times New Roman"/>
          <w:sz w:val="22"/>
          <w:szCs w:val="22"/>
        </w:rPr>
      </w:pPr>
      <w:r>
        <w:rPr>
          <w:rFonts w:ascii="Trebuchet MS" w:eastAsia="Times New Roman" w:hAnsi="Trebuchet MS" w:cs="Times New Roman"/>
          <w:sz w:val="22"/>
          <w:szCs w:val="22"/>
        </w:rPr>
        <w:t>The Backcountry Program is permitted through the Planned Development Master Plan, Amendment #2.</w:t>
      </w:r>
      <w:r w:rsidR="0034070E" w:rsidRPr="0034070E">
        <w:rPr>
          <w:rFonts w:ascii="Trebuchet MS" w:eastAsia="Times New Roman" w:hAnsi="Trebuchet MS" w:cs="Times New Roman"/>
          <w:sz w:val="22"/>
          <w:szCs w:val="22"/>
        </w:rPr>
        <w:t xml:space="preserve"> A 70-</w:t>
      </w:r>
      <w:r w:rsidR="0034070E" w:rsidRPr="00F3481A">
        <w:rPr>
          <w:rFonts w:ascii="Trebuchet MS" w:eastAsia="Times New Roman" w:hAnsi="Trebuchet MS" w:cs="Times New Roman"/>
          <w:sz w:val="22"/>
          <w:szCs w:val="22"/>
        </w:rPr>
        <w:t xml:space="preserve">acre Backcountry </w:t>
      </w:r>
      <w:r w:rsidR="002545A4" w:rsidRPr="00F3481A">
        <w:rPr>
          <w:rFonts w:ascii="Trebuchet MS" w:eastAsia="Times New Roman" w:hAnsi="Trebuchet MS" w:cs="Times New Roman"/>
          <w:sz w:val="22"/>
          <w:szCs w:val="22"/>
        </w:rPr>
        <w:t>Program</w:t>
      </w:r>
      <w:r w:rsidR="0034070E" w:rsidRPr="00F3481A">
        <w:rPr>
          <w:rFonts w:ascii="Trebuchet MS" w:eastAsia="Times New Roman" w:hAnsi="Trebuchet MS" w:cs="Times New Roman"/>
          <w:sz w:val="22"/>
          <w:szCs w:val="22"/>
        </w:rPr>
        <w:t xml:space="preserve"> Envelope</w:t>
      </w:r>
      <w:r w:rsidR="0034070E" w:rsidRPr="0034070E">
        <w:rPr>
          <w:rFonts w:ascii="Trebuchet MS" w:eastAsia="Times New Roman" w:hAnsi="Trebuchet MS" w:cs="Times New Roman"/>
          <w:sz w:val="22"/>
          <w:szCs w:val="22"/>
        </w:rPr>
        <w:t xml:space="preserve"> has been established in the eastern portion of Section 3 of Ski Park’s property.</w:t>
      </w:r>
      <w:r w:rsidR="0034070E">
        <w:rPr>
          <w:rFonts w:ascii="Trebuchet MS" w:eastAsia="Times New Roman" w:hAnsi="Trebuchet MS" w:cs="Times New Roman"/>
          <w:sz w:val="22"/>
          <w:szCs w:val="22"/>
        </w:rPr>
        <w:t xml:space="preserve"> </w:t>
      </w:r>
      <w:r w:rsidR="0034070E" w:rsidRPr="0034070E">
        <w:rPr>
          <w:rFonts w:ascii="Trebuchet MS" w:eastAsia="Times New Roman" w:hAnsi="Trebuchet MS" w:cs="Times New Roman"/>
          <w:sz w:val="22"/>
          <w:szCs w:val="22"/>
        </w:rPr>
        <w:t>The envelope is established to provide a</w:t>
      </w:r>
      <w:r>
        <w:rPr>
          <w:rFonts w:ascii="Trebuchet MS" w:eastAsia="Times New Roman" w:hAnsi="Trebuchet MS" w:cs="Times New Roman"/>
          <w:sz w:val="22"/>
          <w:szCs w:val="22"/>
        </w:rPr>
        <w:t xml:space="preserve"> </w:t>
      </w:r>
      <w:r w:rsidR="0034070E" w:rsidRPr="0034070E">
        <w:rPr>
          <w:rFonts w:ascii="Trebuchet MS" w:eastAsia="Times New Roman" w:hAnsi="Trebuchet MS" w:cs="Times New Roman"/>
          <w:sz w:val="22"/>
          <w:szCs w:val="22"/>
        </w:rPr>
        <w:t xml:space="preserve">winter </w:t>
      </w:r>
      <w:r w:rsidR="0034070E" w:rsidRPr="00923E33">
        <w:rPr>
          <w:rFonts w:ascii="Trebuchet MS" w:eastAsia="Times New Roman" w:hAnsi="Trebuchet MS" w:cs="Times New Roman"/>
          <w:sz w:val="22"/>
          <w:szCs w:val="22"/>
        </w:rPr>
        <w:t xml:space="preserve">recreational experience for the backcountry enthusiasts.  </w:t>
      </w:r>
    </w:p>
    <w:p w14:paraId="3FA51714" w14:textId="0B81426C" w:rsidR="0034070E" w:rsidRPr="0034070E" w:rsidRDefault="00923E33" w:rsidP="0034070E">
      <w:pPr>
        <w:jc w:val="both"/>
        <w:rPr>
          <w:rFonts w:ascii="Trebuchet MS" w:eastAsia="Times New Roman" w:hAnsi="Trebuchet MS" w:cs="Times New Roman"/>
          <w:sz w:val="22"/>
          <w:szCs w:val="22"/>
        </w:rPr>
      </w:pPr>
      <w:r w:rsidRPr="00923E33">
        <w:rPr>
          <w:rFonts w:ascii="Trebuchet MS" w:eastAsia="Times New Roman" w:hAnsi="Trebuchet MS" w:cs="Times New Roman"/>
          <w:sz w:val="22"/>
          <w:szCs w:val="22"/>
        </w:rPr>
        <w:t>Four</w:t>
      </w:r>
      <w:r w:rsidR="0034070E" w:rsidRPr="00923E33">
        <w:rPr>
          <w:rFonts w:ascii="Trebuchet MS" w:eastAsia="Times New Roman" w:hAnsi="Trebuchet MS" w:cs="Times New Roman"/>
          <w:sz w:val="22"/>
          <w:szCs w:val="22"/>
        </w:rPr>
        <w:t xml:space="preserve"> temporary shelter structures</w:t>
      </w:r>
      <w:r w:rsidR="0034070E" w:rsidRPr="0034070E">
        <w:rPr>
          <w:rFonts w:ascii="Trebuchet MS" w:eastAsia="Times New Roman" w:hAnsi="Trebuchet MS" w:cs="Times New Roman"/>
          <w:sz w:val="22"/>
          <w:szCs w:val="22"/>
        </w:rPr>
        <w:t xml:space="preserve"> </w:t>
      </w:r>
      <w:r w:rsidR="0002165B">
        <w:rPr>
          <w:rFonts w:ascii="Trebuchet MS" w:eastAsia="Times New Roman" w:hAnsi="Trebuchet MS" w:cs="Times New Roman"/>
          <w:sz w:val="22"/>
          <w:szCs w:val="22"/>
        </w:rPr>
        <w:t xml:space="preserve">are </w:t>
      </w:r>
      <w:r w:rsidR="0034070E" w:rsidRPr="0034070E">
        <w:rPr>
          <w:rFonts w:ascii="Trebuchet MS" w:eastAsia="Times New Roman" w:hAnsi="Trebuchet MS" w:cs="Times New Roman"/>
          <w:sz w:val="22"/>
          <w:szCs w:val="22"/>
        </w:rPr>
        <w:t xml:space="preserve">permitted for winter use inside the </w:t>
      </w:r>
      <w:r w:rsidR="00F71A37">
        <w:rPr>
          <w:rFonts w:ascii="Trebuchet MS" w:eastAsia="Times New Roman" w:hAnsi="Trebuchet MS" w:cs="Times New Roman"/>
          <w:sz w:val="22"/>
          <w:szCs w:val="22"/>
        </w:rPr>
        <w:t>Backcountry</w:t>
      </w:r>
      <w:r w:rsidR="0034070E" w:rsidRPr="0034070E">
        <w:rPr>
          <w:rFonts w:ascii="Trebuchet MS" w:eastAsia="Times New Roman" w:hAnsi="Trebuchet MS" w:cs="Times New Roman"/>
          <w:sz w:val="22"/>
          <w:szCs w:val="22"/>
        </w:rPr>
        <w:t xml:space="preserve"> </w:t>
      </w:r>
      <w:r w:rsidR="00AF318B">
        <w:rPr>
          <w:rFonts w:ascii="Trebuchet MS" w:eastAsia="Times New Roman" w:hAnsi="Trebuchet MS" w:cs="Times New Roman"/>
          <w:sz w:val="22"/>
          <w:szCs w:val="22"/>
        </w:rPr>
        <w:t xml:space="preserve">Touring </w:t>
      </w:r>
      <w:r w:rsidR="0034070E" w:rsidRPr="0034070E">
        <w:rPr>
          <w:rFonts w:ascii="Trebuchet MS" w:eastAsia="Times New Roman" w:hAnsi="Trebuchet MS" w:cs="Times New Roman"/>
          <w:sz w:val="22"/>
          <w:szCs w:val="22"/>
        </w:rPr>
        <w:t>Envelope. Currently, two side by side shelter</w:t>
      </w:r>
      <w:r w:rsidR="002D3774">
        <w:rPr>
          <w:rFonts w:ascii="Trebuchet MS" w:eastAsia="Times New Roman" w:hAnsi="Trebuchet MS" w:cs="Times New Roman"/>
          <w:sz w:val="22"/>
          <w:szCs w:val="22"/>
        </w:rPr>
        <w:t>s</w:t>
      </w:r>
      <w:r w:rsidR="0034070E" w:rsidRPr="0034070E">
        <w:rPr>
          <w:rFonts w:ascii="Trebuchet MS" w:eastAsia="Times New Roman" w:hAnsi="Trebuchet MS" w:cs="Times New Roman"/>
          <w:sz w:val="22"/>
          <w:szCs w:val="22"/>
        </w:rPr>
        <w:t xml:space="preserve"> are located inside the </w:t>
      </w:r>
      <w:r w:rsidR="00240B55">
        <w:rPr>
          <w:rFonts w:ascii="Trebuchet MS" w:eastAsia="Times New Roman" w:hAnsi="Trebuchet MS" w:cs="Times New Roman"/>
          <w:sz w:val="22"/>
          <w:szCs w:val="22"/>
        </w:rPr>
        <w:t>Backcountry Touring</w:t>
      </w:r>
      <w:r w:rsidR="0034070E" w:rsidRPr="0034070E">
        <w:rPr>
          <w:rFonts w:ascii="Trebuchet MS" w:eastAsia="Times New Roman" w:hAnsi="Trebuchet MS" w:cs="Times New Roman"/>
          <w:sz w:val="22"/>
          <w:szCs w:val="22"/>
        </w:rPr>
        <w:t xml:space="preserve"> Envelope; one shelter serves as a warming hut, the other adjoining shelter serves as </w:t>
      </w:r>
      <w:r w:rsidR="002545A4">
        <w:rPr>
          <w:rFonts w:ascii="Trebuchet MS" w:eastAsia="Times New Roman" w:hAnsi="Trebuchet MS" w:cs="Times New Roman"/>
          <w:sz w:val="22"/>
          <w:szCs w:val="22"/>
        </w:rPr>
        <w:t xml:space="preserve">a </w:t>
      </w:r>
      <w:r w:rsidR="00A32DBF">
        <w:rPr>
          <w:rFonts w:ascii="Trebuchet MS" w:eastAsia="Times New Roman" w:hAnsi="Trebuchet MS" w:cs="Times New Roman"/>
          <w:sz w:val="22"/>
          <w:szCs w:val="22"/>
        </w:rPr>
        <w:t>temporary overnight shelter.</w:t>
      </w:r>
      <w:r w:rsidR="0034070E" w:rsidRPr="0034070E">
        <w:rPr>
          <w:rFonts w:ascii="Trebuchet MS" w:eastAsia="Times New Roman" w:hAnsi="Trebuchet MS" w:cs="Times New Roman"/>
          <w:sz w:val="22"/>
          <w:szCs w:val="22"/>
        </w:rPr>
        <w:t xml:space="preserve"> The entire </w:t>
      </w:r>
      <w:r w:rsidR="009649DE">
        <w:rPr>
          <w:rFonts w:ascii="Trebuchet MS" w:eastAsia="Times New Roman" w:hAnsi="Trebuchet MS" w:cs="Times New Roman"/>
          <w:sz w:val="22"/>
          <w:szCs w:val="22"/>
        </w:rPr>
        <w:t>b</w:t>
      </w:r>
      <w:r w:rsidR="0034070E" w:rsidRPr="0034070E">
        <w:rPr>
          <w:rFonts w:ascii="Trebuchet MS" w:eastAsia="Times New Roman" w:hAnsi="Trebuchet MS" w:cs="Times New Roman"/>
          <w:sz w:val="22"/>
          <w:szCs w:val="22"/>
        </w:rPr>
        <w:t xml:space="preserve">ackcountry </w:t>
      </w:r>
      <w:r w:rsidR="009649DE">
        <w:rPr>
          <w:rFonts w:ascii="Trebuchet MS" w:eastAsia="Times New Roman" w:hAnsi="Trebuchet MS" w:cs="Times New Roman"/>
          <w:sz w:val="22"/>
          <w:szCs w:val="22"/>
        </w:rPr>
        <w:t>t</w:t>
      </w:r>
      <w:r w:rsidR="0034070E" w:rsidRPr="0034070E">
        <w:rPr>
          <w:rFonts w:ascii="Trebuchet MS" w:eastAsia="Times New Roman" w:hAnsi="Trebuchet MS" w:cs="Times New Roman"/>
          <w:sz w:val="22"/>
          <w:szCs w:val="22"/>
        </w:rPr>
        <w:t xml:space="preserve">ouring </w:t>
      </w:r>
      <w:r w:rsidR="009649DE">
        <w:rPr>
          <w:rFonts w:ascii="Trebuchet MS" w:eastAsia="Times New Roman" w:hAnsi="Trebuchet MS" w:cs="Times New Roman"/>
          <w:sz w:val="22"/>
          <w:szCs w:val="22"/>
        </w:rPr>
        <w:t>a</w:t>
      </w:r>
      <w:r w:rsidR="0034070E" w:rsidRPr="0034070E">
        <w:rPr>
          <w:rFonts w:ascii="Trebuchet MS" w:eastAsia="Times New Roman" w:hAnsi="Trebuchet MS" w:cs="Times New Roman"/>
          <w:sz w:val="22"/>
          <w:szCs w:val="22"/>
        </w:rPr>
        <w:t>rea encompasses approximately 250 acres of terrain, with additional unlimited adjoining terrain on public lands inside the Mt. Shasta Wilderness Area</w:t>
      </w:r>
      <w:r w:rsidR="009649DE">
        <w:rPr>
          <w:rFonts w:ascii="Trebuchet MS" w:eastAsia="Times New Roman" w:hAnsi="Trebuchet MS" w:cs="Times New Roman"/>
          <w:sz w:val="22"/>
          <w:szCs w:val="22"/>
        </w:rPr>
        <w:t xml:space="preserve"> (see Figure 3)</w:t>
      </w:r>
      <w:r w:rsidR="0034070E" w:rsidRPr="0034070E">
        <w:rPr>
          <w:rFonts w:ascii="Trebuchet MS" w:eastAsia="Times New Roman" w:hAnsi="Trebuchet MS" w:cs="Times New Roman"/>
          <w:sz w:val="22"/>
          <w:szCs w:val="22"/>
        </w:rPr>
        <w:t xml:space="preserve">. </w:t>
      </w:r>
    </w:p>
    <w:p w14:paraId="1A73C232" w14:textId="7E8C7B2F" w:rsidR="00923E33" w:rsidRPr="00D42E72" w:rsidRDefault="0034070E" w:rsidP="0034070E">
      <w:pPr>
        <w:jc w:val="both"/>
        <w:rPr>
          <w:rFonts w:ascii="Trebuchet MS" w:eastAsia="Times New Roman" w:hAnsi="Trebuchet MS" w:cs="Arial"/>
          <w:sz w:val="22"/>
          <w:szCs w:val="22"/>
          <w:highlight w:val="yellow"/>
        </w:rPr>
      </w:pPr>
      <w:r w:rsidRPr="0034070E">
        <w:rPr>
          <w:rFonts w:ascii="Trebuchet MS" w:eastAsia="Times New Roman" w:hAnsi="Trebuchet MS" w:cs="Times New Roman"/>
          <w:sz w:val="22"/>
          <w:szCs w:val="22"/>
        </w:rPr>
        <w:t xml:space="preserve">The Backcountry </w:t>
      </w:r>
      <w:r w:rsidR="0002165B">
        <w:rPr>
          <w:rFonts w:ascii="Trebuchet MS" w:eastAsia="Times New Roman" w:hAnsi="Trebuchet MS" w:cs="Times New Roman"/>
          <w:sz w:val="22"/>
          <w:szCs w:val="22"/>
        </w:rPr>
        <w:t>Program</w:t>
      </w:r>
      <w:r w:rsidRPr="0034070E">
        <w:rPr>
          <w:rFonts w:ascii="Trebuchet MS" w:eastAsia="Times New Roman" w:hAnsi="Trebuchet MS" w:cs="Times New Roman"/>
          <w:sz w:val="22"/>
          <w:szCs w:val="22"/>
        </w:rPr>
        <w:t xml:space="preserve"> Envelope permits guided (</w:t>
      </w:r>
      <w:r w:rsidR="009649DE">
        <w:rPr>
          <w:rFonts w:ascii="Trebuchet MS" w:eastAsia="Times New Roman" w:hAnsi="Trebuchet MS" w:cs="Times New Roman"/>
          <w:sz w:val="22"/>
          <w:szCs w:val="22"/>
        </w:rPr>
        <w:t xml:space="preserve">both </w:t>
      </w:r>
      <w:r w:rsidRPr="0034070E">
        <w:rPr>
          <w:rFonts w:ascii="Trebuchet MS" w:eastAsia="Times New Roman" w:hAnsi="Trebuchet MS" w:cs="Times New Roman"/>
          <w:sz w:val="22"/>
          <w:szCs w:val="22"/>
        </w:rPr>
        <w:t>motorized</w:t>
      </w:r>
      <w:r w:rsidR="009649DE">
        <w:rPr>
          <w:rFonts w:ascii="Trebuchet MS" w:eastAsia="Times New Roman" w:hAnsi="Trebuchet MS" w:cs="Times New Roman"/>
          <w:sz w:val="22"/>
          <w:szCs w:val="22"/>
        </w:rPr>
        <w:t xml:space="preserve"> and </w:t>
      </w:r>
      <w:r w:rsidRPr="0034070E">
        <w:rPr>
          <w:rFonts w:ascii="Trebuchet MS" w:eastAsia="Times New Roman" w:hAnsi="Trebuchet MS" w:cs="Times New Roman"/>
          <w:sz w:val="22"/>
          <w:szCs w:val="22"/>
        </w:rPr>
        <w:t xml:space="preserve">non-motorized) guest trips and scheduled self-guided trips as outlined in </w:t>
      </w:r>
      <w:r w:rsidR="009649DE">
        <w:rPr>
          <w:rFonts w:ascii="Trebuchet MS" w:eastAsia="Times New Roman" w:hAnsi="Trebuchet MS" w:cs="Times New Roman"/>
          <w:sz w:val="22"/>
          <w:szCs w:val="22"/>
        </w:rPr>
        <w:t xml:space="preserve">Appendix A. </w:t>
      </w:r>
      <w:r w:rsidR="00A32DBF" w:rsidRPr="00A32DBF">
        <w:rPr>
          <w:rFonts w:ascii="Trebuchet MS" w:eastAsia="Times New Roman" w:hAnsi="Trebuchet MS" w:cs="Arial"/>
          <w:sz w:val="22"/>
          <w:szCs w:val="22"/>
        </w:rPr>
        <w:t xml:space="preserve">The backcountry </w:t>
      </w:r>
      <w:r w:rsidR="0039672C">
        <w:rPr>
          <w:rFonts w:ascii="Trebuchet MS" w:eastAsia="Times New Roman" w:hAnsi="Trebuchet MS" w:cs="Arial"/>
          <w:sz w:val="22"/>
          <w:szCs w:val="22"/>
        </w:rPr>
        <w:t>temporary shelter</w:t>
      </w:r>
      <w:r w:rsidR="00A32DBF" w:rsidRPr="00A32DBF">
        <w:rPr>
          <w:rFonts w:ascii="Trebuchet MS" w:eastAsia="Times New Roman" w:hAnsi="Trebuchet MS" w:cs="Arial"/>
          <w:sz w:val="22"/>
          <w:szCs w:val="22"/>
        </w:rPr>
        <w:t>s are defined as temporary overnight shelters, meaning that they can only be utilized for no more than 180 days a year. After winter use of the shelters, they are not allowed to be operated</w:t>
      </w:r>
      <w:r w:rsidR="0039672C">
        <w:rPr>
          <w:rFonts w:ascii="Trebuchet MS" w:eastAsia="Times New Roman" w:hAnsi="Trebuchet MS" w:cs="Arial"/>
          <w:sz w:val="22"/>
          <w:szCs w:val="22"/>
        </w:rPr>
        <w:t xml:space="preserve"> until the following winter season</w:t>
      </w:r>
      <w:r w:rsidR="00A32DBF" w:rsidRPr="00A32DBF">
        <w:rPr>
          <w:rFonts w:ascii="Trebuchet MS" w:eastAsia="Times New Roman" w:hAnsi="Trebuchet MS" w:cs="Arial"/>
          <w:sz w:val="22"/>
          <w:szCs w:val="22"/>
        </w:rPr>
        <w:t>.</w:t>
      </w:r>
    </w:p>
    <w:p w14:paraId="41124FA2" w14:textId="77777777" w:rsidR="00923E33" w:rsidRPr="0034070E" w:rsidRDefault="00923E33" w:rsidP="00923E33">
      <w:pPr>
        <w:pStyle w:val="Heading3"/>
        <w:rPr>
          <w:rFonts w:eastAsia="Times New Roman"/>
        </w:rPr>
      </w:pPr>
      <w:bookmarkStart w:id="28" w:name="_Toc100579301"/>
      <w:r w:rsidRPr="00923E33">
        <w:rPr>
          <w:rFonts w:eastAsia="Times New Roman"/>
        </w:rPr>
        <w:t>Access</w:t>
      </w:r>
      <w:bookmarkEnd w:id="28"/>
    </w:p>
    <w:p w14:paraId="4911B1FD" w14:textId="1E5E39FE" w:rsidR="00923E33" w:rsidRPr="00923E33" w:rsidRDefault="00A32DBF" w:rsidP="00923E33">
      <w:pPr>
        <w:jc w:val="both"/>
        <w:rPr>
          <w:rFonts w:ascii="Trebuchet MS" w:eastAsia="Times New Roman" w:hAnsi="Trebuchet MS" w:cs="Times New Roman"/>
          <w:sz w:val="22"/>
          <w:szCs w:val="22"/>
        </w:rPr>
      </w:pPr>
      <w:r>
        <w:rPr>
          <w:rFonts w:ascii="Trebuchet MS" w:eastAsia="Times New Roman" w:hAnsi="Trebuchet MS" w:cs="Times New Roman"/>
          <w:sz w:val="22"/>
          <w:szCs w:val="22"/>
        </w:rPr>
        <w:t>Access</w:t>
      </w:r>
      <w:r w:rsidR="00923E33" w:rsidRPr="0034070E">
        <w:rPr>
          <w:rFonts w:ascii="Trebuchet MS" w:eastAsia="Times New Roman" w:hAnsi="Trebuchet MS" w:cs="Times New Roman"/>
          <w:sz w:val="22"/>
          <w:szCs w:val="22"/>
        </w:rPr>
        <w:t xml:space="preserve"> to the Backcountry </w:t>
      </w:r>
      <w:r w:rsidR="0002165B">
        <w:rPr>
          <w:rFonts w:ascii="Trebuchet MS" w:eastAsia="Times New Roman" w:hAnsi="Trebuchet MS" w:cs="Times New Roman"/>
          <w:sz w:val="22"/>
          <w:szCs w:val="22"/>
        </w:rPr>
        <w:t>Program</w:t>
      </w:r>
      <w:r w:rsidR="00923E33" w:rsidRPr="0034070E">
        <w:rPr>
          <w:rFonts w:ascii="Trebuchet MS" w:eastAsia="Times New Roman" w:hAnsi="Trebuchet MS" w:cs="Times New Roman"/>
          <w:sz w:val="22"/>
          <w:szCs w:val="22"/>
        </w:rPr>
        <w:t xml:space="preserve"> Envelope </w:t>
      </w:r>
      <w:r>
        <w:rPr>
          <w:rFonts w:ascii="Trebuchet MS" w:eastAsia="Times New Roman" w:hAnsi="Trebuchet MS" w:cs="Times New Roman"/>
          <w:sz w:val="22"/>
          <w:szCs w:val="22"/>
        </w:rPr>
        <w:t>begins</w:t>
      </w:r>
      <w:r w:rsidR="00923E33" w:rsidRPr="0034070E">
        <w:rPr>
          <w:rFonts w:ascii="Trebuchet MS" w:eastAsia="Times New Roman" w:hAnsi="Trebuchet MS" w:cs="Times New Roman"/>
          <w:sz w:val="22"/>
          <w:szCs w:val="22"/>
        </w:rPr>
        <w:t xml:space="preserve"> at the resort’s base lodge</w:t>
      </w:r>
      <w:r w:rsidR="0039672C">
        <w:rPr>
          <w:rFonts w:ascii="Trebuchet MS" w:eastAsia="Times New Roman" w:hAnsi="Trebuchet MS" w:cs="Times New Roman"/>
          <w:sz w:val="22"/>
          <w:szCs w:val="22"/>
        </w:rPr>
        <w:t xml:space="preserve"> by</w:t>
      </w:r>
      <w:r w:rsidR="00923E33" w:rsidRPr="0034070E">
        <w:rPr>
          <w:rFonts w:ascii="Trebuchet MS" w:eastAsia="Times New Roman" w:hAnsi="Trebuchet MS" w:cs="Times New Roman"/>
          <w:sz w:val="22"/>
          <w:szCs w:val="22"/>
        </w:rPr>
        <w:t xml:space="preserve"> riding the Douglas Chair Lift to the top of Douglas Butte</w:t>
      </w:r>
      <w:r w:rsidR="0039672C">
        <w:rPr>
          <w:rFonts w:ascii="Trebuchet MS" w:eastAsia="Times New Roman" w:hAnsi="Trebuchet MS" w:cs="Times New Roman"/>
          <w:sz w:val="22"/>
          <w:szCs w:val="22"/>
        </w:rPr>
        <w:t xml:space="preserve"> or by</w:t>
      </w:r>
      <w:r w:rsidR="00923E33" w:rsidRPr="0034070E">
        <w:rPr>
          <w:rFonts w:ascii="Trebuchet MS" w:eastAsia="Times New Roman" w:hAnsi="Trebuchet MS" w:cs="Times New Roman"/>
          <w:sz w:val="22"/>
          <w:szCs w:val="22"/>
        </w:rPr>
        <w:t xml:space="preserve"> skiing</w:t>
      </w:r>
      <w:r w:rsidR="0039672C">
        <w:rPr>
          <w:rFonts w:ascii="Trebuchet MS" w:eastAsia="Times New Roman" w:hAnsi="Trebuchet MS" w:cs="Times New Roman"/>
          <w:sz w:val="22"/>
          <w:szCs w:val="22"/>
        </w:rPr>
        <w:t xml:space="preserve">, </w:t>
      </w:r>
      <w:r w:rsidR="00923E33" w:rsidRPr="0034070E">
        <w:rPr>
          <w:rFonts w:ascii="Trebuchet MS" w:eastAsia="Times New Roman" w:hAnsi="Trebuchet MS" w:cs="Times New Roman"/>
          <w:sz w:val="22"/>
          <w:szCs w:val="22"/>
        </w:rPr>
        <w:t>riding</w:t>
      </w:r>
      <w:r w:rsidR="0039672C">
        <w:rPr>
          <w:rFonts w:ascii="Trebuchet MS" w:eastAsia="Times New Roman" w:hAnsi="Trebuchet MS" w:cs="Times New Roman"/>
          <w:sz w:val="22"/>
          <w:szCs w:val="22"/>
        </w:rPr>
        <w:t>, or s</w:t>
      </w:r>
      <w:r w:rsidR="00923E33" w:rsidRPr="0034070E">
        <w:rPr>
          <w:rFonts w:ascii="Trebuchet MS" w:eastAsia="Times New Roman" w:hAnsi="Trebuchet MS" w:cs="Times New Roman"/>
          <w:sz w:val="22"/>
          <w:szCs w:val="22"/>
        </w:rPr>
        <w:t xml:space="preserve">nowshoeing down to the base of the North Saddle.  At North Saddle, a 2.5-mile egress and ingress snow trail </w:t>
      </w:r>
      <w:r w:rsidR="0039672C">
        <w:rPr>
          <w:rFonts w:ascii="Trebuchet MS" w:eastAsia="Times New Roman" w:hAnsi="Trebuchet MS" w:cs="Times New Roman"/>
          <w:sz w:val="22"/>
          <w:szCs w:val="22"/>
        </w:rPr>
        <w:t>provide access to the</w:t>
      </w:r>
      <w:r w:rsidR="00923E33" w:rsidRPr="0034070E">
        <w:rPr>
          <w:rFonts w:ascii="Trebuchet MS" w:eastAsia="Times New Roman" w:hAnsi="Trebuchet MS" w:cs="Times New Roman"/>
          <w:sz w:val="22"/>
          <w:szCs w:val="22"/>
        </w:rPr>
        <w:t xml:space="preserve"> </w:t>
      </w:r>
      <w:r w:rsidR="0039672C">
        <w:rPr>
          <w:rFonts w:ascii="Trebuchet MS" w:eastAsia="Times New Roman" w:hAnsi="Trebuchet MS" w:cs="Times New Roman"/>
          <w:sz w:val="22"/>
          <w:szCs w:val="22"/>
        </w:rPr>
        <w:t>B</w:t>
      </w:r>
      <w:r w:rsidR="00923E33" w:rsidRPr="0034070E">
        <w:rPr>
          <w:rFonts w:ascii="Trebuchet MS" w:eastAsia="Times New Roman" w:hAnsi="Trebuchet MS" w:cs="Times New Roman"/>
          <w:sz w:val="22"/>
          <w:szCs w:val="22"/>
        </w:rPr>
        <w:t xml:space="preserve">ackcountry </w:t>
      </w:r>
      <w:r w:rsidR="0039672C">
        <w:rPr>
          <w:rFonts w:ascii="Trebuchet MS" w:eastAsia="Times New Roman" w:hAnsi="Trebuchet MS" w:cs="Times New Roman"/>
          <w:sz w:val="22"/>
          <w:szCs w:val="22"/>
        </w:rPr>
        <w:t>Program E</w:t>
      </w:r>
      <w:r w:rsidR="00923E33" w:rsidRPr="0034070E">
        <w:rPr>
          <w:rFonts w:ascii="Trebuchet MS" w:eastAsia="Times New Roman" w:hAnsi="Trebuchet MS" w:cs="Times New Roman"/>
          <w:sz w:val="22"/>
          <w:szCs w:val="22"/>
        </w:rPr>
        <w:t>nvelope</w:t>
      </w:r>
      <w:r w:rsidR="0039672C">
        <w:rPr>
          <w:rFonts w:ascii="Trebuchet MS" w:eastAsia="Times New Roman" w:hAnsi="Trebuchet MS" w:cs="Times New Roman"/>
          <w:sz w:val="22"/>
          <w:szCs w:val="22"/>
        </w:rPr>
        <w:t>, where the temporary shelters are located</w:t>
      </w:r>
      <w:r w:rsidR="00923E33" w:rsidRPr="0034070E">
        <w:rPr>
          <w:rFonts w:ascii="Trebuchet MS" w:eastAsia="Times New Roman" w:hAnsi="Trebuchet MS" w:cs="Times New Roman"/>
          <w:sz w:val="22"/>
          <w:szCs w:val="22"/>
        </w:rPr>
        <w:t xml:space="preserve">. The catchline trail will be frequently snowcat groomed to the backcountry </w:t>
      </w:r>
      <w:r w:rsidR="0039672C">
        <w:rPr>
          <w:rFonts w:ascii="Trebuchet MS" w:eastAsia="Times New Roman" w:hAnsi="Trebuchet MS" w:cs="Times New Roman"/>
          <w:sz w:val="22"/>
          <w:szCs w:val="22"/>
        </w:rPr>
        <w:t>temporary shelters</w:t>
      </w:r>
      <w:r w:rsidR="00923E33" w:rsidRPr="0034070E">
        <w:rPr>
          <w:rFonts w:ascii="Trebuchet MS" w:eastAsia="Times New Roman" w:hAnsi="Trebuchet MS" w:cs="Times New Roman"/>
          <w:sz w:val="22"/>
          <w:szCs w:val="22"/>
        </w:rPr>
        <w:t>.</w:t>
      </w:r>
      <w:r w:rsidR="0034070E" w:rsidRPr="0034070E">
        <w:rPr>
          <w:rFonts w:ascii="Trebuchet MS" w:eastAsia="Times New Roman" w:hAnsi="Trebuchet MS" w:cs="Times New Roman"/>
          <w:sz w:val="22"/>
          <w:szCs w:val="22"/>
        </w:rPr>
        <w:t xml:space="preserve"> </w:t>
      </w:r>
    </w:p>
    <w:p w14:paraId="4618D707" w14:textId="77777777" w:rsidR="00A96639" w:rsidRDefault="00A96639" w:rsidP="00A96639">
      <w:pPr>
        <w:pStyle w:val="Heading2"/>
        <w:rPr>
          <w:rFonts w:eastAsia="Times New Roman"/>
        </w:rPr>
      </w:pPr>
      <w:bookmarkStart w:id="29" w:name="_Toc100579302"/>
      <w:r>
        <w:rPr>
          <w:rFonts w:eastAsia="Times New Roman"/>
        </w:rPr>
        <w:t>Infrastructure</w:t>
      </w:r>
      <w:bookmarkEnd w:id="29"/>
    </w:p>
    <w:p w14:paraId="0E276463" w14:textId="77777777" w:rsidR="00A96639" w:rsidRPr="0034070E" w:rsidRDefault="00A96639" w:rsidP="00A96639">
      <w:pPr>
        <w:pStyle w:val="Heading3"/>
        <w:rPr>
          <w:rFonts w:eastAsia="Times New Roman"/>
        </w:rPr>
      </w:pPr>
      <w:bookmarkStart w:id="30" w:name="_Toc100579303"/>
      <w:r w:rsidRPr="0034070E">
        <w:rPr>
          <w:rFonts w:eastAsia="Times New Roman"/>
        </w:rPr>
        <w:t>Heat Sources</w:t>
      </w:r>
      <w:bookmarkEnd w:id="30"/>
      <w:r w:rsidRPr="0034070E">
        <w:rPr>
          <w:rFonts w:eastAsia="Times New Roman"/>
        </w:rPr>
        <w:t xml:space="preserve">  </w:t>
      </w:r>
    </w:p>
    <w:p w14:paraId="1842DA4C" w14:textId="5845CCBB" w:rsidR="00A96639" w:rsidRPr="0034070E" w:rsidRDefault="00A96639" w:rsidP="00A96639">
      <w:pPr>
        <w:jc w:val="both"/>
        <w:rPr>
          <w:rFonts w:ascii="Trebuchet MS" w:eastAsia="Times New Roman" w:hAnsi="Trebuchet MS" w:cs="Times New Roman"/>
          <w:sz w:val="22"/>
          <w:szCs w:val="22"/>
        </w:rPr>
      </w:pPr>
      <w:r w:rsidRPr="0034070E">
        <w:rPr>
          <w:rFonts w:ascii="Trebuchet MS" w:eastAsia="Times New Roman" w:hAnsi="Trebuchet MS" w:cs="Times New Roman"/>
          <w:sz w:val="22"/>
          <w:szCs w:val="22"/>
        </w:rPr>
        <w:t xml:space="preserve">Each shelter is heated by a small </w:t>
      </w:r>
      <w:r w:rsidR="00557B55">
        <w:rPr>
          <w:rFonts w:ascii="Trebuchet MS" w:eastAsia="Times New Roman" w:hAnsi="Trebuchet MS" w:cs="Times New Roman"/>
          <w:sz w:val="22"/>
          <w:szCs w:val="22"/>
        </w:rPr>
        <w:t xml:space="preserve">temporary </w:t>
      </w:r>
      <w:r w:rsidR="00283E4D">
        <w:rPr>
          <w:rFonts w:ascii="Trebuchet MS" w:eastAsia="Times New Roman" w:hAnsi="Trebuchet MS" w:cs="Times New Roman"/>
          <w:sz w:val="22"/>
          <w:szCs w:val="22"/>
        </w:rPr>
        <w:t xml:space="preserve">wood </w:t>
      </w:r>
      <w:r w:rsidR="00557B55">
        <w:rPr>
          <w:rFonts w:ascii="Trebuchet MS" w:eastAsia="Times New Roman" w:hAnsi="Trebuchet MS" w:cs="Times New Roman"/>
          <w:sz w:val="22"/>
          <w:szCs w:val="22"/>
        </w:rPr>
        <w:t>stove</w:t>
      </w:r>
      <w:r w:rsidRPr="0034070E">
        <w:rPr>
          <w:rFonts w:ascii="Trebuchet MS" w:eastAsia="Times New Roman" w:hAnsi="Trebuchet MS" w:cs="Times New Roman"/>
          <w:sz w:val="22"/>
          <w:szCs w:val="22"/>
        </w:rPr>
        <w:t>, with propane and or kerosene portable stoves as an alternative source brought by occupants.</w:t>
      </w:r>
    </w:p>
    <w:p w14:paraId="57BD4F27" w14:textId="77777777" w:rsidR="00A96639" w:rsidRPr="0034070E" w:rsidRDefault="00A96639" w:rsidP="00A96639">
      <w:pPr>
        <w:pStyle w:val="Heading3"/>
        <w:rPr>
          <w:rFonts w:eastAsia="Times New Roman"/>
        </w:rPr>
      </w:pPr>
      <w:bookmarkStart w:id="31" w:name="_Toc100579304"/>
      <w:r w:rsidRPr="0034070E">
        <w:rPr>
          <w:rFonts w:eastAsia="Times New Roman"/>
        </w:rPr>
        <w:t>Water</w:t>
      </w:r>
      <w:bookmarkEnd w:id="31"/>
      <w:r w:rsidRPr="0034070E">
        <w:rPr>
          <w:rFonts w:eastAsia="Times New Roman"/>
        </w:rPr>
        <w:t xml:space="preserve"> </w:t>
      </w:r>
    </w:p>
    <w:p w14:paraId="1B25A493" w14:textId="4EFB8314" w:rsidR="00A96639" w:rsidRDefault="00A96639" w:rsidP="00A96639">
      <w:pPr>
        <w:jc w:val="both"/>
        <w:rPr>
          <w:rFonts w:ascii="Trebuchet MS" w:eastAsia="Times New Roman" w:hAnsi="Trebuchet MS" w:cs="Times New Roman"/>
          <w:sz w:val="22"/>
          <w:szCs w:val="22"/>
        </w:rPr>
      </w:pPr>
      <w:r w:rsidRPr="0034070E">
        <w:rPr>
          <w:rFonts w:ascii="Trebuchet MS" w:eastAsia="Times New Roman" w:hAnsi="Trebuchet MS" w:cs="Times New Roman"/>
          <w:sz w:val="22"/>
          <w:szCs w:val="22"/>
        </w:rPr>
        <w:t xml:space="preserve">The shelters are stocked with one gallon commercially sealed containers for potable </w:t>
      </w:r>
      <w:r w:rsidR="00283E4D">
        <w:rPr>
          <w:rFonts w:ascii="Trebuchet MS" w:eastAsia="Times New Roman" w:hAnsi="Trebuchet MS" w:cs="Times New Roman"/>
          <w:sz w:val="22"/>
          <w:szCs w:val="22"/>
        </w:rPr>
        <w:t xml:space="preserve">water </w:t>
      </w:r>
      <w:r w:rsidRPr="0034070E">
        <w:rPr>
          <w:rFonts w:ascii="Trebuchet MS" w:eastAsia="Times New Roman" w:hAnsi="Trebuchet MS" w:cs="Times New Roman"/>
          <w:sz w:val="22"/>
          <w:szCs w:val="22"/>
        </w:rPr>
        <w:t>consumption.  In addition, a labeled non- potable five-gallon</w:t>
      </w:r>
      <w:r w:rsidR="00283E4D">
        <w:rPr>
          <w:rFonts w:ascii="Trebuchet MS" w:eastAsia="Times New Roman" w:hAnsi="Trebuchet MS" w:cs="Times New Roman"/>
          <w:sz w:val="22"/>
          <w:szCs w:val="22"/>
        </w:rPr>
        <w:t xml:space="preserve"> water</w:t>
      </w:r>
      <w:r w:rsidRPr="0034070E">
        <w:rPr>
          <w:rFonts w:ascii="Trebuchet MS" w:eastAsia="Times New Roman" w:hAnsi="Trebuchet MS" w:cs="Times New Roman"/>
          <w:sz w:val="22"/>
          <w:szCs w:val="22"/>
        </w:rPr>
        <w:t xml:space="preserve"> container is provided for occupant use.  In most cases, occupants take their own personal use water.  It is not uncommon that occupants boil snow as a non-potable water resource.</w:t>
      </w:r>
    </w:p>
    <w:p w14:paraId="5C753BEB" w14:textId="77777777" w:rsidR="00C2372B" w:rsidRPr="00A96639" w:rsidRDefault="00C2372B" w:rsidP="00C2372B">
      <w:pPr>
        <w:pStyle w:val="Heading3"/>
        <w:rPr>
          <w:rFonts w:eastAsia="Times New Roman"/>
        </w:rPr>
      </w:pPr>
      <w:bookmarkStart w:id="32" w:name="_Toc100579305"/>
      <w:r w:rsidRPr="00A96639">
        <w:rPr>
          <w:rFonts w:eastAsia="Times New Roman"/>
        </w:rPr>
        <w:lastRenderedPageBreak/>
        <w:t>Waste Disposal</w:t>
      </w:r>
      <w:bookmarkEnd w:id="32"/>
    </w:p>
    <w:p w14:paraId="78AB3DF8" w14:textId="36893EDD" w:rsidR="00C2372B" w:rsidRPr="0034070E" w:rsidRDefault="00C2372B" w:rsidP="00A96639">
      <w:pPr>
        <w:jc w:val="both"/>
        <w:rPr>
          <w:rFonts w:ascii="Trebuchet MS" w:eastAsia="Times New Roman" w:hAnsi="Trebuchet MS" w:cs="Times New Roman"/>
          <w:sz w:val="22"/>
          <w:szCs w:val="22"/>
        </w:rPr>
      </w:pPr>
      <w:r w:rsidRPr="00A96639">
        <w:rPr>
          <w:rFonts w:ascii="Trebuchet MS" w:eastAsia="Times New Roman" w:hAnsi="Trebuchet MS" w:cs="Times New Roman"/>
          <w:sz w:val="22"/>
          <w:szCs w:val="22"/>
        </w:rPr>
        <w:t>A nearby free-standing self-</w:t>
      </w:r>
      <w:r w:rsidRPr="00D42E72">
        <w:rPr>
          <w:rFonts w:ascii="Trebuchet MS" w:eastAsia="Times New Roman" w:hAnsi="Trebuchet MS" w:cs="Times New Roman"/>
          <w:sz w:val="22"/>
          <w:szCs w:val="22"/>
        </w:rPr>
        <w:t xml:space="preserve">contained </w:t>
      </w:r>
      <w:r w:rsidR="003B6AC0" w:rsidRPr="00D42E72">
        <w:rPr>
          <w:rFonts w:ascii="Trebuchet MS" w:eastAsia="Times New Roman" w:hAnsi="Trebuchet MS" w:cs="Times New Roman"/>
          <w:sz w:val="22"/>
          <w:szCs w:val="22"/>
        </w:rPr>
        <w:t>vault privy</w:t>
      </w:r>
      <w:r w:rsidRPr="00D42E72">
        <w:rPr>
          <w:rFonts w:ascii="Trebuchet MS" w:eastAsia="Times New Roman" w:hAnsi="Trebuchet MS" w:cs="Times New Roman"/>
          <w:sz w:val="22"/>
          <w:szCs w:val="22"/>
        </w:rPr>
        <w:t xml:space="preserve"> is provided</w:t>
      </w:r>
      <w:r w:rsidRPr="00A96639">
        <w:rPr>
          <w:rFonts w:ascii="Trebuchet MS" w:eastAsia="Times New Roman" w:hAnsi="Trebuchet MS" w:cs="Times New Roman"/>
          <w:sz w:val="22"/>
          <w:szCs w:val="22"/>
        </w:rPr>
        <w:t xml:space="preserve"> for personal waste and gray water disposal.  The seven-gallon self-contained portable holding tank is periodically removed, and the contents are disposed at the resort’s septic tank cleanout portal. (Non-petroleum based anti-freeze is mixed into the holding tank to prevent freezing)</w:t>
      </w:r>
      <w:r w:rsidR="00557B55">
        <w:rPr>
          <w:rFonts w:ascii="Trebuchet MS" w:eastAsia="Times New Roman" w:hAnsi="Trebuchet MS" w:cs="Times New Roman"/>
          <w:sz w:val="22"/>
          <w:szCs w:val="22"/>
        </w:rPr>
        <w:t>.</w:t>
      </w:r>
      <w:r w:rsidRPr="00A96639">
        <w:rPr>
          <w:rFonts w:ascii="Trebuchet MS" w:eastAsia="Times New Roman" w:hAnsi="Trebuchet MS" w:cs="Times New Roman"/>
          <w:sz w:val="22"/>
          <w:szCs w:val="22"/>
        </w:rPr>
        <w:t xml:space="preserve"> </w:t>
      </w:r>
    </w:p>
    <w:p w14:paraId="7307758A" w14:textId="0D04977B" w:rsidR="0034070E" w:rsidRPr="0034070E" w:rsidRDefault="00A96639" w:rsidP="00A96639">
      <w:pPr>
        <w:pStyle w:val="Heading2"/>
        <w:rPr>
          <w:rFonts w:eastAsia="Times New Roman"/>
        </w:rPr>
      </w:pPr>
      <w:bookmarkStart w:id="33" w:name="_Toc100579306"/>
      <w:r>
        <w:rPr>
          <w:rFonts w:eastAsia="Times New Roman"/>
        </w:rPr>
        <w:t>Building</w:t>
      </w:r>
      <w:bookmarkEnd w:id="33"/>
      <w:r w:rsidR="0034070E" w:rsidRPr="0034070E">
        <w:rPr>
          <w:rFonts w:eastAsia="Times New Roman"/>
        </w:rPr>
        <w:t xml:space="preserve">         </w:t>
      </w:r>
    </w:p>
    <w:p w14:paraId="00353735" w14:textId="7DDAECB5" w:rsidR="0034070E" w:rsidRPr="0034070E" w:rsidRDefault="0034070E" w:rsidP="00A96639">
      <w:pPr>
        <w:pStyle w:val="Heading3"/>
        <w:rPr>
          <w:rFonts w:eastAsia="Times New Roman"/>
        </w:rPr>
      </w:pPr>
      <w:bookmarkStart w:id="34" w:name="_Toc100579307"/>
      <w:r w:rsidRPr="0034070E">
        <w:rPr>
          <w:rFonts w:eastAsia="Times New Roman"/>
        </w:rPr>
        <w:t>Shelters</w:t>
      </w:r>
      <w:bookmarkEnd w:id="34"/>
    </w:p>
    <w:p w14:paraId="14939A56" w14:textId="20F9A3F2" w:rsidR="0034070E" w:rsidRPr="0034070E" w:rsidRDefault="00185F8F" w:rsidP="0034070E">
      <w:pPr>
        <w:jc w:val="both"/>
        <w:rPr>
          <w:rFonts w:ascii="Trebuchet MS" w:eastAsia="Times New Roman" w:hAnsi="Trebuchet MS" w:cs="Times New Roman"/>
          <w:sz w:val="22"/>
          <w:szCs w:val="22"/>
        </w:rPr>
      </w:pPr>
      <w:r>
        <w:rPr>
          <w:rFonts w:ascii="Trebuchet MS" w:eastAsia="Times New Roman" w:hAnsi="Trebuchet MS" w:cs="Times New Roman"/>
          <w:sz w:val="22"/>
          <w:szCs w:val="22"/>
        </w:rPr>
        <w:t>The two temporary shelters</w:t>
      </w:r>
      <w:r w:rsidR="0034070E" w:rsidRPr="0034070E">
        <w:rPr>
          <w:rFonts w:ascii="Trebuchet MS" w:eastAsia="Times New Roman" w:hAnsi="Trebuchet MS" w:cs="Times New Roman"/>
          <w:sz w:val="22"/>
          <w:szCs w:val="22"/>
        </w:rPr>
        <w:t xml:space="preserve"> are 10 x </w:t>
      </w:r>
      <w:r w:rsidR="000132CB" w:rsidRPr="0034070E">
        <w:rPr>
          <w:rFonts w:ascii="Trebuchet MS" w:eastAsia="Times New Roman" w:hAnsi="Trebuchet MS" w:cs="Times New Roman"/>
          <w:sz w:val="22"/>
          <w:szCs w:val="22"/>
        </w:rPr>
        <w:t>10</w:t>
      </w:r>
      <w:r w:rsidR="000132CB">
        <w:rPr>
          <w:rFonts w:ascii="Trebuchet MS" w:eastAsia="Times New Roman" w:hAnsi="Trebuchet MS" w:cs="Times New Roman"/>
          <w:sz w:val="22"/>
          <w:szCs w:val="22"/>
        </w:rPr>
        <w:t>-foot</w:t>
      </w:r>
      <w:r w:rsidR="00976127">
        <w:rPr>
          <w:rFonts w:ascii="Trebuchet MS" w:eastAsia="Times New Roman" w:hAnsi="Trebuchet MS" w:cs="Times New Roman"/>
          <w:sz w:val="22"/>
          <w:szCs w:val="22"/>
        </w:rPr>
        <w:t xml:space="preserve"> (or 1</w:t>
      </w:r>
      <w:r w:rsidR="00AF318B">
        <w:rPr>
          <w:rFonts w:ascii="Trebuchet MS" w:eastAsia="Times New Roman" w:hAnsi="Trebuchet MS" w:cs="Times New Roman"/>
          <w:sz w:val="22"/>
          <w:szCs w:val="22"/>
        </w:rPr>
        <w:t>00</w:t>
      </w:r>
      <w:r w:rsidR="00976127">
        <w:rPr>
          <w:rFonts w:ascii="Trebuchet MS" w:eastAsia="Times New Roman" w:hAnsi="Trebuchet MS" w:cs="Times New Roman"/>
          <w:sz w:val="22"/>
          <w:szCs w:val="22"/>
        </w:rPr>
        <w:t xml:space="preserve"> square feet)</w:t>
      </w:r>
      <w:r w:rsidR="0034070E" w:rsidRPr="0034070E">
        <w:rPr>
          <w:rFonts w:ascii="Trebuchet MS" w:eastAsia="Times New Roman" w:hAnsi="Trebuchet MS" w:cs="Times New Roman"/>
          <w:sz w:val="22"/>
          <w:szCs w:val="22"/>
        </w:rPr>
        <w:t xml:space="preserve"> wood framed structures built on 12</w:t>
      </w:r>
      <w:r w:rsidR="000132CB">
        <w:rPr>
          <w:rFonts w:ascii="Trebuchet MS" w:eastAsia="Times New Roman" w:hAnsi="Trebuchet MS" w:cs="Times New Roman"/>
          <w:sz w:val="22"/>
          <w:szCs w:val="22"/>
        </w:rPr>
        <w:t>-inch</w:t>
      </w:r>
      <w:r w:rsidR="0034070E" w:rsidRPr="0034070E">
        <w:rPr>
          <w:rFonts w:ascii="Trebuchet MS" w:eastAsia="Times New Roman" w:hAnsi="Trebuchet MS" w:cs="Times New Roman"/>
          <w:sz w:val="22"/>
          <w:szCs w:val="22"/>
        </w:rPr>
        <w:t xml:space="preserve"> stud framing on true dimensional milled lumber</w:t>
      </w:r>
      <w:r w:rsidR="00976127">
        <w:rPr>
          <w:rFonts w:ascii="Trebuchet MS" w:eastAsia="Times New Roman" w:hAnsi="Trebuchet MS" w:cs="Times New Roman"/>
          <w:sz w:val="22"/>
          <w:szCs w:val="22"/>
        </w:rPr>
        <w:t xml:space="preserve"> with a 45-degree pitched metal roof</w:t>
      </w:r>
      <w:r w:rsidR="0034070E" w:rsidRPr="0034070E">
        <w:rPr>
          <w:rFonts w:ascii="Trebuchet MS" w:eastAsia="Times New Roman" w:hAnsi="Trebuchet MS" w:cs="Times New Roman"/>
          <w:sz w:val="22"/>
          <w:szCs w:val="22"/>
        </w:rPr>
        <w:t xml:space="preserve">.  Each shelter is mounted on skid timbers </w:t>
      </w:r>
      <w:r w:rsidR="00AF318B">
        <w:rPr>
          <w:rFonts w:ascii="Trebuchet MS" w:eastAsia="Times New Roman" w:hAnsi="Trebuchet MS" w:cs="Times New Roman"/>
          <w:sz w:val="22"/>
          <w:szCs w:val="22"/>
        </w:rPr>
        <w:t xml:space="preserve">which are there temporarily </w:t>
      </w:r>
      <w:r w:rsidR="0034070E" w:rsidRPr="0034070E">
        <w:rPr>
          <w:rFonts w:ascii="Trebuchet MS" w:eastAsia="Times New Roman" w:hAnsi="Trebuchet MS" w:cs="Times New Roman"/>
          <w:sz w:val="22"/>
          <w:szCs w:val="22"/>
        </w:rPr>
        <w:t xml:space="preserve">anchored to four </w:t>
      </w:r>
      <w:r w:rsidR="000132CB" w:rsidRPr="0034070E">
        <w:rPr>
          <w:rFonts w:ascii="Trebuchet MS" w:eastAsia="Times New Roman" w:hAnsi="Trebuchet MS" w:cs="Times New Roman"/>
          <w:sz w:val="22"/>
          <w:szCs w:val="22"/>
        </w:rPr>
        <w:t>2</w:t>
      </w:r>
      <w:r w:rsidR="000132CB">
        <w:rPr>
          <w:rFonts w:ascii="Trebuchet MS" w:eastAsia="Times New Roman" w:hAnsi="Trebuchet MS" w:cs="Times New Roman"/>
          <w:sz w:val="22"/>
          <w:szCs w:val="22"/>
        </w:rPr>
        <w:t>,</w:t>
      </w:r>
      <w:r w:rsidR="000132CB" w:rsidRPr="0034070E">
        <w:rPr>
          <w:rFonts w:ascii="Trebuchet MS" w:eastAsia="Times New Roman" w:hAnsi="Trebuchet MS" w:cs="Times New Roman"/>
          <w:sz w:val="22"/>
          <w:szCs w:val="22"/>
        </w:rPr>
        <w:t>000-pound</w:t>
      </w:r>
      <w:r w:rsidR="0034070E" w:rsidRPr="0034070E">
        <w:rPr>
          <w:rFonts w:ascii="Trebuchet MS" w:eastAsia="Times New Roman" w:hAnsi="Trebuchet MS" w:cs="Times New Roman"/>
          <w:sz w:val="22"/>
          <w:szCs w:val="22"/>
        </w:rPr>
        <w:t xml:space="preserve"> concrete pier blocks.  </w:t>
      </w:r>
    </w:p>
    <w:p w14:paraId="7D94A3EA" w14:textId="6C558426" w:rsidR="0034070E" w:rsidRDefault="0034070E" w:rsidP="0034070E">
      <w:pPr>
        <w:jc w:val="both"/>
        <w:rPr>
          <w:rFonts w:ascii="Trebuchet MS" w:eastAsia="Times New Roman" w:hAnsi="Trebuchet MS" w:cs="Times New Roman"/>
          <w:sz w:val="22"/>
          <w:szCs w:val="22"/>
        </w:rPr>
      </w:pPr>
      <w:r w:rsidRPr="0034070E">
        <w:rPr>
          <w:rFonts w:ascii="Trebuchet MS" w:eastAsia="Times New Roman" w:hAnsi="Trebuchet MS" w:cs="Times New Roman"/>
          <w:sz w:val="22"/>
          <w:szCs w:val="22"/>
        </w:rPr>
        <w:t xml:space="preserve">The </w:t>
      </w:r>
      <w:r w:rsidR="00283E4D">
        <w:rPr>
          <w:rFonts w:ascii="Trebuchet MS" w:eastAsia="Times New Roman" w:hAnsi="Trebuchet MS" w:cs="Times New Roman"/>
          <w:sz w:val="22"/>
          <w:szCs w:val="22"/>
        </w:rPr>
        <w:t xml:space="preserve">temporary </w:t>
      </w:r>
      <w:r w:rsidRPr="0034070E">
        <w:rPr>
          <w:rFonts w:ascii="Trebuchet MS" w:eastAsia="Times New Roman" w:hAnsi="Trebuchet MS" w:cs="Times New Roman"/>
          <w:sz w:val="22"/>
          <w:szCs w:val="22"/>
        </w:rPr>
        <w:t xml:space="preserve">Warming Hut Shelter can accommodate six occupants with bench wall and portable chair seating.  The </w:t>
      </w:r>
      <w:r w:rsidR="00283E4D">
        <w:rPr>
          <w:rFonts w:ascii="Trebuchet MS" w:eastAsia="Times New Roman" w:hAnsi="Trebuchet MS" w:cs="Times New Roman"/>
          <w:sz w:val="22"/>
          <w:szCs w:val="22"/>
        </w:rPr>
        <w:t xml:space="preserve">temporary </w:t>
      </w:r>
      <w:r w:rsidRPr="0034070E">
        <w:rPr>
          <w:rFonts w:ascii="Trebuchet MS" w:eastAsia="Times New Roman" w:hAnsi="Trebuchet MS" w:cs="Times New Roman"/>
          <w:sz w:val="22"/>
          <w:szCs w:val="22"/>
        </w:rPr>
        <w:t xml:space="preserve">Sleeping Hut Shelter can accommodate four occupants with two bunk bed style sleeping platforms.    </w:t>
      </w:r>
    </w:p>
    <w:p w14:paraId="453049EE" w14:textId="77777777" w:rsidR="00A96639" w:rsidRPr="00A96639" w:rsidRDefault="00A96639" w:rsidP="00A96639">
      <w:pPr>
        <w:pStyle w:val="Heading3"/>
        <w:rPr>
          <w:rFonts w:eastAsia="Times New Roman"/>
        </w:rPr>
      </w:pPr>
      <w:bookmarkStart w:id="35" w:name="_Toc100579308"/>
      <w:r w:rsidRPr="00A96639">
        <w:rPr>
          <w:rFonts w:eastAsia="Times New Roman"/>
        </w:rPr>
        <w:t>Lighting</w:t>
      </w:r>
      <w:bookmarkEnd w:id="35"/>
    </w:p>
    <w:p w14:paraId="4D6B1B73" w14:textId="4A3D743C" w:rsidR="00A96639" w:rsidRPr="0034070E" w:rsidRDefault="00A96639" w:rsidP="0034070E">
      <w:pPr>
        <w:jc w:val="both"/>
        <w:rPr>
          <w:rFonts w:ascii="Trebuchet MS" w:eastAsia="Times New Roman" w:hAnsi="Trebuchet MS" w:cs="Times New Roman"/>
          <w:sz w:val="22"/>
          <w:szCs w:val="22"/>
        </w:rPr>
      </w:pPr>
      <w:r w:rsidRPr="00A96639">
        <w:rPr>
          <w:rFonts w:ascii="Trebuchet MS" w:eastAsia="Times New Roman" w:hAnsi="Trebuchet MS" w:cs="Times New Roman"/>
          <w:sz w:val="22"/>
          <w:szCs w:val="22"/>
        </w:rPr>
        <w:t>Solar, kerosene, and propane lanterns are provided requiring manual turn on/off switches. Guest are encouraged to bring head lamps.</w:t>
      </w:r>
    </w:p>
    <w:p w14:paraId="67228946" w14:textId="1E4CCA16" w:rsidR="00A96639" w:rsidRPr="00A96639" w:rsidRDefault="00A96639" w:rsidP="00A96639">
      <w:pPr>
        <w:pStyle w:val="Heading2"/>
        <w:rPr>
          <w:rFonts w:eastAsia="Times New Roman"/>
        </w:rPr>
      </w:pPr>
      <w:bookmarkStart w:id="36" w:name="_Toc100579309"/>
      <w:r>
        <w:rPr>
          <w:rFonts w:eastAsia="Times New Roman"/>
        </w:rPr>
        <w:t>Health and Safety</w:t>
      </w:r>
      <w:bookmarkEnd w:id="36"/>
    </w:p>
    <w:p w14:paraId="5A22EB84" w14:textId="5B18F2AC" w:rsidR="0034070E" w:rsidRPr="0034070E" w:rsidRDefault="0034070E" w:rsidP="00A96639">
      <w:pPr>
        <w:pStyle w:val="Heading3"/>
        <w:jc w:val="both"/>
        <w:rPr>
          <w:rFonts w:eastAsia="Times New Roman"/>
        </w:rPr>
      </w:pPr>
      <w:bookmarkStart w:id="37" w:name="_Toc100579310"/>
      <w:r w:rsidRPr="0034070E">
        <w:rPr>
          <w:rFonts w:eastAsia="Times New Roman"/>
        </w:rPr>
        <w:t>Food Preparation/Cooking</w:t>
      </w:r>
      <w:bookmarkEnd w:id="37"/>
    </w:p>
    <w:p w14:paraId="08B20D62" w14:textId="1F35E14E" w:rsidR="0034070E" w:rsidRPr="00A96639" w:rsidRDefault="0034070E" w:rsidP="00A96639">
      <w:pPr>
        <w:jc w:val="both"/>
        <w:rPr>
          <w:rFonts w:ascii="Trebuchet MS" w:eastAsia="Times New Roman" w:hAnsi="Trebuchet MS" w:cs="Times New Roman"/>
          <w:sz w:val="22"/>
          <w:szCs w:val="22"/>
        </w:rPr>
      </w:pPr>
      <w:r w:rsidRPr="00A96639">
        <w:rPr>
          <w:rFonts w:ascii="Trebuchet MS" w:eastAsia="Times New Roman" w:hAnsi="Trebuchet MS" w:cs="Times New Roman"/>
          <w:sz w:val="22"/>
          <w:szCs w:val="22"/>
        </w:rPr>
        <w:t>No food or food preparation is provided for shelter occupants. Occupants are required</w:t>
      </w:r>
      <w:r w:rsidR="00283E4D">
        <w:rPr>
          <w:rFonts w:ascii="Trebuchet MS" w:eastAsia="Times New Roman" w:hAnsi="Trebuchet MS" w:cs="Times New Roman"/>
          <w:sz w:val="22"/>
          <w:szCs w:val="22"/>
        </w:rPr>
        <w:t xml:space="preserve"> to</w:t>
      </w:r>
      <w:r w:rsidRPr="00A96639">
        <w:rPr>
          <w:rFonts w:ascii="Trebuchet MS" w:eastAsia="Times New Roman" w:hAnsi="Trebuchet MS" w:cs="Times New Roman"/>
          <w:sz w:val="22"/>
          <w:szCs w:val="22"/>
        </w:rPr>
        <w:t xml:space="preserve"> bring their own food to cook on portable propane/kerosene stoves.  Pots, pans, disposable utensils, and wash basin containers are provided.  Refrigeration for perishable food is snow. </w:t>
      </w:r>
    </w:p>
    <w:p w14:paraId="3AD1B8AF" w14:textId="77777777" w:rsidR="0034070E" w:rsidRPr="00A96639" w:rsidRDefault="0034070E" w:rsidP="00C2372B">
      <w:pPr>
        <w:pStyle w:val="Heading3"/>
        <w:rPr>
          <w:rFonts w:eastAsia="Times New Roman"/>
        </w:rPr>
      </w:pPr>
      <w:bookmarkStart w:id="38" w:name="_Toc100579311"/>
      <w:r w:rsidRPr="00A96639">
        <w:rPr>
          <w:rFonts w:eastAsia="Times New Roman"/>
        </w:rPr>
        <w:t>Safety Plan</w:t>
      </w:r>
      <w:bookmarkEnd w:id="38"/>
    </w:p>
    <w:p w14:paraId="1AA6F23C" w14:textId="3FE33682" w:rsidR="0034070E" w:rsidRPr="00C2372B" w:rsidRDefault="00B321B8" w:rsidP="005C32D2">
      <w:pPr>
        <w:pStyle w:val="ListParagraph"/>
        <w:numPr>
          <w:ilvl w:val="0"/>
          <w:numId w:val="2"/>
        </w:numPr>
        <w:jc w:val="both"/>
        <w:rPr>
          <w:rFonts w:ascii="Trebuchet MS" w:eastAsia="Times New Roman" w:hAnsi="Trebuchet MS" w:cs="Times New Roman"/>
          <w:sz w:val="22"/>
          <w:szCs w:val="22"/>
        </w:rPr>
      </w:pPr>
      <w:r>
        <w:rPr>
          <w:rFonts w:ascii="Trebuchet MS" w:eastAsia="Times New Roman" w:hAnsi="Trebuchet MS" w:cs="Times New Roman"/>
          <w:sz w:val="22"/>
          <w:szCs w:val="22"/>
        </w:rPr>
        <w:t xml:space="preserve">The </w:t>
      </w:r>
      <w:r w:rsidR="0034070E" w:rsidRPr="00C2372B">
        <w:rPr>
          <w:rFonts w:ascii="Trebuchet MS" w:eastAsia="Times New Roman" w:hAnsi="Trebuchet MS" w:cs="Times New Roman"/>
          <w:sz w:val="22"/>
          <w:szCs w:val="22"/>
        </w:rPr>
        <w:t xml:space="preserve">Backcountry </w:t>
      </w:r>
      <w:r>
        <w:rPr>
          <w:rFonts w:ascii="Trebuchet MS" w:eastAsia="Times New Roman" w:hAnsi="Trebuchet MS" w:cs="Times New Roman"/>
          <w:sz w:val="22"/>
          <w:szCs w:val="22"/>
        </w:rPr>
        <w:t>P</w:t>
      </w:r>
      <w:r w:rsidR="0034070E" w:rsidRPr="00C2372B">
        <w:rPr>
          <w:rFonts w:ascii="Trebuchet MS" w:eastAsia="Times New Roman" w:hAnsi="Trebuchet MS" w:cs="Times New Roman"/>
          <w:sz w:val="22"/>
          <w:szCs w:val="22"/>
        </w:rPr>
        <w:t>rogram is covered under the Ski Park’s general liability insurance policy</w:t>
      </w:r>
      <w:r>
        <w:rPr>
          <w:rFonts w:ascii="Trebuchet MS" w:eastAsia="Times New Roman" w:hAnsi="Trebuchet MS" w:cs="Times New Roman"/>
          <w:sz w:val="22"/>
          <w:szCs w:val="22"/>
        </w:rPr>
        <w:t>.</w:t>
      </w:r>
    </w:p>
    <w:p w14:paraId="11A7A76A" w14:textId="6D1E293E" w:rsidR="0034070E" w:rsidRPr="00C2372B"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t xml:space="preserve">Public snowmobile access/usage </w:t>
      </w:r>
      <w:r w:rsidR="00B321B8">
        <w:rPr>
          <w:rFonts w:ascii="Trebuchet MS" w:eastAsia="Times New Roman" w:hAnsi="Trebuchet MS" w:cs="Times New Roman"/>
          <w:sz w:val="22"/>
          <w:szCs w:val="22"/>
        </w:rPr>
        <w:t xml:space="preserve">is </w:t>
      </w:r>
      <w:r w:rsidRPr="00C2372B">
        <w:rPr>
          <w:rFonts w:ascii="Trebuchet MS" w:eastAsia="Times New Roman" w:hAnsi="Trebuchet MS" w:cs="Times New Roman"/>
          <w:sz w:val="22"/>
          <w:szCs w:val="22"/>
        </w:rPr>
        <w:t>no longer permitted in Section 3</w:t>
      </w:r>
      <w:r w:rsidR="00BA698F">
        <w:rPr>
          <w:rFonts w:ascii="Trebuchet MS" w:eastAsia="Times New Roman" w:hAnsi="Trebuchet MS" w:cs="Times New Roman"/>
          <w:sz w:val="22"/>
          <w:szCs w:val="22"/>
        </w:rPr>
        <w:t>.</w:t>
      </w:r>
    </w:p>
    <w:p w14:paraId="67CE4926" w14:textId="0396D006" w:rsidR="0034070E" w:rsidRPr="00C2372B"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t xml:space="preserve">Each shelter has a visible wall mounted fire extinguisher, first aid kit, snow shovel, wall vent, smoke detector, </w:t>
      </w:r>
      <w:r w:rsidR="003E1C0B">
        <w:rPr>
          <w:rFonts w:ascii="Trebuchet MS" w:eastAsia="Times New Roman" w:hAnsi="Trebuchet MS" w:cs="Times New Roman"/>
          <w:sz w:val="22"/>
          <w:szCs w:val="22"/>
        </w:rPr>
        <w:t xml:space="preserve">carbon monoxide detector, </w:t>
      </w:r>
      <w:r w:rsidRPr="00C2372B">
        <w:rPr>
          <w:rFonts w:ascii="Trebuchet MS" w:eastAsia="Times New Roman" w:hAnsi="Trebuchet MS" w:cs="Times New Roman"/>
          <w:sz w:val="22"/>
          <w:szCs w:val="22"/>
        </w:rPr>
        <w:t xml:space="preserve">and doors open to the outside. </w:t>
      </w:r>
    </w:p>
    <w:p w14:paraId="6FD9271F" w14:textId="0490A2DA" w:rsidR="0034070E" w:rsidRPr="00C2372B"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t>Standard backcountry etiquette applies for occupant usage, shovel, beacon, probe, personal emergency kit</w:t>
      </w:r>
      <w:r w:rsidR="00BA698F">
        <w:rPr>
          <w:rFonts w:ascii="Trebuchet MS" w:eastAsia="Times New Roman" w:hAnsi="Trebuchet MS" w:cs="Times New Roman"/>
          <w:sz w:val="22"/>
          <w:szCs w:val="22"/>
        </w:rPr>
        <w:t>.</w:t>
      </w:r>
    </w:p>
    <w:p w14:paraId="78BEB4D0" w14:textId="3BC4421D" w:rsidR="0034070E" w:rsidRPr="00C2372B"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t>Shelter location has cell phone coverage for CWN emergency assistance</w:t>
      </w:r>
      <w:r w:rsidR="00BA698F">
        <w:rPr>
          <w:rFonts w:ascii="Trebuchet MS" w:eastAsia="Times New Roman" w:hAnsi="Trebuchet MS" w:cs="Times New Roman"/>
          <w:sz w:val="22"/>
          <w:szCs w:val="22"/>
        </w:rPr>
        <w:t>.</w:t>
      </w:r>
    </w:p>
    <w:p w14:paraId="472B86C6" w14:textId="3018B505" w:rsidR="0034070E" w:rsidRPr="00C2372B"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t>The Warming Hut shelter has a “Safety &amp; Operational Guide”; outlining area orientation maps, emergency contact procedures, avalanche hazard areas, hut use/sanitation/waste disposal procedures, check out, and reporting instructions.</w:t>
      </w:r>
    </w:p>
    <w:p w14:paraId="6BDE3377" w14:textId="19E8E5DA" w:rsidR="0034070E" w:rsidRPr="00C2372B"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lastRenderedPageBreak/>
        <w:t>For guided trips (motorized/non-motorized)</w:t>
      </w:r>
      <w:r w:rsidR="00B321B8">
        <w:rPr>
          <w:rFonts w:ascii="Trebuchet MS" w:eastAsia="Times New Roman" w:hAnsi="Trebuchet MS" w:cs="Times New Roman"/>
          <w:sz w:val="22"/>
          <w:szCs w:val="22"/>
        </w:rPr>
        <w:t>, the</w:t>
      </w:r>
      <w:r w:rsidRPr="00C2372B">
        <w:rPr>
          <w:rFonts w:ascii="Trebuchet MS" w:eastAsia="Times New Roman" w:hAnsi="Trebuchet MS" w:cs="Times New Roman"/>
          <w:sz w:val="22"/>
          <w:szCs w:val="22"/>
        </w:rPr>
        <w:t xml:space="preserve"> guest is provided with a pre-trip hands-on readiness inspection of equipment, beacon usage familiarity, and safety/map orientation.</w:t>
      </w:r>
    </w:p>
    <w:p w14:paraId="52B3E822" w14:textId="4A055DB8" w:rsidR="00035F5C" w:rsidRPr="00BA698F" w:rsidRDefault="0034070E" w:rsidP="005C32D2">
      <w:pPr>
        <w:pStyle w:val="ListParagraph"/>
        <w:numPr>
          <w:ilvl w:val="0"/>
          <w:numId w:val="2"/>
        </w:numPr>
        <w:jc w:val="both"/>
        <w:rPr>
          <w:rFonts w:ascii="Trebuchet MS" w:eastAsia="Times New Roman" w:hAnsi="Trebuchet MS" w:cs="Times New Roman"/>
          <w:sz w:val="22"/>
          <w:szCs w:val="22"/>
        </w:rPr>
      </w:pPr>
      <w:r w:rsidRPr="00C2372B">
        <w:rPr>
          <w:rFonts w:ascii="Trebuchet MS" w:eastAsia="Times New Roman" w:hAnsi="Trebuchet MS" w:cs="Times New Roman"/>
          <w:sz w:val="22"/>
          <w:szCs w:val="22"/>
        </w:rPr>
        <w:t xml:space="preserve">A backcountry rescue plan is in place though the resort’s Ski Patrol Search and Rescue Plan.            </w:t>
      </w:r>
    </w:p>
    <w:p w14:paraId="45EEB8FB" w14:textId="2A5B993D" w:rsidR="00D46869" w:rsidRPr="00D46869" w:rsidRDefault="001F58FC" w:rsidP="001F58FC">
      <w:pPr>
        <w:rPr>
          <w:rFonts w:ascii="Trebuchet MS" w:eastAsia="Times New Roman" w:hAnsi="Trebuchet MS" w:cs="Arial"/>
          <w:sz w:val="22"/>
          <w:szCs w:val="22"/>
          <w:highlight w:val="yellow"/>
        </w:rPr>
      </w:pPr>
      <w:r>
        <w:rPr>
          <w:rFonts w:ascii="Trebuchet MS" w:eastAsia="Times New Roman" w:hAnsi="Trebuchet MS" w:cs="Arial"/>
          <w:sz w:val="22"/>
          <w:szCs w:val="22"/>
          <w:highlight w:val="yellow"/>
        </w:rPr>
        <w:br w:type="page"/>
      </w:r>
    </w:p>
    <w:p w14:paraId="0746881D" w14:textId="6BA5FAE0" w:rsidR="00035F5C" w:rsidRPr="00035F5C" w:rsidRDefault="00035F5C" w:rsidP="00035F5C">
      <w:pPr>
        <w:keepNext/>
        <w:keepLines/>
        <w:pBdr>
          <w:left w:val="single" w:sz="12" w:space="12" w:color="54A021"/>
        </w:pBdr>
        <w:spacing w:before="80" w:after="80" w:line="240" w:lineRule="auto"/>
        <w:jc w:val="both"/>
        <w:outlineLvl w:val="0"/>
        <w:rPr>
          <w:rFonts w:ascii="Trebuchet MS" w:eastAsia="Times New Roman" w:hAnsi="Trebuchet MS" w:cs="Times New Roman"/>
          <w:caps/>
          <w:spacing w:val="10"/>
          <w:sz w:val="36"/>
          <w:szCs w:val="36"/>
        </w:rPr>
      </w:pPr>
      <w:bookmarkStart w:id="39" w:name="_heading=h.qsh70q" w:colFirst="0" w:colLast="0"/>
      <w:bookmarkStart w:id="40" w:name="_heading=h.3as4poj" w:colFirst="0" w:colLast="0"/>
      <w:bookmarkStart w:id="41" w:name="_heading=h.1pxezwc" w:colFirst="0" w:colLast="0"/>
      <w:bookmarkStart w:id="42" w:name="_heading=h.49x2ik5" w:colFirst="0" w:colLast="0"/>
      <w:bookmarkStart w:id="43" w:name="_heading=h.2p2csry" w:colFirst="0" w:colLast="0"/>
      <w:bookmarkStart w:id="44" w:name="_Toc95201049"/>
      <w:bookmarkStart w:id="45" w:name="_Toc100579312"/>
      <w:bookmarkEnd w:id="26"/>
      <w:bookmarkEnd w:id="39"/>
      <w:bookmarkEnd w:id="40"/>
      <w:bookmarkEnd w:id="41"/>
      <w:bookmarkEnd w:id="42"/>
      <w:bookmarkEnd w:id="43"/>
      <w:r w:rsidRPr="00035F5C">
        <w:rPr>
          <w:rFonts w:ascii="Trebuchet MS" w:eastAsia="Times New Roman" w:hAnsi="Trebuchet MS" w:cs="Times New Roman"/>
          <w:caps/>
          <w:spacing w:val="10"/>
          <w:sz w:val="36"/>
          <w:szCs w:val="36"/>
        </w:rPr>
        <w:lastRenderedPageBreak/>
        <w:t xml:space="preserve">Chapter </w:t>
      </w:r>
      <w:r w:rsidR="007378AA">
        <w:rPr>
          <w:rFonts w:ascii="Trebuchet MS" w:eastAsia="Times New Roman" w:hAnsi="Trebuchet MS" w:cs="Times New Roman"/>
          <w:caps/>
          <w:spacing w:val="10"/>
          <w:sz w:val="36"/>
          <w:szCs w:val="36"/>
        </w:rPr>
        <w:t>6</w:t>
      </w:r>
      <w:r w:rsidRPr="00035F5C">
        <w:rPr>
          <w:rFonts w:ascii="Trebuchet MS" w:eastAsia="Times New Roman" w:hAnsi="Trebuchet MS" w:cs="Times New Roman"/>
          <w:caps/>
          <w:spacing w:val="10"/>
          <w:sz w:val="36"/>
          <w:szCs w:val="36"/>
        </w:rPr>
        <w:t>: Compliance Review Procedure</w:t>
      </w:r>
      <w:bookmarkEnd w:id="44"/>
      <w:bookmarkEnd w:id="45"/>
    </w:p>
    <w:p w14:paraId="37E07057" w14:textId="77777777" w:rsidR="00035F5C" w:rsidRPr="00035F5C" w:rsidRDefault="00035F5C" w:rsidP="00035F5C">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 xml:space="preserve">Periodically, the Ski Park may care to confirm, or County staff may wish to review the consistency of a particular use or improvement proposal with the PD zone. Should either party wish a determination of compliance, administrative review may be accomplished as follows: </w:t>
      </w:r>
    </w:p>
    <w:p w14:paraId="38428F19" w14:textId="77777777" w:rsidR="00035F5C" w:rsidRPr="00035F5C" w:rsidRDefault="00035F5C" w:rsidP="005C32D2">
      <w:pPr>
        <w:numPr>
          <w:ilvl w:val="0"/>
          <w:numId w:val="1"/>
        </w:numPr>
        <w:contextualSpacing/>
        <w:jc w:val="both"/>
        <w:rPr>
          <w:rFonts w:ascii="Trebuchet MS" w:eastAsia="Times New Roman" w:hAnsi="Trebuchet MS" w:cs="Times New Roman"/>
          <w:sz w:val="22"/>
          <w:szCs w:val="22"/>
        </w:rPr>
      </w:pPr>
      <w:bookmarkStart w:id="46" w:name="_heading=h.147n2zr" w:colFirst="0" w:colLast="0"/>
      <w:bookmarkEnd w:id="46"/>
      <w:r w:rsidRPr="00035F5C">
        <w:rPr>
          <w:rFonts w:ascii="Trebuchet MS" w:eastAsia="Times New Roman" w:hAnsi="Trebuchet MS" w:cs="Times New Roman"/>
          <w:sz w:val="22"/>
          <w:szCs w:val="22"/>
        </w:rPr>
        <w:t>The Ski Park shall provide an adequately detailed description of the proposed use or improvement to the County Planning Director for consideration.</w:t>
      </w:r>
    </w:p>
    <w:p w14:paraId="6C789596" w14:textId="77777777" w:rsidR="00035F5C" w:rsidRPr="00035F5C" w:rsidRDefault="00035F5C" w:rsidP="005C32D2">
      <w:pPr>
        <w:numPr>
          <w:ilvl w:val="0"/>
          <w:numId w:val="1"/>
        </w:numPr>
        <w:contextualSpacing/>
        <w:jc w:val="both"/>
        <w:rPr>
          <w:rFonts w:ascii="Trebuchet MS" w:eastAsia="Times New Roman" w:hAnsi="Trebuchet MS" w:cs="Times New Roman"/>
          <w:sz w:val="22"/>
          <w:szCs w:val="22"/>
        </w:rPr>
      </w:pPr>
      <w:bookmarkStart w:id="47" w:name="_heading=h.3o7alnk" w:colFirst="0" w:colLast="0"/>
      <w:bookmarkEnd w:id="47"/>
      <w:r w:rsidRPr="00035F5C">
        <w:rPr>
          <w:rFonts w:ascii="Trebuchet MS" w:eastAsia="Times New Roman" w:hAnsi="Trebuchet MS" w:cs="Times New Roman"/>
          <w:sz w:val="22"/>
          <w:szCs w:val="22"/>
        </w:rPr>
        <w:t xml:space="preserve">The County Planning Director shall review the submittal and may inspect the site, request additional information, and suggest modifications and/or limitations as appropriate. </w:t>
      </w:r>
    </w:p>
    <w:p w14:paraId="690F7DB9" w14:textId="77777777" w:rsidR="00035F5C" w:rsidRPr="00035F5C" w:rsidRDefault="00035F5C" w:rsidP="005C32D2">
      <w:pPr>
        <w:numPr>
          <w:ilvl w:val="0"/>
          <w:numId w:val="1"/>
        </w:numPr>
        <w:contextualSpacing/>
        <w:jc w:val="both"/>
        <w:rPr>
          <w:rFonts w:ascii="Trebuchet MS" w:eastAsia="Times New Roman" w:hAnsi="Trebuchet MS" w:cs="Times New Roman"/>
          <w:sz w:val="22"/>
          <w:szCs w:val="22"/>
        </w:rPr>
      </w:pPr>
      <w:bookmarkStart w:id="48" w:name="_heading=h.23ckvvd" w:colFirst="0" w:colLast="0"/>
      <w:bookmarkEnd w:id="48"/>
      <w:r w:rsidRPr="00035F5C">
        <w:rPr>
          <w:rFonts w:ascii="Trebuchet MS" w:eastAsia="Times New Roman" w:hAnsi="Trebuchet MS" w:cs="Times New Roman"/>
          <w:sz w:val="22"/>
          <w:szCs w:val="22"/>
        </w:rPr>
        <w:t>The Ski Park shall respond accordingly by hosting inspection, providing additional information, and confirming in writing the incorporation of modifications and/or limitations as called for by Planning Director.</w:t>
      </w:r>
    </w:p>
    <w:p w14:paraId="12570125" w14:textId="77777777" w:rsidR="00035F5C" w:rsidRPr="00035F5C" w:rsidRDefault="00035F5C" w:rsidP="005C32D2">
      <w:pPr>
        <w:numPr>
          <w:ilvl w:val="0"/>
          <w:numId w:val="1"/>
        </w:numPr>
        <w:contextualSpacing/>
        <w:jc w:val="both"/>
        <w:rPr>
          <w:rFonts w:ascii="Trebuchet MS" w:eastAsia="Times New Roman" w:hAnsi="Trebuchet MS" w:cs="Times New Roman"/>
          <w:sz w:val="22"/>
          <w:szCs w:val="22"/>
        </w:rPr>
      </w:pPr>
      <w:bookmarkStart w:id="49" w:name="_heading=h.ihv636" w:colFirst="0" w:colLast="0"/>
      <w:bookmarkEnd w:id="49"/>
      <w:r w:rsidRPr="00035F5C">
        <w:rPr>
          <w:rFonts w:ascii="Trebuchet MS" w:eastAsia="Times New Roman" w:hAnsi="Trebuchet MS" w:cs="Times New Roman"/>
          <w:sz w:val="22"/>
          <w:szCs w:val="22"/>
        </w:rPr>
        <w:t>If the Planning Director deems the proposal consistent with the PD, the Ski Park shall be advised accordingly in writing. The Ski Park will then be free to proceed with the use and/or construction of the improvement subject to the satisfaction of other agency requirements and/or the issuance of a county building permit as applicable.</w:t>
      </w:r>
    </w:p>
    <w:p w14:paraId="2ED3A13D" w14:textId="6E9D318F" w:rsidR="00035F5C" w:rsidRPr="00035F5C" w:rsidRDefault="00035F5C" w:rsidP="005C32D2">
      <w:pPr>
        <w:numPr>
          <w:ilvl w:val="0"/>
          <w:numId w:val="1"/>
        </w:numPr>
        <w:contextualSpacing/>
        <w:jc w:val="both"/>
        <w:rPr>
          <w:rFonts w:ascii="Trebuchet MS" w:eastAsia="Times New Roman" w:hAnsi="Trebuchet MS" w:cs="Times New Roman"/>
          <w:sz w:val="22"/>
          <w:szCs w:val="22"/>
        </w:rPr>
      </w:pPr>
      <w:bookmarkStart w:id="50" w:name="_heading=h.32hioqz" w:colFirst="0" w:colLast="0"/>
      <w:bookmarkEnd w:id="50"/>
      <w:r w:rsidRPr="00035F5C">
        <w:rPr>
          <w:rFonts w:ascii="Trebuchet MS" w:eastAsia="Times New Roman" w:hAnsi="Trebuchet MS" w:cs="Times New Roman"/>
          <w:sz w:val="22"/>
          <w:szCs w:val="22"/>
        </w:rPr>
        <w:t xml:space="preserve">If the Planning Director deems the proposal potentially inconsistent with the PD zone or that the use/facility contemplated is of such a nature that a use permit is required, other established County procedures shall apply. </w:t>
      </w:r>
    </w:p>
    <w:p w14:paraId="1F83323D" w14:textId="77777777" w:rsidR="00035F5C" w:rsidRPr="00035F5C" w:rsidRDefault="00035F5C" w:rsidP="00035F5C">
      <w:pPr>
        <w:ind w:left="720"/>
        <w:contextualSpacing/>
        <w:jc w:val="both"/>
        <w:rPr>
          <w:rFonts w:ascii="Trebuchet MS" w:eastAsia="Times New Roman" w:hAnsi="Trebuchet MS" w:cs="Times New Roman"/>
        </w:rPr>
      </w:pPr>
    </w:p>
    <w:p w14:paraId="3EA08189" w14:textId="77777777" w:rsidR="003C4167" w:rsidRDefault="00035F5C" w:rsidP="003C4167">
      <w:pPr>
        <w:pStyle w:val="Heading2"/>
        <w:rPr>
          <w:rFonts w:eastAsia="Times New Roman"/>
        </w:rPr>
      </w:pPr>
      <w:bookmarkStart w:id="51" w:name="_Toc100579313"/>
      <w:r w:rsidRPr="00035F5C">
        <w:rPr>
          <w:rFonts w:eastAsia="Times New Roman"/>
        </w:rPr>
        <w:t>Environmental Consistency</w:t>
      </w:r>
      <w:bookmarkEnd w:id="51"/>
    </w:p>
    <w:p w14:paraId="54F2D59F" w14:textId="3DF25056" w:rsidR="00035F5C" w:rsidRPr="003C4167" w:rsidRDefault="00035F5C" w:rsidP="003C4167">
      <w:pPr>
        <w:jc w:val="both"/>
        <w:rPr>
          <w:rFonts w:asciiTheme="majorHAnsi" w:eastAsia="Times New Roman" w:hAnsiTheme="majorHAnsi" w:cstheme="majorBidi"/>
          <w:sz w:val="22"/>
          <w:szCs w:val="22"/>
        </w:rPr>
      </w:pPr>
      <w:r w:rsidRPr="003C4167">
        <w:rPr>
          <w:rFonts w:eastAsia="Times New Roman"/>
          <w:sz w:val="22"/>
          <w:szCs w:val="22"/>
        </w:rPr>
        <w:t>Over time, MSSP may alter or expand their uses and/or capacity contained within this Planned Development Master Plan. For any uses not identified in any certified environmental document related to this project (1983 EIR, 1997 Supplemental EIR, 2022 Su</w:t>
      </w:r>
      <w:r w:rsidR="00B61C37">
        <w:rPr>
          <w:rFonts w:eastAsia="Times New Roman"/>
          <w:sz w:val="22"/>
          <w:szCs w:val="22"/>
        </w:rPr>
        <w:t>bsequent</w:t>
      </w:r>
      <w:r w:rsidRPr="003C4167">
        <w:rPr>
          <w:rFonts w:eastAsia="Times New Roman"/>
          <w:sz w:val="22"/>
          <w:szCs w:val="22"/>
        </w:rPr>
        <w:t xml:space="preserve"> </w:t>
      </w:r>
      <w:r w:rsidR="00B61C37">
        <w:rPr>
          <w:rFonts w:eastAsia="Times New Roman"/>
          <w:sz w:val="22"/>
          <w:szCs w:val="22"/>
        </w:rPr>
        <w:t>MND</w:t>
      </w:r>
      <w:r w:rsidRPr="003C4167">
        <w:rPr>
          <w:rFonts w:eastAsia="Times New Roman"/>
          <w:sz w:val="22"/>
          <w:szCs w:val="22"/>
        </w:rPr>
        <w:t xml:space="preserve">), additional environmental review will be triggered.  </w:t>
      </w:r>
    </w:p>
    <w:p w14:paraId="02FA1D97" w14:textId="10B18BE8" w:rsidR="00035F5C" w:rsidRPr="00035F5C" w:rsidRDefault="00035F5C" w:rsidP="003C4167">
      <w:pPr>
        <w:jc w:val="both"/>
        <w:rPr>
          <w:rFonts w:ascii="Trebuchet MS" w:eastAsia="Times New Roman" w:hAnsi="Trebuchet MS" w:cs="Times New Roman"/>
          <w:sz w:val="22"/>
          <w:szCs w:val="22"/>
        </w:rPr>
      </w:pPr>
      <w:r w:rsidRPr="00035F5C">
        <w:rPr>
          <w:rFonts w:ascii="Trebuchet MS" w:eastAsia="Times New Roman" w:hAnsi="Trebuchet MS" w:cs="Times New Roman"/>
          <w:sz w:val="22"/>
          <w:szCs w:val="22"/>
        </w:rPr>
        <w:t xml:space="preserve">Additionally, if MSSP shall exceed their sewerage capacity over 7,720 daily </w:t>
      </w:r>
      <w:r w:rsidR="00890D6E">
        <w:rPr>
          <w:rFonts w:ascii="Trebuchet MS" w:eastAsia="Times New Roman" w:hAnsi="Trebuchet MS" w:cs="Times New Roman"/>
          <w:sz w:val="22"/>
          <w:szCs w:val="22"/>
        </w:rPr>
        <w:t>individuals</w:t>
      </w:r>
      <w:r w:rsidRPr="00035F5C">
        <w:rPr>
          <w:rFonts w:ascii="Trebuchet MS" w:eastAsia="Times New Roman" w:hAnsi="Trebuchet MS" w:cs="Times New Roman"/>
          <w:sz w:val="22"/>
          <w:szCs w:val="22"/>
        </w:rPr>
        <w:t xml:space="preserve">, an environmental review will also be triggered. </w:t>
      </w:r>
    </w:p>
    <w:p w14:paraId="3BD4715D" w14:textId="600DCC35" w:rsidR="003C4167" w:rsidRDefault="00035F5C" w:rsidP="003C4167">
      <w:pPr>
        <w:rPr>
          <w:rFonts w:eastAsia="Times New Roman"/>
        </w:rPr>
      </w:pPr>
      <w:r w:rsidRPr="00035F5C">
        <w:rPr>
          <w:rFonts w:eastAsia="Times New Roman"/>
        </w:rPr>
        <w:br w:type="page"/>
      </w:r>
    </w:p>
    <w:p w14:paraId="504DE1C0" w14:textId="75C6AF79" w:rsidR="00035F5C" w:rsidRDefault="00035F5C" w:rsidP="003C4167">
      <w:pPr>
        <w:pStyle w:val="Heading1"/>
        <w:rPr>
          <w:rFonts w:eastAsia="Times New Roman"/>
        </w:rPr>
      </w:pPr>
      <w:bookmarkStart w:id="52" w:name="_Toc100579314"/>
      <w:r w:rsidRPr="00035F5C">
        <w:rPr>
          <w:rFonts w:eastAsia="Times New Roman"/>
        </w:rPr>
        <w:lastRenderedPageBreak/>
        <w:t xml:space="preserve">Appendix A: </w:t>
      </w:r>
      <w:r w:rsidR="003C4167">
        <w:rPr>
          <w:rFonts w:eastAsia="Times New Roman"/>
        </w:rPr>
        <w:t>DEFINITIONS</w:t>
      </w:r>
      <w:bookmarkEnd w:id="52"/>
    </w:p>
    <w:p w14:paraId="1504942B" w14:textId="5086083C" w:rsidR="00035F5C" w:rsidRPr="001F58FC" w:rsidRDefault="00035F5C" w:rsidP="00035F5C">
      <w:pPr>
        <w:spacing w:after="120" w:line="360" w:lineRule="auto"/>
        <w:jc w:val="both"/>
        <w:rPr>
          <w:rFonts w:ascii="Trebuchet MS" w:eastAsia="Times New Roman" w:hAnsi="Trebuchet MS" w:cs="Times New Roman"/>
          <w:sz w:val="22"/>
          <w:szCs w:val="22"/>
        </w:rPr>
      </w:pPr>
      <w:r w:rsidRPr="001F58FC">
        <w:rPr>
          <w:rFonts w:ascii="Trebuchet MS" w:eastAsia="Times New Roman" w:hAnsi="Trebuchet MS" w:cs="Times New Roman"/>
          <w:b/>
          <w:bCs/>
          <w:color w:val="000000"/>
          <w:sz w:val="22"/>
          <w:szCs w:val="22"/>
        </w:rPr>
        <w:t>Alpine/Coaster Slide</w:t>
      </w:r>
      <w:r w:rsidR="00CF2CF3" w:rsidRPr="001F58FC">
        <w:rPr>
          <w:rFonts w:ascii="Trebuchet MS" w:eastAsia="Times New Roman" w:hAnsi="Trebuchet MS" w:cs="Times New Roman"/>
          <w:b/>
          <w:bCs/>
          <w:color w:val="000000"/>
          <w:sz w:val="22"/>
          <w:szCs w:val="22"/>
        </w:rPr>
        <w:t>:</w:t>
      </w:r>
      <w:r w:rsidR="00CF2CF3">
        <w:rPr>
          <w:rFonts w:ascii="Trebuchet MS" w:eastAsia="Times New Roman" w:hAnsi="Trebuchet MS" w:cs="Times New Roman"/>
          <w:b/>
          <w:bCs/>
          <w:color w:val="000000"/>
          <w:sz w:val="22"/>
          <w:szCs w:val="22"/>
        </w:rPr>
        <w:t xml:space="preserve"> </w:t>
      </w:r>
      <w:r w:rsidR="001F58FC" w:rsidRPr="001F58FC">
        <w:rPr>
          <w:rFonts w:ascii="Trebuchet MS" w:eastAsia="Times New Roman" w:hAnsi="Trebuchet MS" w:cs="Times New Roman"/>
          <w:color w:val="000000"/>
          <w:sz w:val="22"/>
          <w:szCs w:val="22"/>
        </w:rPr>
        <w:t xml:space="preserve">A </w:t>
      </w:r>
      <w:r w:rsidR="00CF2CF3" w:rsidRPr="001F58FC">
        <w:rPr>
          <w:rFonts w:ascii="Trebuchet MS" w:eastAsia="Times New Roman" w:hAnsi="Trebuchet MS" w:cs="Times New Roman"/>
          <w:color w:val="000000"/>
          <w:sz w:val="22"/>
          <w:szCs w:val="22"/>
        </w:rPr>
        <w:t xml:space="preserve">type of a roller coaster which uses a bobsled like car to navigate a track usually build on the side of </w:t>
      </w:r>
      <w:r w:rsidR="001F58FC" w:rsidRPr="001F58FC">
        <w:rPr>
          <w:rFonts w:ascii="Trebuchet MS" w:eastAsia="Times New Roman" w:hAnsi="Trebuchet MS" w:cs="Times New Roman"/>
          <w:color w:val="000000"/>
          <w:sz w:val="22"/>
          <w:szCs w:val="22"/>
        </w:rPr>
        <w:t>a hill.</w:t>
      </w:r>
    </w:p>
    <w:p w14:paraId="6BB4EA85" w14:textId="1EAF6F3A" w:rsid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Alpine skiing day (Sections 3 and 9):</w:t>
      </w:r>
      <w:r w:rsidRPr="00035F5C">
        <w:rPr>
          <w:rFonts w:ascii="Trebuchet MS" w:eastAsia="Times New Roman" w:hAnsi="Trebuchet MS" w:cs="Times New Roman"/>
          <w:sz w:val="22"/>
          <w:szCs w:val="22"/>
        </w:rPr>
        <w:t xml:space="preserve"> The action of traveling over snow (downhill or straight racing, and slalom racing around a series of markers) on skis (which are attached to the boot from heel to toe), </w:t>
      </w:r>
      <w:r w:rsidR="001F58FC">
        <w:rPr>
          <w:rFonts w:ascii="Trebuchet MS" w:eastAsia="Times New Roman" w:hAnsi="Trebuchet MS" w:cs="Times New Roman"/>
          <w:sz w:val="22"/>
          <w:szCs w:val="22"/>
        </w:rPr>
        <w:t xml:space="preserve">or on a snow bike, </w:t>
      </w:r>
      <w:r w:rsidRPr="00035F5C">
        <w:rPr>
          <w:rFonts w:ascii="Trebuchet MS" w:eastAsia="Times New Roman" w:hAnsi="Trebuchet MS" w:cs="Times New Roman"/>
          <w:sz w:val="22"/>
          <w:szCs w:val="22"/>
        </w:rPr>
        <w:t>especially as a sport or recreation, during the day. Alpine skiing typically occurs on groomed trails.</w:t>
      </w:r>
    </w:p>
    <w:p w14:paraId="1695D34D" w14:textId="6001766C" w:rsid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Alpine skiing night (Section 9 only):</w:t>
      </w:r>
      <w:r w:rsidRPr="00035F5C">
        <w:rPr>
          <w:rFonts w:ascii="Trebuchet MS" w:eastAsia="Times New Roman" w:hAnsi="Trebuchet MS" w:cs="Times New Roman"/>
          <w:sz w:val="22"/>
          <w:szCs w:val="22"/>
        </w:rPr>
        <w:t xml:space="preserve"> The action of traveling over snow (downhill or straight racing, and slalom racing around a series of markers) on skis (which are attached to the boot from heel to toe), </w:t>
      </w:r>
      <w:r w:rsidR="001F58FC">
        <w:rPr>
          <w:rFonts w:ascii="Trebuchet MS" w:eastAsia="Times New Roman" w:hAnsi="Trebuchet MS" w:cs="Times New Roman"/>
          <w:sz w:val="22"/>
          <w:szCs w:val="22"/>
        </w:rPr>
        <w:t xml:space="preserve">or on a snow bike, </w:t>
      </w:r>
      <w:r w:rsidRPr="00035F5C">
        <w:rPr>
          <w:rFonts w:ascii="Trebuchet MS" w:eastAsia="Times New Roman" w:hAnsi="Trebuchet MS" w:cs="Times New Roman"/>
          <w:sz w:val="22"/>
          <w:szCs w:val="22"/>
        </w:rPr>
        <w:t>especially as a sport or recreation, during the evening. Alpine skiing typically occurs on groomed trails.</w:t>
      </w:r>
    </w:p>
    <w:p w14:paraId="0CD7E281" w14:textId="7A76578F" w:rsidR="00035F5C" w:rsidRPr="001F58F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 xml:space="preserve">Alpine Racing: </w:t>
      </w:r>
      <w:r w:rsidRPr="00035F5C">
        <w:rPr>
          <w:rFonts w:ascii="Trebuchet MS" w:eastAsia="Times New Roman" w:hAnsi="Trebuchet MS" w:cs="Times New Roman"/>
          <w:sz w:val="22"/>
          <w:szCs w:val="22"/>
        </w:rPr>
        <w:t>The act of alpine skiing in a competition of speed</w:t>
      </w:r>
      <w:r w:rsidR="001F58FC">
        <w:rPr>
          <w:rFonts w:ascii="Trebuchet MS" w:eastAsia="Times New Roman" w:hAnsi="Trebuchet MS" w:cs="Times New Roman"/>
          <w:sz w:val="22"/>
          <w:szCs w:val="22"/>
        </w:rPr>
        <w:t xml:space="preserve"> through a pre-described </w:t>
      </w:r>
      <w:r w:rsidR="001F58FC" w:rsidRPr="001F58FC">
        <w:rPr>
          <w:rFonts w:ascii="Trebuchet MS" w:eastAsia="Times New Roman" w:hAnsi="Trebuchet MS" w:cs="Times New Roman"/>
          <w:sz w:val="22"/>
          <w:szCs w:val="22"/>
        </w:rPr>
        <w:t>course.</w:t>
      </w:r>
    </w:p>
    <w:p w14:paraId="511924D0" w14:textId="46E07EF8" w:rsidR="00035F5C" w:rsidRPr="00035F5C" w:rsidRDefault="00035F5C" w:rsidP="00035F5C">
      <w:pPr>
        <w:spacing w:after="120" w:line="360" w:lineRule="auto"/>
        <w:jc w:val="both"/>
        <w:rPr>
          <w:rFonts w:ascii="Trebuchet MS" w:eastAsia="Times New Roman" w:hAnsi="Trebuchet MS" w:cs="Times New Roman"/>
          <w:b/>
          <w:bCs/>
          <w:sz w:val="22"/>
          <w:szCs w:val="22"/>
        </w:rPr>
      </w:pPr>
      <w:r w:rsidRPr="001F58FC">
        <w:rPr>
          <w:rFonts w:ascii="Trebuchet MS" w:eastAsia="Times New Roman" w:hAnsi="Trebuchet MS" w:cs="Times New Roman"/>
          <w:b/>
          <w:bCs/>
          <w:color w:val="000000"/>
          <w:sz w:val="22"/>
          <w:szCs w:val="22"/>
        </w:rPr>
        <w:t>Americans with Disabilities Act (ADA) Events</w:t>
      </w:r>
      <w:r w:rsidR="001F58FC">
        <w:rPr>
          <w:rFonts w:ascii="Trebuchet MS" w:eastAsia="Times New Roman" w:hAnsi="Trebuchet MS" w:cs="Times New Roman"/>
          <w:b/>
          <w:bCs/>
          <w:color w:val="000000"/>
          <w:sz w:val="22"/>
          <w:szCs w:val="22"/>
        </w:rPr>
        <w:t xml:space="preserve">: </w:t>
      </w:r>
      <w:r w:rsidR="00CF2CF3" w:rsidRPr="001F58FC">
        <w:rPr>
          <w:rFonts w:ascii="Trebuchet MS" w:eastAsia="Times New Roman" w:hAnsi="Trebuchet MS" w:cs="Times New Roman"/>
          <w:color w:val="000000"/>
          <w:sz w:val="22"/>
          <w:szCs w:val="22"/>
        </w:rPr>
        <w:t>Providing ADA services for alpine sit-ski skiing and resort access.</w:t>
      </w:r>
    </w:p>
    <w:p w14:paraId="4CA61102" w14:textId="77777777" w:rsidR="00035F5C" w:rsidRPr="00035F5C" w:rsidRDefault="00035F5C" w:rsidP="00035F5C">
      <w:pPr>
        <w:spacing w:after="120" w:line="360" w:lineRule="auto"/>
        <w:jc w:val="both"/>
        <w:rPr>
          <w:rFonts w:ascii="Trebuchet MS" w:eastAsia="Times New Roman" w:hAnsi="Trebuchet MS" w:cs="Times New Roman"/>
          <w:b/>
          <w:bCs/>
          <w:sz w:val="22"/>
          <w:szCs w:val="22"/>
        </w:rPr>
      </w:pPr>
      <w:r w:rsidRPr="00035F5C">
        <w:rPr>
          <w:rFonts w:ascii="Trebuchet MS" w:eastAsia="Times New Roman" w:hAnsi="Trebuchet MS" w:cs="Times New Roman"/>
          <w:b/>
          <w:bCs/>
          <w:color w:val="000000"/>
          <w:sz w:val="22"/>
          <w:szCs w:val="22"/>
        </w:rPr>
        <w:t xml:space="preserve">Archery Trail Event: </w:t>
      </w:r>
      <w:r w:rsidRPr="00035F5C">
        <w:rPr>
          <w:rFonts w:ascii="Trebuchet MS" w:eastAsia="Times New Roman" w:hAnsi="Trebuchet MS" w:cs="Times New Roman"/>
          <w:color w:val="000000"/>
          <w:sz w:val="22"/>
          <w:szCs w:val="22"/>
        </w:rPr>
        <w:t>A competition that involves shooting arrows at a target for accuracy and precision from a set distance or distances.</w:t>
      </w:r>
    </w:p>
    <w:p w14:paraId="19E76494" w14:textId="19E7ED99"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 xml:space="preserve">Arts and Crafts Fair: </w:t>
      </w:r>
      <w:r w:rsidRPr="00035F5C">
        <w:rPr>
          <w:rFonts w:ascii="Trebuchet MS" w:eastAsia="Times New Roman" w:hAnsi="Trebuchet MS" w:cs="Times New Roman"/>
          <w:color w:val="000000"/>
          <w:sz w:val="22"/>
          <w:szCs w:val="22"/>
        </w:rPr>
        <w:t>An event at which people sell goods they have made.</w:t>
      </w:r>
    </w:p>
    <w:p w14:paraId="7192C897" w14:textId="1CF9D87B" w:rsidR="00130037" w:rsidRPr="00507498" w:rsidRDefault="00130037" w:rsidP="00035F5C">
      <w:pPr>
        <w:spacing w:after="120" w:line="360" w:lineRule="auto"/>
        <w:jc w:val="both"/>
        <w:rPr>
          <w:rFonts w:ascii="Trebuchet MS" w:eastAsia="Times New Roman" w:hAnsi="Trebuchet MS" w:cs="Times New Roman"/>
          <w:b/>
          <w:bCs/>
          <w:sz w:val="22"/>
          <w:szCs w:val="22"/>
        </w:rPr>
      </w:pPr>
      <w:r w:rsidRPr="001F58FC">
        <w:rPr>
          <w:rFonts w:ascii="Trebuchet MS" w:eastAsia="Times New Roman" w:hAnsi="Trebuchet MS" w:cs="Times New Roman"/>
          <w:b/>
          <w:bCs/>
          <w:color w:val="000000"/>
          <w:sz w:val="22"/>
          <w:szCs w:val="22"/>
        </w:rPr>
        <w:t>Backcountry Cabin:</w:t>
      </w:r>
      <w:r w:rsidR="00CF2CF3" w:rsidRPr="001F58FC">
        <w:rPr>
          <w:rFonts w:ascii="Trebuchet MS" w:eastAsia="Times New Roman" w:hAnsi="Trebuchet MS" w:cs="Times New Roman"/>
          <w:color w:val="000000"/>
          <w:sz w:val="22"/>
          <w:szCs w:val="22"/>
        </w:rPr>
        <w:t xml:space="preserve"> A structure utilized as backcountry occupant warming shelter/temporary overnight shelter.</w:t>
      </w:r>
      <w:r w:rsidR="00CF2CF3">
        <w:rPr>
          <w:rFonts w:ascii="Trebuchet MS" w:eastAsia="Times New Roman" w:hAnsi="Trebuchet MS" w:cs="Times New Roman"/>
          <w:color w:val="000000"/>
          <w:sz w:val="22"/>
          <w:szCs w:val="22"/>
        </w:rPr>
        <w:t xml:space="preserve">   </w:t>
      </w:r>
    </w:p>
    <w:p w14:paraId="5D0A35FD" w14:textId="074FAFF1"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Backcountry Touring:</w:t>
      </w:r>
      <w:r w:rsidRPr="00035F5C">
        <w:rPr>
          <w:rFonts w:ascii="Trebuchet MS" w:eastAsia="Times New Roman" w:hAnsi="Trebuchet MS" w:cs="Times New Roman"/>
          <w:color w:val="000000"/>
          <w:sz w:val="22"/>
          <w:szCs w:val="22"/>
        </w:rPr>
        <w:t xml:space="preserve"> Also called off-</w:t>
      </w:r>
      <w:r w:rsidR="003028A3">
        <w:rPr>
          <w:rFonts w:ascii="Trebuchet MS" w:eastAsia="Times New Roman" w:hAnsi="Trebuchet MS" w:cs="Times New Roman"/>
          <w:color w:val="000000"/>
          <w:sz w:val="22"/>
          <w:szCs w:val="22"/>
        </w:rPr>
        <w:t>pis</w:t>
      </w:r>
      <w:r w:rsidRPr="00035F5C">
        <w:rPr>
          <w:rFonts w:ascii="Trebuchet MS" w:eastAsia="Times New Roman" w:hAnsi="Trebuchet MS" w:cs="Times New Roman"/>
          <w:color w:val="000000"/>
          <w:sz w:val="22"/>
          <w:szCs w:val="22"/>
        </w:rPr>
        <w:t>te, alpine touring, or out-of-area, is skiing in the backcountry on unmarked or unpatrolled areas either inside or outside a ski resort's boundaries.</w:t>
      </w:r>
    </w:p>
    <w:p w14:paraId="6BC61BE6" w14:textId="1A5BD984"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 xml:space="preserve">Backcountry Racing: </w:t>
      </w:r>
      <w:r w:rsidRPr="00035F5C">
        <w:rPr>
          <w:rFonts w:ascii="Trebuchet MS" w:eastAsia="Times New Roman" w:hAnsi="Trebuchet MS" w:cs="Times New Roman"/>
          <w:color w:val="000000"/>
          <w:sz w:val="22"/>
          <w:szCs w:val="22"/>
        </w:rPr>
        <w:t>The act of backcountry touring in a competition of speed</w:t>
      </w:r>
      <w:r w:rsidR="003028A3">
        <w:rPr>
          <w:rFonts w:ascii="Trebuchet MS" w:eastAsia="Times New Roman" w:hAnsi="Trebuchet MS" w:cs="Times New Roman"/>
          <w:color w:val="000000"/>
          <w:sz w:val="22"/>
          <w:szCs w:val="22"/>
        </w:rPr>
        <w:t xml:space="preserve"> on a pre-designated course.</w:t>
      </w:r>
    </w:p>
    <w:p w14:paraId="6E7E3AF6" w14:textId="70456F84" w:rsidR="00890D6E" w:rsidRPr="00890D6E" w:rsidRDefault="00890D6E" w:rsidP="00035F5C">
      <w:pPr>
        <w:spacing w:after="120" w:line="360" w:lineRule="auto"/>
        <w:jc w:val="both"/>
        <w:rPr>
          <w:rFonts w:ascii="Trebuchet MS" w:eastAsia="Times New Roman" w:hAnsi="Trebuchet MS" w:cs="Times New Roman"/>
          <w:b/>
          <w:bCs/>
          <w:sz w:val="22"/>
          <w:szCs w:val="22"/>
        </w:rPr>
      </w:pPr>
      <w:r w:rsidRPr="00890D6E">
        <w:rPr>
          <w:rFonts w:ascii="Trebuchet MS" w:eastAsia="Times New Roman" w:hAnsi="Trebuchet MS" w:cs="Times New Roman"/>
          <w:b/>
          <w:bCs/>
          <w:color w:val="000000"/>
          <w:sz w:val="22"/>
          <w:szCs w:val="22"/>
        </w:rPr>
        <w:t xml:space="preserve">Café: </w:t>
      </w:r>
    </w:p>
    <w:p w14:paraId="2A294376" w14:textId="4051E4A4" w:rsidR="00035F5C" w:rsidRPr="00035F5C" w:rsidRDefault="00035F5C" w:rsidP="00035F5C">
      <w:pPr>
        <w:spacing w:after="120" w:line="360" w:lineRule="auto"/>
        <w:jc w:val="both"/>
        <w:rPr>
          <w:rFonts w:ascii="Trebuchet MS" w:eastAsia="Times New Roman" w:hAnsi="Trebuchet MS" w:cs="Times New Roman"/>
          <w:b/>
          <w:bCs/>
          <w:sz w:val="22"/>
          <w:szCs w:val="22"/>
        </w:rPr>
      </w:pPr>
      <w:r w:rsidRPr="00035F5C">
        <w:rPr>
          <w:rFonts w:ascii="Trebuchet MS" w:eastAsia="Times New Roman" w:hAnsi="Trebuchet MS" w:cs="Times New Roman"/>
          <w:b/>
          <w:bCs/>
          <w:sz w:val="22"/>
          <w:szCs w:val="22"/>
        </w:rPr>
        <w:t xml:space="preserve">Ceremonies (religious, spiritual, and cultural): </w:t>
      </w:r>
      <w:r w:rsidRPr="00035F5C">
        <w:rPr>
          <w:rFonts w:ascii="Trebuchet MS" w:eastAsia="Times New Roman" w:hAnsi="Trebuchet MS" w:cs="Times New Roman"/>
          <w:sz w:val="22"/>
          <w:szCs w:val="22"/>
        </w:rPr>
        <w:t>A formal public</w:t>
      </w:r>
      <w:r w:rsidR="00CF2CF3">
        <w:rPr>
          <w:rFonts w:ascii="Trebuchet MS" w:eastAsia="Times New Roman" w:hAnsi="Trebuchet MS" w:cs="Times New Roman"/>
          <w:sz w:val="22"/>
          <w:szCs w:val="22"/>
        </w:rPr>
        <w:t xml:space="preserve"> or private</w:t>
      </w:r>
      <w:r w:rsidRPr="00035F5C">
        <w:rPr>
          <w:rFonts w:ascii="Trebuchet MS" w:eastAsia="Times New Roman" w:hAnsi="Trebuchet MS" w:cs="Times New Roman"/>
          <w:sz w:val="22"/>
          <w:szCs w:val="22"/>
        </w:rPr>
        <w:t xml:space="preserve"> occasion, typically one celebrating a particular event.</w:t>
      </w:r>
    </w:p>
    <w:p w14:paraId="0C0DD7EB" w14:textId="0E192021" w:rsidR="00035F5C" w:rsidRPr="006E12AD" w:rsidRDefault="00035F5C" w:rsidP="00035F5C">
      <w:pPr>
        <w:spacing w:after="120" w:line="360" w:lineRule="auto"/>
        <w:jc w:val="both"/>
        <w:rPr>
          <w:rFonts w:ascii="Trebuchet MS" w:eastAsia="Times New Roman" w:hAnsi="Trebuchet MS" w:cs="Times New Roman"/>
          <w:sz w:val="22"/>
          <w:szCs w:val="22"/>
        </w:rPr>
      </w:pPr>
      <w:r w:rsidRPr="003028A3">
        <w:rPr>
          <w:rFonts w:ascii="Trebuchet MS" w:eastAsia="Times New Roman" w:hAnsi="Trebuchet MS" w:cs="Times New Roman"/>
          <w:b/>
          <w:bCs/>
          <w:color w:val="000000"/>
          <w:sz w:val="22"/>
          <w:szCs w:val="22"/>
        </w:rPr>
        <w:t>Conferences or congregations of organizations (professional associations; collectors; game players; hobbyists; societies</w:t>
      </w:r>
      <w:r w:rsidRPr="006E12AD">
        <w:rPr>
          <w:rFonts w:ascii="Trebuchet MS" w:eastAsia="Times New Roman" w:hAnsi="Trebuchet MS" w:cs="Times New Roman"/>
          <w:color w:val="000000"/>
          <w:sz w:val="22"/>
          <w:szCs w:val="22"/>
        </w:rPr>
        <w:t>):</w:t>
      </w:r>
      <w:r w:rsidR="00CF2CF3" w:rsidRPr="006E12AD">
        <w:rPr>
          <w:rFonts w:ascii="Trebuchet MS" w:eastAsia="Times New Roman" w:hAnsi="Trebuchet MS" w:cs="Times New Roman"/>
          <w:color w:val="000000"/>
          <w:sz w:val="22"/>
          <w:szCs w:val="22"/>
        </w:rPr>
        <w:t xml:space="preserve"> A formal public</w:t>
      </w:r>
      <w:r w:rsidR="003028A3" w:rsidRPr="006E12AD">
        <w:rPr>
          <w:rFonts w:ascii="Trebuchet MS" w:eastAsia="Times New Roman" w:hAnsi="Trebuchet MS" w:cs="Times New Roman"/>
          <w:color w:val="000000"/>
          <w:sz w:val="22"/>
          <w:szCs w:val="22"/>
        </w:rPr>
        <w:t xml:space="preserve"> or </w:t>
      </w:r>
      <w:r w:rsidR="00CF2CF3" w:rsidRPr="006E12AD">
        <w:rPr>
          <w:rFonts w:ascii="Trebuchet MS" w:eastAsia="Times New Roman" w:hAnsi="Trebuchet MS" w:cs="Times New Roman"/>
          <w:color w:val="000000"/>
          <w:sz w:val="22"/>
          <w:szCs w:val="22"/>
        </w:rPr>
        <w:t xml:space="preserve">private gathering for organizations professional associations; collectors; game players; hobbyists; </w:t>
      </w:r>
      <w:r w:rsidR="006E12AD">
        <w:rPr>
          <w:rFonts w:ascii="Trebuchet MS" w:eastAsia="Times New Roman" w:hAnsi="Trebuchet MS" w:cs="Times New Roman"/>
          <w:color w:val="000000"/>
          <w:sz w:val="22"/>
          <w:szCs w:val="22"/>
        </w:rPr>
        <w:t xml:space="preserve">or </w:t>
      </w:r>
      <w:r w:rsidR="00CF2CF3" w:rsidRPr="006E12AD">
        <w:rPr>
          <w:rFonts w:ascii="Trebuchet MS" w:eastAsia="Times New Roman" w:hAnsi="Trebuchet MS" w:cs="Times New Roman"/>
          <w:color w:val="000000"/>
          <w:sz w:val="22"/>
          <w:szCs w:val="22"/>
        </w:rPr>
        <w:t>societies</w:t>
      </w:r>
      <w:r w:rsidR="006E12AD">
        <w:rPr>
          <w:rFonts w:ascii="Trebuchet MS" w:eastAsia="Times New Roman" w:hAnsi="Trebuchet MS" w:cs="Times New Roman"/>
          <w:color w:val="000000"/>
          <w:sz w:val="22"/>
          <w:szCs w:val="22"/>
        </w:rPr>
        <w:t>.</w:t>
      </w:r>
    </w:p>
    <w:p w14:paraId="0A2101E1" w14:textId="77777777" w:rsidR="00035F5C" w:rsidRPr="00035F5C" w:rsidRDefault="00035F5C" w:rsidP="00035F5C">
      <w:pPr>
        <w:spacing w:after="120" w:line="360" w:lineRule="auto"/>
        <w:jc w:val="both"/>
        <w:rPr>
          <w:rFonts w:ascii="Trebuchet MS" w:eastAsia="Times New Roman" w:hAnsi="Trebuchet MS" w:cs="Times New Roman"/>
          <w:b/>
          <w:bCs/>
          <w:sz w:val="22"/>
          <w:szCs w:val="22"/>
        </w:rPr>
      </w:pPr>
      <w:r w:rsidRPr="00035F5C">
        <w:rPr>
          <w:rFonts w:ascii="Trebuchet MS" w:eastAsia="Times New Roman" w:hAnsi="Trebuchet MS" w:cs="Times New Roman"/>
          <w:b/>
          <w:bCs/>
          <w:color w:val="000000"/>
          <w:sz w:val="22"/>
          <w:szCs w:val="22"/>
        </w:rPr>
        <w:lastRenderedPageBreak/>
        <w:t xml:space="preserve">Disc golf course: </w:t>
      </w:r>
      <w:r w:rsidRPr="00035F5C">
        <w:rPr>
          <w:rFonts w:ascii="Trebuchet MS" w:eastAsia="Times New Roman" w:hAnsi="Trebuchet MS" w:cs="Times New Roman"/>
          <w:color w:val="000000"/>
          <w:sz w:val="22"/>
          <w:szCs w:val="22"/>
        </w:rPr>
        <w:t>A course with 9 or 18 holes, in which a flying disc is thrown at a target.</w:t>
      </w:r>
    </w:p>
    <w:p w14:paraId="2F51CE5C" w14:textId="67688A49" w:rsidR="00035F5C" w:rsidRPr="006E12AD" w:rsidRDefault="00035F5C" w:rsidP="00035F5C">
      <w:pPr>
        <w:spacing w:after="120" w:line="360" w:lineRule="auto"/>
        <w:jc w:val="both"/>
        <w:rPr>
          <w:rFonts w:ascii="Trebuchet MS" w:eastAsia="Times New Roman" w:hAnsi="Trebuchet MS" w:cs="Times New Roman"/>
          <w:b/>
          <w:bCs/>
          <w:sz w:val="22"/>
          <w:szCs w:val="22"/>
        </w:rPr>
      </w:pPr>
      <w:r w:rsidRPr="006E12AD">
        <w:rPr>
          <w:rFonts w:ascii="Trebuchet MS" w:eastAsia="Times New Roman" w:hAnsi="Trebuchet MS" w:cs="Times New Roman"/>
          <w:b/>
          <w:bCs/>
          <w:color w:val="000000"/>
          <w:sz w:val="22"/>
          <w:szCs w:val="22"/>
        </w:rPr>
        <w:t>Exhibitions or demonstrations (cultural and environmental history; physical and mental training techniques; culinary arts; skills instructions):</w:t>
      </w:r>
      <w:r w:rsidR="00CF2CF3" w:rsidRPr="006E12AD">
        <w:rPr>
          <w:rFonts w:ascii="Trebuchet MS" w:eastAsia="Times New Roman" w:hAnsi="Trebuchet MS" w:cs="Times New Roman"/>
          <w:b/>
          <w:bCs/>
          <w:color w:val="000000"/>
          <w:sz w:val="22"/>
          <w:szCs w:val="22"/>
        </w:rPr>
        <w:t xml:space="preserve"> </w:t>
      </w:r>
      <w:r w:rsidR="00CF2CF3" w:rsidRPr="006E12AD">
        <w:rPr>
          <w:rFonts w:ascii="Trebuchet MS" w:eastAsia="Times New Roman" w:hAnsi="Trebuchet MS" w:cs="Times New Roman"/>
          <w:color w:val="000000"/>
          <w:sz w:val="22"/>
          <w:szCs w:val="22"/>
        </w:rPr>
        <w:t>An organized presentation and display of a selection of interpretative items.</w:t>
      </w:r>
    </w:p>
    <w:p w14:paraId="70666D0C" w14:textId="0DDEFB17" w:rsidR="00035F5C" w:rsidRPr="006E12AD" w:rsidRDefault="00035F5C" w:rsidP="00035F5C">
      <w:pPr>
        <w:spacing w:after="120" w:line="360" w:lineRule="auto"/>
        <w:jc w:val="both"/>
        <w:rPr>
          <w:rFonts w:ascii="Trebuchet MS" w:eastAsia="Times New Roman" w:hAnsi="Trebuchet MS" w:cs="Times New Roman"/>
          <w:b/>
          <w:bCs/>
          <w:sz w:val="22"/>
          <w:szCs w:val="22"/>
        </w:rPr>
      </w:pPr>
      <w:r w:rsidRPr="006E12AD">
        <w:rPr>
          <w:rFonts w:ascii="Trebuchet MS" w:eastAsia="Times New Roman" w:hAnsi="Trebuchet MS" w:cs="Times New Roman"/>
          <w:b/>
          <w:bCs/>
          <w:color w:val="000000"/>
          <w:sz w:val="22"/>
          <w:szCs w:val="22"/>
        </w:rPr>
        <w:t>Exhibit &amp; Exhibitions Displays/Events:</w:t>
      </w:r>
      <w:r w:rsidR="006E12AD" w:rsidRPr="006E12AD">
        <w:rPr>
          <w:rFonts w:ascii="Trebuchet MS" w:eastAsia="Times New Roman" w:hAnsi="Trebuchet MS" w:cs="Times New Roman"/>
          <w:b/>
          <w:bCs/>
          <w:color w:val="000000"/>
          <w:sz w:val="22"/>
          <w:szCs w:val="22"/>
        </w:rPr>
        <w:t xml:space="preserve"> </w:t>
      </w:r>
      <w:r w:rsidR="006E12AD" w:rsidRPr="006E12AD">
        <w:rPr>
          <w:rFonts w:ascii="Trebuchet MS" w:eastAsia="Times New Roman" w:hAnsi="Trebuchet MS" w:cs="Times New Roman"/>
          <w:color w:val="000000"/>
          <w:sz w:val="22"/>
          <w:szCs w:val="22"/>
        </w:rPr>
        <w:t>An organized presentation and display of a selection of interpretative items.</w:t>
      </w:r>
    </w:p>
    <w:p w14:paraId="4F0F77CF" w14:textId="1A98C479" w:rsidR="00E53B50" w:rsidRPr="006E12AD" w:rsidRDefault="00035F5C" w:rsidP="00035F5C">
      <w:pPr>
        <w:spacing w:after="120" w:line="360" w:lineRule="auto"/>
        <w:jc w:val="both"/>
        <w:rPr>
          <w:rFonts w:ascii="Trebuchet MS" w:eastAsia="Times New Roman" w:hAnsi="Trebuchet MS" w:cs="Times New Roman"/>
          <w:b/>
          <w:bCs/>
          <w:sz w:val="22"/>
          <w:szCs w:val="22"/>
        </w:rPr>
      </w:pPr>
      <w:r w:rsidRPr="006E12AD">
        <w:rPr>
          <w:rFonts w:ascii="Trebuchet MS" w:eastAsia="Times New Roman" w:hAnsi="Trebuchet MS" w:cs="Times New Roman"/>
          <w:b/>
          <w:bCs/>
          <w:sz w:val="22"/>
          <w:szCs w:val="22"/>
        </w:rPr>
        <w:t>Festival events:</w:t>
      </w:r>
      <w:r w:rsidR="00E53B50" w:rsidRPr="006E12AD">
        <w:rPr>
          <w:rFonts w:ascii="Trebuchet MS" w:eastAsia="Times New Roman" w:hAnsi="Trebuchet MS" w:cs="Times New Roman"/>
          <w:b/>
          <w:bCs/>
          <w:sz w:val="22"/>
          <w:szCs w:val="22"/>
        </w:rPr>
        <w:t xml:space="preserve"> </w:t>
      </w:r>
      <w:r w:rsidR="006E12AD" w:rsidRPr="006E12AD">
        <w:rPr>
          <w:rFonts w:ascii="Trebuchet MS" w:eastAsia="Times New Roman" w:hAnsi="Trebuchet MS" w:cs="Times New Roman"/>
          <w:sz w:val="22"/>
          <w:szCs w:val="22"/>
        </w:rPr>
        <w:t>An e</w:t>
      </w:r>
      <w:r w:rsidR="00E53B50" w:rsidRPr="006E12AD">
        <w:rPr>
          <w:rFonts w:ascii="Trebuchet MS" w:eastAsia="Times New Roman" w:hAnsi="Trebuchet MS" w:cs="Times New Roman"/>
          <w:sz w:val="22"/>
          <w:szCs w:val="22"/>
        </w:rPr>
        <w:t>vent celebrated by a community and centering on some characteristic aspect of that community and its religion or cultures.</w:t>
      </w:r>
    </w:p>
    <w:p w14:paraId="4EF7CD60" w14:textId="4B9126B3" w:rsidR="00035F5C" w:rsidRPr="00BC4B66" w:rsidRDefault="00035F5C" w:rsidP="00035F5C">
      <w:pPr>
        <w:spacing w:after="120" w:line="360" w:lineRule="auto"/>
        <w:jc w:val="both"/>
        <w:rPr>
          <w:rFonts w:ascii="Trebuchet MS" w:eastAsia="Times New Roman" w:hAnsi="Trebuchet MS" w:cs="Times New Roman"/>
          <w:b/>
          <w:bCs/>
          <w:sz w:val="22"/>
          <w:szCs w:val="22"/>
        </w:rPr>
      </w:pPr>
      <w:r w:rsidRPr="00BC4B66">
        <w:rPr>
          <w:rFonts w:ascii="Trebuchet MS" w:eastAsia="Times New Roman" w:hAnsi="Trebuchet MS" w:cs="Times New Roman"/>
          <w:b/>
          <w:bCs/>
          <w:color w:val="000000"/>
          <w:sz w:val="22"/>
          <w:szCs w:val="22"/>
        </w:rPr>
        <w:t>Fire Camp:</w:t>
      </w:r>
      <w:r w:rsidR="006E12AD" w:rsidRPr="00BC4B66">
        <w:rPr>
          <w:rFonts w:ascii="Trebuchet MS" w:eastAsia="Times New Roman" w:hAnsi="Trebuchet MS" w:cs="Times New Roman"/>
          <w:b/>
          <w:bCs/>
          <w:color w:val="000000"/>
          <w:sz w:val="22"/>
          <w:szCs w:val="22"/>
        </w:rPr>
        <w:t xml:space="preserve"> </w:t>
      </w:r>
      <w:r w:rsidR="00BC4B66" w:rsidRPr="00BC4B66">
        <w:rPr>
          <w:rFonts w:ascii="Trebuchet MS" w:eastAsia="Times New Roman" w:hAnsi="Trebuchet MS" w:cs="Times New Roman"/>
          <w:color w:val="000000"/>
          <w:sz w:val="22"/>
          <w:szCs w:val="22"/>
        </w:rPr>
        <w:t>A</w:t>
      </w:r>
      <w:r w:rsidR="006E12AD" w:rsidRPr="00BC4B66">
        <w:rPr>
          <w:rFonts w:ascii="Trebuchet MS" w:eastAsia="Times New Roman" w:hAnsi="Trebuchet MS" w:cs="Times New Roman"/>
          <w:color w:val="000000"/>
          <w:sz w:val="22"/>
          <w:szCs w:val="22"/>
        </w:rPr>
        <w:t xml:space="preserve"> campsite for firefighters and support personnel. It is typically set up for a large project fire which requires a large amount of manpower, </w:t>
      </w:r>
      <w:r w:rsidR="00BC4B66" w:rsidRPr="00BC4B66">
        <w:rPr>
          <w:rFonts w:ascii="Trebuchet MS" w:eastAsia="Times New Roman" w:hAnsi="Trebuchet MS" w:cs="Times New Roman"/>
          <w:color w:val="000000"/>
          <w:sz w:val="22"/>
          <w:szCs w:val="22"/>
        </w:rPr>
        <w:t>organization,</w:t>
      </w:r>
      <w:r w:rsidR="006E12AD" w:rsidRPr="00BC4B66">
        <w:rPr>
          <w:rFonts w:ascii="Trebuchet MS" w:eastAsia="Times New Roman" w:hAnsi="Trebuchet MS" w:cs="Times New Roman"/>
          <w:color w:val="000000"/>
          <w:sz w:val="22"/>
          <w:szCs w:val="22"/>
        </w:rPr>
        <w:t xml:space="preserve"> and logistics.</w:t>
      </w:r>
    </w:p>
    <w:p w14:paraId="138EC0BB" w14:textId="1D1ECB18" w:rsidR="00035F5C" w:rsidRPr="00BC4B66" w:rsidRDefault="00035F5C" w:rsidP="00035F5C">
      <w:pPr>
        <w:spacing w:after="120" w:line="360" w:lineRule="auto"/>
        <w:jc w:val="both"/>
        <w:rPr>
          <w:rFonts w:ascii="Trebuchet MS" w:eastAsia="Times New Roman" w:hAnsi="Trebuchet MS" w:cs="Times New Roman"/>
          <w:b/>
          <w:bCs/>
          <w:sz w:val="22"/>
          <w:szCs w:val="22"/>
        </w:rPr>
      </w:pPr>
      <w:r w:rsidRPr="00BC4B66">
        <w:rPr>
          <w:rFonts w:ascii="Trebuchet MS" w:eastAsia="Times New Roman" w:hAnsi="Trebuchet MS" w:cs="Times New Roman"/>
          <w:b/>
          <w:bCs/>
          <w:color w:val="000000"/>
          <w:sz w:val="22"/>
          <w:szCs w:val="22"/>
        </w:rPr>
        <w:t xml:space="preserve">Food and wine tasting: </w:t>
      </w:r>
      <w:r w:rsidR="00BC4B66" w:rsidRPr="00BC4B66">
        <w:rPr>
          <w:rFonts w:ascii="Trebuchet MS" w:eastAsia="Times New Roman" w:hAnsi="Trebuchet MS" w:cs="Times New Roman"/>
          <w:color w:val="000000"/>
          <w:sz w:val="22"/>
          <w:szCs w:val="22"/>
        </w:rPr>
        <w:t>An event where food or wine is offered.</w:t>
      </w:r>
    </w:p>
    <w:p w14:paraId="66848C24" w14:textId="63230016" w:rsidR="00035F5C" w:rsidRPr="00BC4B66" w:rsidRDefault="00035F5C" w:rsidP="00035F5C">
      <w:pPr>
        <w:spacing w:after="120" w:line="360" w:lineRule="auto"/>
        <w:jc w:val="both"/>
        <w:rPr>
          <w:rFonts w:ascii="Trebuchet MS" w:eastAsia="Times New Roman" w:hAnsi="Trebuchet MS" w:cs="Times New Roman"/>
          <w:sz w:val="22"/>
          <w:szCs w:val="22"/>
        </w:rPr>
      </w:pPr>
      <w:r w:rsidRPr="00BC4B66">
        <w:rPr>
          <w:rFonts w:ascii="Trebuchet MS" w:eastAsia="Times New Roman" w:hAnsi="Trebuchet MS" w:cs="Times New Roman"/>
          <w:b/>
          <w:bCs/>
          <w:color w:val="000000"/>
          <w:sz w:val="22"/>
          <w:szCs w:val="22"/>
        </w:rPr>
        <w:t>Foot Racing:</w:t>
      </w:r>
      <w:r w:rsidRPr="00BC4B66">
        <w:rPr>
          <w:rFonts w:ascii="Trebuchet MS" w:eastAsia="Times New Roman" w:hAnsi="Trebuchet MS" w:cs="Times New Roman"/>
          <w:color w:val="000000"/>
          <w:sz w:val="22"/>
          <w:szCs w:val="22"/>
        </w:rPr>
        <w:t xml:space="preserve"> A </w:t>
      </w:r>
      <w:r w:rsidR="00E53B50" w:rsidRPr="00BC4B66">
        <w:rPr>
          <w:rFonts w:ascii="Trebuchet MS" w:eastAsia="Times New Roman" w:hAnsi="Trebuchet MS" w:cs="Times New Roman"/>
          <w:color w:val="000000"/>
          <w:sz w:val="22"/>
          <w:szCs w:val="22"/>
        </w:rPr>
        <w:t>competition</w:t>
      </w:r>
      <w:r w:rsidRPr="00BC4B66">
        <w:rPr>
          <w:rFonts w:ascii="Trebuchet MS" w:eastAsia="Times New Roman" w:hAnsi="Trebuchet MS" w:cs="Times New Roman"/>
          <w:color w:val="000000"/>
          <w:sz w:val="22"/>
          <w:szCs w:val="22"/>
        </w:rPr>
        <w:t xml:space="preserve"> run by humans on foot.</w:t>
      </w:r>
    </w:p>
    <w:p w14:paraId="0601227D" w14:textId="4483A3FF" w:rsidR="00035F5C" w:rsidRDefault="00035F5C" w:rsidP="00035F5C">
      <w:pPr>
        <w:spacing w:after="120" w:line="360" w:lineRule="auto"/>
        <w:jc w:val="both"/>
        <w:rPr>
          <w:rFonts w:ascii="Trebuchet MS" w:eastAsia="Times New Roman" w:hAnsi="Trebuchet MS" w:cs="Times New Roman"/>
          <w:b/>
          <w:bCs/>
          <w:sz w:val="22"/>
          <w:szCs w:val="22"/>
        </w:rPr>
      </w:pPr>
      <w:r w:rsidRPr="00BC4B66">
        <w:rPr>
          <w:rFonts w:ascii="Trebuchet MS" w:eastAsia="Times New Roman" w:hAnsi="Trebuchet MS" w:cs="Times New Roman"/>
          <w:b/>
          <w:bCs/>
          <w:sz w:val="22"/>
          <w:szCs w:val="22"/>
        </w:rPr>
        <w:t>Guided Alpine and Backcountry/Nordic Ski Tours Motorized Vehicles</w:t>
      </w:r>
      <w:r w:rsidR="00BC4B66">
        <w:rPr>
          <w:rFonts w:ascii="Trebuchet MS" w:eastAsia="Times New Roman" w:hAnsi="Trebuchet MS" w:cs="Times New Roman"/>
          <w:b/>
          <w:bCs/>
          <w:sz w:val="22"/>
          <w:szCs w:val="22"/>
        </w:rPr>
        <w:t xml:space="preserve">: </w:t>
      </w:r>
      <w:r w:rsidR="00E53B50" w:rsidRPr="00BC4B66">
        <w:rPr>
          <w:rFonts w:ascii="Trebuchet MS" w:eastAsia="Times New Roman" w:hAnsi="Trebuchet MS" w:cs="Times New Roman"/>
          <w:sz w:val="22"/>
          <w:szCs w:val="22"/>
        </w:rPr>
        <w:t>A guide or tourist guide that provides motorized organized tours to groups or individual clients to share information; cultural, environmental historical, religious, or other interpretative information.</w:t>
      </w:r>
    </w:p>
    <w:p w14:paraId="7494CDFA" w14:textId="09375711" w:rsidR="00035F5C" w:rsidRPr="00BC4B66" w:rsidRDefault="00035F5C" w:rsidP="00035F5C">
      <w:pPr>
        <w:spacing w:after="120" w:line="360" w:lineRule="auto"/>
        <w:jc w:val="both"/>
        <w:rPr>
          <w:rFonts w:ascii="Trebuchet MS" w:eastAsia="Times New Roman" w:hAnsi="Trebuchet MS" w:cs="Times New Roman"/>
          <w:b/>
          <w:bCs/>
          <w:sz w:val="22"/>
          <w:szCs w:val="22"/>
        </w:rPr>
      </w:pPr>
      <w:r w:rsidRPr="00BC4B66">
        <w:rPr>
          <w:rFonts w:ascii="Trebuchet MS" w:eastAsia="Times New Roman" w:hAnsi="Trebuchet MS" w:cs="Times New Roman"/>
          <w:b/>
          <w:bCs/>
          <w:color w:val="000000"/>
          <w:sz w:val="22"/>
          <w:szCs w:val="22"/>
        </w:rPr>
        <w:t xml:space="preserve">Hiking </w:t>
      </w:r>
      <w:r w:rsidRPr="00BC4B66">
        <w:rPr>
          <w:rFonts w:ascii="Trebuchet MS" w:eastAsia="Times New Roman" w:hAnsi="Trebuchet MS" w:cs="Times New Roman"/>
          <w:b/>
          <w:bCs/>
          <w:sz w:val="22"/>
          <w:szCs w:val="22"/>
        </w:rPr>
        <w:t>&amp; Outdoor Trail Events</w:t>
      </w:r>
      <w:r w:rsidR="00BC4B66" w:rsidRPr="00BC4B66">
        <w:rPr>
          <w:rFonts w:ascii="Trebuchet MS" w:eastAsia="Times New Roman" w:hAnsi="Trebuchet MS" w:cs="Times New Roman"/>
          <w:b/>
          <w:bCs/>
          <w:sz w:val="22"/>
          <w:szCs w:val="22"/>
        </w:rPr>
        <w:t>:</w:t>
      </w:r>
      <w:r w:rsidR="00E53B50" w:rsidRPr="00BC4B66">
        <w:rPr>
          <w:rFonts w:ascii="Trebuchet MS" w:eastAsia="Times New Roman" w:hAnsi="Trebuchet MS" w:cs="Times New Roman"/>
          <w:b/>
          <w:bCs/>
          <w:sz w:val="22"/>
          <w:szCs w:val="22"/>
        </w:rPr>
        <w:t xml:space="preserve"> An outdoor trail that leads to points of interest, geological features, historical features, environment features, religious/spiritual features.</w:t>
      </w:r>
    </w:p>
    <w:p w14:paraId="0BAEF559" w14:textId="578A4349" w:rsidR="00035F5C" w:rsidRPr="00035F5C" w:rsidRDefault="00035F5C" w:rsidP="00035F5C">
      <w:pPr>
        <w:spacing w:after="120" w:line="360" w:lineRule="auto"/>
        <w:jc w:val="both"/>
        <w:rPr>
          <w:rFonts w:ascii="Trebuchet MS" w:eastAsia="Times New Roman" w:hAnsi="Trebuchet MS" w:cs="Times New Roman"/>
          <w:b/>
          <w:bCs/>
          <w:sz w:val="22"/>
          <w:szCs w:val="22"/>
        </w:rPr>
      </w:pPr>
      <w:r w:rsidRPr="00BC4B66">
        <w:rPr>
          <w:rFonts w:ascii="Trebuchet MS" w:eastAsia="Times New Roman" w:hAnsi="Trebuchet MS" w:cs="Times New Roman"/>
          <w:b/>
          <w:bCs/>
          <w:color w:val="000000"/>
          <w:sz w:val="22"/>
          <w:szCs w:val="22"/>
        </w:rPr>
        <w:t>Motorized Bike/OHV Races</w:t>
      </w:r>
      <w:r w:rsidR="00BC4B66" w:rsidRPr="00BC4B66">
        <w:rPr>
          <w:rFonts w:ascii="Trebuchet MS" w:eastAsia="Times New Roman" w:hAnsi="Trebuchet MS" w:cs="Times New Roman"/>
          <w:b/>
          <w:bCs/>
          <w:color w:val="000000"/>
          <w:sz w:val="22"/>
          <w:szCs w:val="22"/>
        </w:rPr>
        <w:t xml:space="preserve">: </w:t>
      </w:r>
      <w:r w:rsidR="00BC4B66" w:rsidRPr="00BC4B66">
        <w:rPr>
          <w:rFonts w:ascii="Trebuchet MS" w:eastAsia="Times New Roman" w:hAnsi="Trebuchet MS" w:cs="Times New Roman"/>
          <w:color w:val="000000"/>
          <w:sz w:val="22"/>
          <w:szCs w:val="22"/>
        </w:rPr>
        <w:t>A</w:t>
      </w:r>
      <w:r w:rsidR="00E53B50" w:rsidRPr="00BC4B66">
        <w:rPr>
          <w:rFonts w:ascii="Trebuchet MS" w:eastAsia="Times New Roman" w:hAnsi="Trebuchet MS" w:cs="Times New Roman"/>
          <w:color w:val="000000"/>
          <w:sz w:val="22"/>
          <w:szCs w:val="22"/>
        </w:rPr>
        <w:t xml:space="preserve"> </w:t>
      </w:r>
      <w:r w:rsidR="00BC4B66" w:rsidRPr="00BC4B66">
        <w:rPr>
          <w:rFonts w:ascii="Trebuchet MS" w:eastAsia="Times New Roman" w:hAnsi="Trebuchet MS" w:cs="Times New Roman"/>
          <w:color w:val="000000"/>
          <w:sz w:val="22"/>
          <w:szCs w:val="22"/>
        </w:rPr>
        <w:t>c</w:t>
      </w:r>
      <w:r w:rsidR="00E53B50" w:rsidRPr="00BC4B66">
        <w:rPr>
          <w:rFonts w:ascii="Trebuchet MS" w:eastAsia="Times New Roman" w:hAnsi="Trebuchet MS" w:cs="Times New Roman"/>
          <w:color w:val="000000"/>
          <w:sz w:val="22"/>
          <w:szCs w:val="22"/>
        </w:rPr>
        <w:t>ompetitive motorized cycle sport.</w:t>
      </w:r>
    </w:p>
    <w:p w14:paraId="5206FED2" w14:textId="77777777" w:rsidR="00035F5C" w:rsidRPr="00035F5C" w:rsidRDefault="00035F5C" w:rsidP="00035F5C">
      <w:pPr>
        <w:spacing w:after="120" w:line="360" w:lineRule="auto"/>
        <w:jc w:val="both"/>
        <w:rPr>
          <w:rFonts w:ascii="Trebuchet MS" w:eastAsia="Times New Roman" w:hAnsi="Trebuchet MS" w:cs="Times New Roman"/>
          <w:b/>
          <w:bCs/>
          <w:color w:val="000000"/>
          <w:sz w:val="22"/>
          <w:szCs w:val="22"/>
        </w:rPr>
      </w:pPr>
      <w:r w:rsidRPr="00035F5C">
        <w:rPr>
          <w:rFonts w:ascii="Trebuchet MS" w:eastAsia="Times New Roman" w:hAnsi="Trebuchet MS" w:cs="Times New Roman"/>
          <w:b/>
          <w:bCs/>
          <w:color w:val="000000"/>
          <w:sz w:val="22"/>
          <w:szCs w:val="22"/>
        </w:rPr>
        <w:t xml:space="preserve">Mountain Biking: </w:t>
      </w:r>
      <w:r w:rsidRPr="00035F5C">
        <w:rPr>
          <w:rFonts w:ascii="Trebuchet MS" w:eastAsia="Times New Roman" w:hAnsi="Trebuchet MS" w:cs="Times New Roman"/>
          <w:color w:val="000000"/>
          <w:sz w:val="22"/>
          <w:szCs w:val="22"/>
        </w:rPr>
        <w:t>A sport of riding bicycles off-road, often over rough terrain, usually using specially designed mountain bikes.</w:t>
      </w:r>
    </w:p>
    <w:p w14:paraId="716A8D8F" w14:textId="383728F1"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 xml:space="preserve">Mountain Bike Racing: </w:t>
      </w:r>
      <w:r w:rsidRPr="00035F5C">
        <w:rPr>
          <w:rFonts w:ascii="Trebuchet MS" w:eastAsia="Times New Roman" w:hAnsi="Trebuchet MS" w:cs="Times New Roman"/>
          <w:color w:val="000000"/>
          <w:sz w:val="22"/>
          <w:szCs w:val="22"/>
        </w:rPr>
        <w:t>The act of mountain biking in a competition of speed</w:t>
      </w:r>
      <w:r w:rsidR="00BC4B66">
        <w:rPr>
          <w:rFonts w:ascii="Trebuchet MS" w:eastAsia="Times New Roman" w:hAnsi="Trebuchet MS" w:cs="Times New Roman"/>
          <w:color w:val="000000"/>
          <w:sz w:val="22"/>
          <w:szCs w:val="22"/>
        </w:rPr>
        <w:t xml:space="preserve"> on a pre-designated course.</w:t>
      </w:r>
    </w:p>
    <w:p w14:paraId="1FC5ADE6" w14:textId="66076B09" w:rsid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 xml:space="preserve">Nordic Skiing: </w:t>
      </w:r>
      <w:r w:rsidRPr="00035F5C">
        <w:rPr>
          <w:rFonts w:ascii="Trebuchet MS" w:eastAsia="Times New Roman" w:hAnsi="Trebuchet MS" w:cs="Times New Roman"/>
          <w:sz w:val="22"/>
          <w:szCs w:val="22"/>
        </w:rPr>
        <w:t>Any form of skiing where the toe is attached to the ski</w:t>
      </w:r>
      <w:r w:rsidR="00BC4B66">
        <w:rPr>
          <w:rFonts w:ascii="Trebuchet MS" w:eastAsia="Times New Roman" w:hAnsi="Trebuchet MS" w:cs="Times New Roman"/>
          <w:sz w:val="22"/>
          <w:szCs w:val="22"/>
        </w:rPr>
        <w:t>, heel attached, or detached.</w:t>
      </w:r>
    </w:p>
    <w:p w14:paraId="7DAD0946" w14:textId="08DF5ABA" w:rsidR="00035F5C" w:rsidRP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color w:val="000000"/>
          <w:sz w:val="22"/>
          <w:szCs w:val="22"/>
        </w:rPr>
        <w:t xml:space="preserve">Orienteering: </w:t>
      </w:r>
      <w:r w:rsidRPr="00035F5C">
        <w:rPr>
          <w:rFonts w:ascii="Trebuchet MS" w:eastAsia="Times New Roman" w:hAnsi="Trebuchet MS" w:cs="Times New Roman"/>
          <w:color w:val="000000"/>
          <w:sz w:val="22"/>
          <w:szCs w:val="22"/>
        </w:rPr>
        <w:t>A competitive sport in which participants find their way to various checkpoints across rough country with the aid of a map and compass.</w:t>
      </w:r>
    </w:p>
    <w:p w14:paraId="7249AF86" w14:textId="3901E60D" w:rsidR="00035F5C" w:rsidRPr="00BC4B66"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color w:val="000000"/>
          <w:sz w:val="22"/>
          <w:szCs w:val="22"/>
        </w:rPr>
        <w:t>Performing arts presentations, including drama, dance, and music</w:t>
      </w:r>
      <w:r w:rsidR="00BC4B66">
        <w:rPr>
          <w:rFonts w:ascii="Trebuchet MS" w:eastAsia="Times New Roman" w:hAnsi="Trebuchet MS" w:cs="Times New Roman"/>
          <w:b/>
          <w:bCs/>
          <w:color w:val="000000"/>
          <w:sz w:val="22"/>
          <w:szCs w:val="22"/>
        </w:rPr>
        <w:t xml:space="preserve">: </w:t>
      </w:r>
      <w:r w:rsidR="00BC4B66">
        <w:rPr>
          <w:rFonts w:ascii="Trebuchet MS" w:eastAsia="Times New Roman" w:hAnsi="Trebuchet MS" w:cs="Times New Roman"/>
          <w:color w:val="000000"/>
          <w:sz w:val="22"/>
          <w:szCs w:val="22"/>
        </w:rPr>
        <w:t>Presentations that highlight art modalities such as drama, dance, and music.</w:t>
      </w:r>
    </w:p>
    <w:p w14:paraId="0FDF9381" w14:textId="77777777" w:rsidR="00035F5C" w:rsidRP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color w:val="000000"/>
          <w:sz w:val="22"/>
          <w:szCs w:val="22"/>
        </w:rPr>
        <w:lastRenderedPageBreak/>
        <w:t>Pond Skim</w:t>
      </w:r>
      <w:r w:rsidRPr="00035F5C">
        <w:rPr>
          <w:rFonts w:ascii="Trebuchet MS" w:eastAsia="Times New Roman" w:hAnsi="Trebuchet MS" w:cs="Times New Roman"/>
          <w:color w:val="000000"/>
          <w:sz w:val="22"/>
          <w:szCs w:val="22"/>
        </w:rPr>
        <w:t>: The act of attempting to skim across a pool of water on your skis or snowboard at a high speed.</w:t>
      </w:r>
    </w:p>
    <w:p w14:paraId="0F2A7E07" w14:textId="77777777" w:rsidR="00035F5C" w:rsidRP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 xml:space="preserve">Rock climbing (at constructed walls and natural features): </w:t>
      </w:r>
      <w:r w:rsidRPr="00035F5C">
        <w:rPr>
          <w:rFonts w:ascii="Trebuchet MS" w:eastAsia="Times New Roman" w:hAnsi="Trebuchet MS" w:cs="Times New Roman"/>
          <w:color w:val="000000"/>
          <w:sz w:val="22"/>
          <w:szCs w:val="22"/>
        </w:rPr>
        <w:t>A sport in which participants climb up, down or across natural rock formations or artificial rock walls.</w:t>
      </w:r>
    </w:p>
    <w:p w14:paraId="6C3194ED" w14:textId="2B5847A0" w:rsidR="00035F5C" w:rsidRPr="00035F5C" w:rsidRDefault="00035F5C" w:rsidP="00035F5C">
      <w:pPr>
        <w:spacing w:after="120" w:line="360" w:lineRule="auto"/>
        <w:jc w:val="both"/>
        <w:rPr>
          <w:rFonts w:ascii="Trebuchet MS" w:eastAsia="Times New Roman" w:hAnsi="Trebuchet MS" w:cs="Times New Roman"/>
          <w:b/>
          <w:bCs/>
          <w:sz w:val="22"/>
          <w:szCs w:val="22"/>
        </w:rPr>
      </w:pPr>
      <w:r w:rsidRPr="002E1293">
        <w:rPr>
          <w:rFonts w:ascii="Trebuchet MS" w:eastAsia="Times New Roman" w:hAnsi="Trebuchet MS" w:cs="Times New Roman"/>
          <w:b/>
          <w:bCs/>
          <w:color w:val="000000"/>
          <w:sz w:val="22"/>
          <w:szCs w:val="22"/>
        </w:rPr>
        <w:t xml:space="preserve">Rope </w:t>
      </w:r>
      <w:r w:rsidR="00832523">
        <w:rPr>
          <w:rFonts w:ascii="Trebuchet MS" w:eastAsia="Times New Roman" w:hAnsi="Trebuchet MS" w:cs="Times New Roman"/>
          <w:b/>
          <w:bCs/>
          <w:color w:val="000000"/>
          <w:sz w:val="22"/>
          <w:szCs w:val="22"/>
        </w:rPr>
        <w:t>C</w:t>
      </w:r>
      <w:r w:rsidRPr="002E1293">
        <w:rPr>
          <w:rFonts w:ascii="Trebuchet MS" w:eastAsia="Times New Roman" w:hAnsi="Trebuchet MS" w:cs="Times New Roman"/>
          <w:b/>
          <w:bCs/>
          <w:color w:val="000000"/>
          <w:sz w:val="22"/>
          <w:szCs w:val="22"/>
        </w:rPr>
        <w:t>ourses</w:t>
      </w:r>
      <w:r w:rsidR="002E1293" w:rsidRPr="002E1293">
        <w:rPr>
          <w:rFonts w:ascii="Trebuchet MS" w:eastAsia="Times New Roman" w:hAnsi="Trebuchet MS" w:cs="Times New Roman"/>
          <w:b/>
          <w:bCs/>
          <w:color w:val="000000"/>
          <w:sz w:val="22"/>
          <w:szCs w:val="22"/>
        </w:rPr>
        <w:t xml:space="preserve">: </w:t>
      </w:r>
      <w:r w:rsidR="002E1293" w:rsidRPr="002E1293">
        <w:rPr>
          <w:rFonts w:ascii="Trebuchet MS" w:eastAsia="Times New Roman" w:hAnsi="Trebuchet MS" w:cs="Times New Roman"/>
          <w:color w:val="000000"/>
          <w:sz w:val="22"/>
          <w:szCs w:val="22"/>
        </w:rPr>
        <w:t>T</w:t>
      </w:r>
      <w:r w:rsidR="00E53B50" w:rsidRPr="002E1293">
        <w:rPr>
          <w:rFonts w:ascii="Trebuchet MS" w:eastAsia="Times New Roman" w:hAnsi="Trebuchet MS" w:cs="Times New Roman"/>
          <w:color w:val="000000"/>
          <w:sz w:val="22"/>
          <w:szCs w:val="22"/>
        </w:rPr>
        <w:t xml:space="preserve">ree to tree climbing, swinging, </w:t>
      </w:r>
      <w:r w:rsidR="00730910">
        <w:rPr>
          <w:rFonts w:ascii="Trebuchet MS" w:eastAsia="Times New Roman" w:hAnsi="Trebuchet MS" w:cs="Times New Roman"/>
          <w:color w:val="000000"/>
          <w:sz w:val="22"/>
          <w:szCs w:val="22"/>
        </w:rPr>
        <w:t>or</w:t>
      </w:r>
      <w:r w:rsidR="002E1293">
        <w:rPr>
          <w:rFonts w:ascii="Trebuchet MS" w:eastAsia="Times New Roman" w:hAnsi="Trebuchet MS" w:cs="Times New Roman"/>
          <w:color w:val="000000"/>
          <w:sz w:val="22"/>
          <w:szCs w:val="22"/>
        </w:rPr>
        <w:t xml:space="preserve"> </w:t>
      </w:r>
      <w:r w:rsidR="00E53B50" w:rsidRPr="002E1293">
        <w:rPr>
          <w:rFonts w:ascii="Trebuchet MS" w:eastAsia="Times New Roman" w:hAnsi="Trebuchet MS" w:cs="Times New Roman"/>
          <w:color w:val="000000"/>
          <w:sz w:val="22"/>
          <w:szCs w:val="22"/>
        </w:rPr>
        <w:t xml:space="preserve">suspending rope </w:t>
      </w:r>
      <w:r w:rsidR="00730910">
        <w:rPr>
          <w:rFonts w:ascii="Trebuchet MS" w:eastAsia="Times New Roman" w:hAnsi="Trebuchet MS" w:cs="Times New Roman"/>
          <w:color w:val="000000"/>
          <w:sz w:val="22"/>
          <w:szCs w:val="22"/>
        </w:rPr>
        <w:t xml:space="preserve">that’s </w:t>
      </w:r>
      <w:r w:rsidR="00E53B50" w:rsidRPr="002E1293">
        <w:rPr>
          <w:rFonts w:ascii="Trebuchet MS" w:eastAsia="Times New Roman" w:hAnsi="Trebuchet MS" w:cs="Times New Roman"/>
          <w:color w:val="000000"/>
          <w:sz w:val="22"/>
          <w:szCs w:val="22"/>
        </w:rPr>
        <w:t>attached to trees, metal towers, and</w:t>
      </w:r>
      <w:r w:rsidR="00730910">
        <w:rPr>
          <w:rFonts w:ascii="Trebuchet MS" w:eastAsia="Times New Roman" w:hAnsi="Trebuchet MS" w:cs="Times New Roman"/>
          <w:color w:val="000000"/>
          <w:sz w:val="22"/>
          <w:szCs w:val="22"/>
        </w:rPr>
        <w:t>/</w:t>
      </w:r>
      <w:r w:rsidR="00E53B50" w:rsidRPr="002E1293">
        <w:rPr>
          <w:rFonts w:ascii="Trebuchet MS" w:eastAsia="Times New Roman" w:hAnsi="Trebuchet MS" w:cs="Times New Roman"/>
          <w:color w:val="000000"/>
          <w:sz w:val="22"/>
          <w:szCs w:val="22"/>
        </w:rPr>
        <w:t>or rock outcropping.</w:t>
      </w:r>
    </w:p>
    <w:p w14:paraId="452B45C1" w14:textId="77777777" w:rsidR="00035F5C" w:rsidRP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color w:val="000000"/>
          <w:sz w:val="22"/>
          <w:szCs w:val="22"/>
        </w:rPr>
        <w:t>Scenic Chair Lift Rides</w:t>
      </w:r>
      <w:r w:rsidRPr="00035F5C">
        <w:rPr>
          <w:rFonts w:ascii="Trebuchet MS" w:eastAsia="Times New Roman" w:hAnsi="Trebuchet MS" w:cs="Times New Roman"/>
          <w:color w:val="000000"/>
          <w:sz w:val="22"/>
          <w:szCs w:val="22"/>
        </w:rPr>
        <w:t>: A motor-driven conveyor consisting of a series of seats suspended from a cable and used for transporting skiers or sightseers up or down a long slope or mountainside.</w:t>
      </w:r>
    </w:p>
    <w:p w14:paraId="281FC81E" w14:textId="77777777" w:rsidR="00035F5C" w:rsidRPr="00035F5C"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color w:val="000000"/>
          <w:sz w:val="22"/>
          <w:szCs w:val="22"/>
        </w:rPr>
        <w:t>Sightseeing</w:t>
      </w:r>
      <w:r w:rsidRPr="00035F5C">
        <w:rPr>
          <w:rFonts w:ascii="Trebuchet MS" w:eastAsia="Times New Roman" w:hAnsi="Trebuchet MS" w:cs="Times New Roman"/>
          <w:b/>
          <w:bCs/>
          <w:sz w:val="22"/>
          <w:szCs w:val="22"/>
        </w:rPr>
        <w:t xml:space="preserve"> &amp; Mountaintop Viewing: </w:t>
      </w:r>
      <w:r w:rsidRPr="00035F5C">
        <w:rPr>
          <w:rFonts w:ascii="Trebuchet MS" w:eastAsia="Times New Roman" w:hAnsi="Trebuchet MS" w:cs="Times New Roman"/>
          <w:sz w:val="22"/>
          <w:szCs w:val="22"/>
        </w:rPr>
        <w:t>The activity of visiting places of interest in a particular location.</w:t>
      </w:r>
    </w:p>
    <w:p w14:paraId="664CF9EB" w14:textId="17E511DA" w:rsidR="00035F5C" w:rsidRPr="00832523" w:rsidRDefault="00035F5C" w:rsidP="00035F5C">
      <w:pPr>
        <w:spacing w:after="120" w:line="360" w:lineRule="auto"/>
        <w:jc w:val="both"/>
        <w:rPr>
          <w:rFonts w:ascii="Trebuchet MS" w:eastAsia="Times New Roman" w:hAnsi="Trebuchet MS" w:cs="Times New Roman"/>
          <w:sz w:val="22"/>
          <w:szCs w:val="22"/>
        </w:rPr>
      </w:pPr>
      <w:r w:rsidRPr="00832523">
        <w:rPr>
          <w:rFonts w:ascii="Trebuchet MS" w:eastAsia="Times New Roman" w:hAnsi="Trebuchet MS" w:cs="Times New Roman"/>
          <w:b/>
          <w:bCs/>
          <w:color w:val="000000"/>
          <w:sz w:val="22"/>
          <w:szCs w:val="22"/>
        </w:rPr>
        <w:t xml:space="preserve">Skill </w:t>
      </w:r>
      <w:r w:rsidR="00832523">
        <w:rPr>
          <w:rFonts w:ascii="Trebuchet MS" w:eastAsia="Times New Roman" w:hAnsi="Trebuchet MS" w:cs="Times New Roman"/>
          <w:b/>
          <w:bCs/>
          <w:color w:val="000000"/>
          <w:sz w:val="22"/>
          <w:szCs w:val="22"/>
        </w:rPr>
        <w:t>C</w:t>
      </w:r>
      <w:r w:rsidRPr="00832523">
        <w:rPr>
          <w:rFonts w:ascii="Trebuchet MS" w:eastAsia="Times New Roman" w:hAnsi="Trebuchet MS" w:cs="Times New Roman"/>
          <w:b/>
          <w:bCs/>
          <w:color w:val="000000"/>
          <w:sz w:val="22"/>
          <w:szCs w:val="22"/>
        </w:rPr>
        <w:t>ourses</w:t>
      </w:r>
      <w:r w:rsidR="00832523">
        <w:rPr>
          <w:rFonts w:ascii="Trebuchet MS" w:eastAsia="Times New Roman" w:hAnsi="Trebuchet MS" w:cs="Times New Roman"/>
          <w:b/>
          <w:bCs/>
          <w:color w:val="000000"/>
          <w:sz w:val="22"/>
          <w:szCs w:val="22"/>
        </w:rPr>
        <w:t xml:space="preserve">: </w:t>
      </w:r>
      <w:r w:rsidR="00832523" w:rsidRPr="00832523">
        <w:rPr>
          <w:rFonts w:ascii="Trebuchet MS" w:eastAsia="Times New Roman" w:hAnsi="Trebuchet MS" w:cs="Times New Roman"/>
          <w:color w:val="000000"/>
          <w:sz w:val="22"/>
          <w:szCs w:val="22"/>
        </w:rPr>
        <w:t>Training that incorporates</w:t>
      </w:r>
      <w:r w:rsidR="00E53B50" w:rsidRPr="00832523">
        <w:rPr>
          <w:rFonts w:ascii="Trebuchet MS" w:eastAsia="Times New Roman" w:hAnsi="Trebuchet MS" w:cs="Times New Roman"/>
          <w:color w:val="000000"/>
          <w:sz w:val="22"/>
          <w:szCs w:val="22"/>
        </w:rPr>
        <w:t xml:space="preserve"> teaching, or developing in oneself or others, any skills and knowledge or fitness that relate to specific useful competencies.</w:t>
      </w:r>
    </w:p>
    <w:p w14:paraId="0CD10639" w14:textId="77777777" w:rsidR="00035F5C" w:rsidRPr="003400C7" w:rsidRDefault="00035F5C" w:rsidP="00035F5C">
      <w:pPr>
        <w:spacing w:after="120" w:line="360" w:lineRule="auto"/>
        <w:jc w:val="both"/>
        <w:rPr>
          <w:rFonts w:ascii="Trebuchet MS" w:eastAsia="Times New Roman" w:hAnsi="Trebuchet MS" w:cs="Times New Roman"/>
          <w:sz w:val="22"/>
          <w:szCs w:val="22"/>
        </w:rPr>
      </w:pPr>
      <w:r w:rsidRPr="00035F5C">
        <w:rPr>
          <w:rFonts w:ascii="Trebuchet MS" w:eastAsia="Times New Roman" w:hAnsi="Trebuchet MS" w:cs="Times New Roman"/>
          <w:b/>
          <w:bCs/>
          <w:sz w:val="22"/>
          <w:szCs w:val="22"/>
        </w:rPr>
        <w:t>Snowboarding:</w:t>
      </w:r>
      <w:r w:rsidRPr="00035F5C">
        <w:rPr>
          <w:rFonts w:ascii="Trebuchet MS" w:eastAsia="Times New Roman" w:hAnsi="Trebuchet MS" w:cs="Times New Roman"/>
          <w:sz w:val="22"/>
          <w:szCs w:val="22"/>
        </w:rPr>
        <w:t xml:space="preserve"> A recreational and competitive activity that involves descending a snow-</w:t>
      </w:r>
      <w:r w:rsidRPr="003400C7">
        <w:rPr>
          <w:rFonts w:ascii="Trebuchet MS" w:eastAsia="Times New Roman" w:hAnsi="Trebuchet MS" w:cs="Times New Roman"/>
          <w:sz w:val="22"/>
          <w:szCs w:val="22"/>
        </w:rPr>
        <w:t>covered slope while standing on a snowboard that is almost always attached to a rider's feet.</w:t>
      </w:r>
    </w:p>
    <w:p w14:paraId="49E864D7" w14:textId="04DF99DF" w:rsidR="00035F5C" w:rsidRPr="00035F5C" w:rsidRDefault="00035F5C" w:rsidP="00035F5C">
      <w:pPr>
        <w:spacing w:after="120" w:line="360" w:lineRule="auto"/>
        <w:jc w:val="both"/>
        <w:rPr>
          <w:rFonts w:ascii="Trebuchet MS" w:eastAsia="Times New Roman" w:hAnsi="Trebuchet MS" w:cs="Times New Roman"/>
          <w:b/>
          <w:bCs/>
          <w:color w:val="000000"/>
          <w:sz w:val="22"/>
          <w:szCs w:val="22"/>
        </w:rPr>
      </w:pPr>
      <w:r w:rsidRPr="003400C7">
        <w:rPr>
          <w:rFonts w:ascii="Trebuchet MS" w:eastAsia="Times New Roman" w:hAnsi="Trebuchet MS" w:cs="Times New Roman"/>
          <w:b/>
          <w:bCs/>
          <w:color w:val="000000"/>
          <w:sz w:val="22"/>
          <w:szCs w:val="22"/>
        </w:rPr>
        <w:t>Snow Mountain Bike Touring</w:t>
      </w:r>
      <w:r w:rsidR="003400C7" w:rsidRPr="003400C7">
        <w:rPr>
          <w:rFonts w:ascii="Trebuchet MS" w:eastAsia="Times New Roman" w:hAnsi="Trebuchet MS" w:cs="Times New Roman"/>
          <w:b/>
          <w:bCs/>
          <w:color w:val="000000"/>
          <w:sz w:val="22"/>
          <w:szCs w:val="22"/>
        </w:rPr>
        <w:t xml:space="preserve">: </w:t>
      </w:r>
      <w:r w:rsidR="00E53B50" w:rsidRPr="003400C7">
        <w:rPr>
          <w:rFonts w:ascii="Trebuchet MS" w:eastAsia="Times New Roman" w:hAnsi="Trebuchet MS" w:cs="Times New Roman"/>
          <w:color w:val="000000"/>
          <w:sz w:val="22"/>
          <w:szCs w:val="22"/>
        </w:rPr>
        <w:t>A snow sport of riding a specifically designed bike over a snow surface.</w:t>
      </w:r>
    </w:p>
    <w:p w14:paraId="7371656B" w14:textId="6D01C7D4" w:rsidR="00035F5C" w:rsidRPr="003400C7"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Snow Mountain Bike Racing</w:t>
      </w:r>
      <w:r w:rsidR="003400C7">
        <w:rPr>
          <w:rFonts w:ascii="Trebuchet MS" w:eastAsia="Times New Roman" w:hAnsi="Trebuchet MS" w:cs="Times New Roman"/>
          <w:b/>
          <w:bCs/>
          <w:color w:val="000000"/>
          <w:sz w:val="22"/>
          <w:szCs w:val="22"/>
        </w:rPr>
        <w:t xml:space="preserve">: </w:t>
      </w:r>
      <w:r w:rsidR="003400C7" w:rsidRPr="00035F5C">
        <w:rPr>
          <w:rFonts w:ascii="Trebuchet MS" w:eastAsia="Times New Roman" w:hAnsi="Trebuchet MS" w:cs="Times New Roman"/>
          <w:color w:val="000000"/>
          <w:sz w:val="22"/>
          <w:szCs w:val="22"/>
        </w:rPr>
        <w:t xml:space="preserve">The act of </w:t>
      </w:r>
      <w:r w:rsidR="003400C7">
        <w:rPr>
          <w:rFonts w:ascii="Trebuchet MS" w:eastAsia="Times New Roman" w:hAnsi="Trebuchet MS" w:cs="Times New Roman"/>
          <w:color w:val="000000"/>
          <w:sz w:val="22"/>
          <w:szCs w:val="22"/>
        </w:rPr>
        <w:t xml:space="preserve">snow mountain bike racing </w:t>
      </w:r>
      <w:r w:rsidR="003400C7" w:rsidRPr="00035F5C">
        <w:rPr>
          <w:rFonts w:ascii="Trebuchet MS" w:eastAsia="Times New Roman" w:hAnsi="Trebuchet MS" w:cs="Times New Roman"/>
          <w:color w:val="000000"/>
          <w:sz w:val="22"/>
          <w:szCs w:val="22"/>
        </w:rPr>
        <w:t>in a competition of speed</w:t>
      </w:r>
      <w:r w:rsidR="003400C7">
        <w:rPr>
          <w:rFonts w:ascii="Trebuchet MS" w:eastAsia="Times New Roman" w:hAnsi="Trebuchet MS" w:cs="Times New Roman"/>
          <w:color w:val="000000"/>
          <w:sz w:val="22"/>
          <w:szCs w:val="22"/>
        </w:rPr>
        <w:t xml:space="preserve"> on a pre-designated course.</w:t>
      </w:r>
    </w:p>
    <w:p w14:paraId="604CA77D" w14:textId="37E82700"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Stargazing:</w:t>
      </w:r>
      <w:r w:rsidRPr="00035F5C">
        <w:rPr>
          <w:rFonts w:ascii="Trebuchet MS" w:eastAsia="Times New Roman" w:hAnsi="Trebuchet MS" w:cs="Times New Roman"/>
          <w:color w:val="000000"/>
          <w:sz w:val="22"/>
          <w:szCs w:val="22"/>
        </w:rPr>
        <w:t xml:space="preserve"> Observation of stars.</w:t>
      </w:r>
    </w:p>
    <w:p w14:paraId="396D542F" w14:textId="77777777" w:rsidR="00E53B50" w:rsidRPr="00355F2E" w:rsidRDefault="00E53B50" w:rsidP="00E53B50">
      <w:pPr>
        <w:spacing w:after="120" w:line="360" w:lineRule="auto"/>
        <w:jc w:val="both"/>
        <w:rPr>
          <w:rFonts w:ascii="Trebuchet MS" w:eastAsia="Times New Roman" w:hAnsi="Trebuchet MS" w:cs="Times New Roman"/>
          <w:color w:val="000000"/>
          <w:sz w:val="22"/>
          <w:szCs w:val="22"/>
        </w:rPr>
      </w:pPr>
      <w:r w:rsidRPr="00355F2E">
        <w:rPr>
          <w:rFonts w:ascii="Trebuchet MS" w:eastAsia="Times New Roman" w:hAnsi="Trebuchet MS" w:cs="Times New Roman"/>
          <w:b/>
          <w:bCs/>
          <w:color w:val="000000"/>
          <w:sz w:val="22"/>
          <w:szCs w:val="22"/>
        </w:rPr>
        <w:t>Sit-Ski:</w:t>
      </w:r>
      <w:r w:rsidRPr="00355F2E">
        <w:rPr>
          <w:rFonts w:ascii="Trebuchet MS" w:eastAsia="Times New Roman" w:hAnsi="Trebuchet MS" w:cs="Times New Roman"/>
          <w:color w:val="000000"/>
          <w:sz w:val="22"/>
          <w:szCs w:val="22"/>
        </w:rPr>
        <w:t xml:space="preserve">  One designed to be used by skiers/riders with limited or no mobility in their legs.</w:t>
      </w:r>
    </w:p>
    <w:p w14:paraId="602D0031" w14:textId="4796A6B2" w:rsidR="00E53B50" w:rsidRPr="00E53B50" w:rsidRDefault="00E53B50" w:rsidP="00035F5C">
      <w:pPr>
        <w:spacing w:after="120" w:line="360" w:lineRule="auto"/>
        <w:jc w:val="both"/>
        <w:rPr>
          <w:rFonts w:ascii="Trebuchet MS" w:eastAsia="Times New Roman" w:hAnsi="Trebuchet MS" w:cs="Times New Roman"/>
          <w:b/>
          <w:bCs/>
          <w:sz w:val="22"/>
          <w:szCs w:val="22"/>
        </w:rPr>
      </w:pPr>
      <w:r w:rsidRPr="00355F2E">
        <w:rPr>
          <w:rFonts w:ascii="Trebuchet MS" w:eastAsia="Times New Roman" w:hAnsi="Trebuchet MS" w:cs="Times New Roman"/>
          <w:b/>
          <w:bCs/>
          <w:color w:val="000000"/>
          <w:sz w:val="22"/>
          <w:szCs w:val="22"/>
        </w:rPr>
        <w:t>Temporary Overnight Shelter:</w:t>
      </w:r>
      <w:r w:rsidRPr="00355F2E">
        <w:rPr>
          <w:rFonts w:ascii="Trebuchet MS" w:eastAsia="Times New Roman" w:hAnsi="Trebuchet MS" w:cs="Times New Roman"/>
          <w:color w:val="000000"/>
          <w:sz w:val="22"/>
          <w:szCs w:val="22"/>
        </w:rPr>
        <w:t xml:space="preserve">  A shelter used by an occupant for overnight use.</w:t>
      </w:r>
      <w:r>
        <w:rPr>
          <w:rFonts w:ascii="Trebuchet MS" w:eastAsia="Times New Roman" w:hAnsi="Trebuchet MS" w:cs="Times New Roman"/>
          <w:color w:val="000000"/>
          <w:sz w:val="22"/>
          <w:szCs w:val="22"/>
        </w:rPr>
        <w:t xml:space="preserve">  </w:t>
      </w:r>
    </w:p>
    <w:p w14:paraId="766BF7C6" w14:textId="438F5B7A"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Terrain Parks:</w:t>
      </w:r>
      <w:r w:rsidRPr="00035F5C">
        <w:rPr>
          <w:rFonts w:ascii="Trebuchet MS" w:eastAsia="Times New Roman" w:hAnsi="Trebuchet MS" w:cs="Times New Roman"/>
          <w:color w:val="000000"/>
          <w:sz w:val="22"/>
          <w:szCs w:val="22"/>
        </w:rPr>
        <w:t xml:space="preserve"> A terrain park or snow park is an outdoor recreation area containing terrain that allows skiers, snowboarders and </w:t>
      </w:r>
      <w:proofErr w:type="spellStart"/>
      <w:r w:rsidRPr="00035F5C">
        <w:rPr>
          <w:rFonts w:ascii="Trebuchet MS" w:eastAsia="Times New Roman" w:hAnsi="Trebuchet MS" w:cs="Times New Roman"/>
          <w:color w:val="000000"/>
          <w:sz w:val="22"/>
          <w:szCs w:val="22"/>
        </w:rPr>
        <w:t>snowbikers</w:t>
      </w:r>
      <w:proofErr w:type="spellEnd"/>
      <w:r w:rsidRPr="00035F5C">
        <w:rPr>
          <w:rFonts w:ascii="Trebuchet MS" w:eastAsia="Times New Roman" w:hAnsi="Trebuchet MS" w:cs="Times New Roman"/>
          <w:color w:val="000000"/>
          <w:sz w:val="22"/>
          <w:szCs w:val="22"/>
        </w:rPr>
        <w:t xml:space="preserve"> to perform tricks</w:t>
      </w:r>
      <w:r w:rsidR="003400C7">
        <w:rPr>
          <w:rFonts w:ascii="Trebuchet MS" w:eastAsia="Times New Roman" w:hAnsi="Trebuchet MS" w:cs="Times New Roman"/>
          <w:color w:val="000000"/>
          <w:sz w:val="22"/>
          <w:szCs w:val="22"/>
        </w:rPr>
        <w:t xml:space="preserve"> and maneuvers</w:t>
      </w:r>
      <w:r w:rsidRPr="00035F5C">
        <w:rPr>
          <w:rFonts w:ascii="Trebuchet MS" w:eastAsia="Times New Roman" w:hAnsi="Trebuchet MS" w:cs="Times New Roman"/>
          <w:color w:val="000000"/>
          <w:sz w:val="22"/>
          <w:szCs w:val="22"/>
        </w:rPr>
        <w:t>.</w:t>
      </w:r>
    </w:p>
    <w:p w14:paraId="03714190" w14:textId="628337F3" w:rsidR="00E53B50" w:rsidRPr="00035F5C" w:rsidRDefault="003400C7" w:rsidP="00035F5C">
      <w:pPr>
        <w:spacing w:after="120" w:line="360" w:lineRule="auto"/>
        <w:jc w:val="both"/>
        <w:rPr>
          <w:rFonts w:ascii="Trebuchet MS" w:eastAsia="Times New Roman" w:hAnsi="Trebuchet MS" w:cs="Times New Roman"/>
          <w:sz w:val="22"/>
          <w:szCs w:val="22"/>
        </w:rPr>
      </w:pPr>
      <w:r w:rsidRPr="00832523">
        <w:rPr>
          <w:rFonts w:ascii="Trebuchet MS" w:eastAsia="Times New Roman" w:hAnsi="Trebuchet MS" w:cs="Times New Roman"/>
          <w:b/>
          <w:bCs/>
          <w:color w:val="000000"/>
          <w:sz w:val="22"/>
          <w:szCs w:val="22"/>
        </w:rPr>
        <w:t>Tubing</w:t>
      </w:r>
      <w:r>
        <w:rPr>
          <w:rFonts w:ascii="Trebuchet MS" w:eastAsia="Times New Roman" w:hAnsi="Trebuchet MS" w:cs="Times New Roman"/>
          <w:b/>
          <w:bCs/>
          <w:color w:val="000000"/>
          <w:sz w:val="22"/>
          <w:szCs w:val="22"/>
        </w:rPr>
        <w:t>:</w:t>
      </w:r>
      <w:r w:rsidRPr="00832523">
        <w:rPr>
          <w:rFonts w:ascii="Trebuchet MS" w:eastAsia="Times New Roman" w:hAnsi="Trebuchet MS" w:cs="Times New Roman"/>
          <w:color w:val="000000"/>
          <w:sz w:val="22"/>
          <w:szCs w:val="22"/>
        </w:rPr>
        <w:t xml:space="preserve"> A designated track where an individual rides on top of an inner tube over snow, water, or synthetic surface.   </w:t>
      </w:r>
    </w:p>
    <w:p w14:paraId="270D6DBA" w14:textId="49C5BF92" w:rsidR="00035F5C" w:rsidRDefault="00035F5C" w:rsidP="00035F5C">
      <w:pPr>
        <w:spacing w:after="120" w:line="360" w:lineRule="auto"/>
        <w:jc w:val="both"/>
        <w:rPr>
          <w:rFonts w:ascii="Trebuchet MS" w:eastAsia="Times New Roman" w:hAnsi="Trebuchet MS" w:cs="Times New Roman"/>
          <w:color w:val="000000"/>
          <w:sz w:val="22"/>
          <w:szCs w:val="22"/>
        </w:rPr>
      </w:pPr>
      <w:r w:rsidRPr="00035F5C">
        <w:rPr>
          <w:rFonts w:ascii="Trebuchet MS" w:eastAsia="Times New Roman" w:hAnsi="Trebuchet MS" w:cs="Times New Roman"/>
          <w:b/>
          <w:bCs/>
          <w:color w:val="000000"/>
          <w:sz w:val="22"/>
          <w:szCs w:val="22"/>
        </w:rPr>
        <w:t xml:space="preserve">Uphill Travel (Skinning): </w:t>
      </w:r>
      <w:r w:rsidRPr="00035F5C">
        <w:rPr>
          <w:rFonts w:ascii="Trebuchet MS" w:eastAsia="Times New Roman" w:hAnsi="Trebuchet MS" w:cs="Times New Roman"/>
          <w:color w:val="000000"/>
          <w:sz w:val="22"/>
          <w:szCs w:val="22"/>
        </w:rPr>
        <w:t>Climbing up a mountain with skis, skins, and boots on your feet.</w:t>
      </w:r>
    </w:p>
    <w:p w14:paraId="5916D118" w14:textId="77E138E2" w:rsidR="00E53B50" w:rsidRPr="003400C7" w:rsidRDefault="00E53B50" w:rsidP="00035F5C">
      <w:pPr>
        <w:spacing w:after="120" w:line="360" w:lineRule="auto"/>
        <w:jc w:val="both"/>
        <w:rPr>
          <w:rFonts w:ascii="Trebuchet MS" w:eastAsia="Times New Roman" w:hAnsi="Trebuchet MS" w:cs="Times New Roman"/>
          <w:color w:val="000000"/>
          <w:sz w:val="22"/>
          <w:szCs w:val="22"/>
        </w:rPr>
      </w:pPr>
      <w:r w:rsidRPr="00355F2E">
        <w:rPr>
          <w:rFonts w:ascii="Trebuchet MS" w:eastAsia="Times New Roman" w:hAnsi="Trebuchet MS" w:cs="Times New Roman"/>
          <w:b/>
          <w:bCs/>
          <w:color w:val="000000"/>
          <w:sz w:val="22"/>
          <w:szCs w:val="22"/>
        </w:rPr>
        <w:t>Viewing Platform:</w:t>
      </w:r>
      <w:r w:rsidR="003400C7" w:rsidRPr="00355F2E">
        <w:rPr>
          <w:rFonts w:ascii="Trebuchet MS" w:eastAsia="Times New Roman" w:hAnsi="Trebuchet MS" w:cs="Times New Roman"/>
          <w:color w:val="000000"/>
          <w:sz w:val="22"/>
          <w:szCs w:val="22"/>
        </w:rPr>
        <w:t xml:space="preserve"> </w:t>
      </w:r>
      <w:r w:rsidRPr="00355F2E">
        <w:rPr>
          <w:rFonts w:ascii="Trebuchet MS" w:eastAsia="Times New Roman" w:hAnsi="Trebuchet MS" w:cs="Times New Roman"/>
          <w:color w:val="000000"/>
          <w:sz w:val="22"/>
          <w:szCs w:val="22"/>
        </w:rPr>
        <w:t>A structure with a horizontal surface that is raised higher than the surrounding floor or ground that people stand while performing ceremonies, gatherings, for mountain viewing, stargazing, exhibits, displays, or events.</w:t>
      </w:r>
      <w:r>
        <w:rPr>
          <w:rFonts w:ascii="Trebuchet MS" w:eastAsia="Times New Roman" w:hAnsi="Trebuchet MS" w:cs="Times New Roman"/>
          <w:color w:val="000000"/>
          <w:sz w:val="22"/>
          <w:szCs w:val="22"/>
        </w:rPr>
        <w:t xml:space="preserve">   </w:t>
      </w:r>
    </w:p>
    <w:p w14:paraId="493749B8" w14:textId="767F5075" w:rsidR="00035F5C" w:rsidRPr="003400C7" w:rsidRDefault="00035F5C" w:rsidP="00035F5C">
      <w:pPr>
        <w:spacing w:after="120" w:line="360" w:lineRule="auto"/>
        <w:jc w:val="both"/>
        <w:rPr>
          <w:rFonts w:ascii="Trebuchet MS" w:eastAsia="Times New Roman" w:hAnsi="Trebuchet MS" w:cs="Times New Roman"/>
          <w:b/>
          <w:bCs/>
          <w:sz w:val="22"/>
          <w:szCs w:val="22"/>
        </w:rPr>
      </w:pPr>
      <w:r w:rsidRPr="003400C7">
        <w:rPr>
          <w:rFonts w:ascii="Trebuchet MS" w:eastAsia="Times New Roman" w:hAnsi="Trebuchet MS" w:cs="Times New Roman"/>
          <w:b/>
          <w:bCs/>
          <w:color w:val="000000"/>
          <w:sz w:val="22"/>
          <w:szCs w:val="22"/>
        </w:rPr>
        <w:lastRenderedPageBreak/>
        <w:t>Weddings/Memorials/Private Gatherings</w:t>
      </w:r>
      <w:r w:rsidR="003400C7">
        <w:rPr>
          <w:rFonts w:ascii="Trebuchet MS" w:eastAsia="Times New Roman" w:hAnsi="Trebuchet MS" w:cs="Times New Roman"/>
          <w:b/>
          <w:bCs/>
          <w:color w:val="000000"/>
          <w:sz w:val="22"/>
          <w:szCs w:val="22"/>
        </w:rPr>
        <w:t xml:space="preserve">: </w:t>
      </w:r>
      <w:r w:rsidR="003400C7" w:rsidRPr="003400C7">
        <w:rPr>
          <w:rFonts w:ascii="Trebuchet MS" w:eastAsia="Times New Roman" w:hAnsi="Trebuchet MS" w:cs="Times New Roman"/>
          <w:color w:val="000000"/>
          <w:sz w:val="22"/>
          <w:szCs w:val="22"/>
        </w:rPr>
        <w:t>A</w:t>
      </w:r>
      <w:r w:rsidRPr="003400C7">
        <w:rPr>
          <w:rFonts w:ascii="Trebuchet MS" w:eastAsia="Times New Roman" w:hAnsi="Trebuchet MS" w:cs="Times New Roman"/>
          <w:color w:val="000000"/>
          <w:sz w:val="22"/>
          <w:szCs w:val="22"/>
        </w:rPr>
        <w:t xml:space="preserve"> </w:t>
      </w:r>
      <w:r w:rsidR="003400C7" w:rsidRPr="003400C7">
        <w:rPr>
          <w:rFonts w:ascii="Trebuchet MS" w:eastAsia="Times New Roman" w:hAnsi="Trebuchet MS" w:cs="Times New Roman"/>
          <w:color w:val="000000"/>
          <w:sz w:val="22"/>
          <w:szCs w:val="22"/>
        </w:rPr>
        <w:t>b</w:t>
      </w:r>
      <w:r w:rsidR="00283E4D" w:rsidRPr="003400C7">
        <w:rPr>
          <w:rFonts w:ascii="Trebuchet MS" w:eastAsia="Times New Roman" w:hAnsi="Trebuchet MS" w:cs="Times New Roman"/>
          <w:color w:val="000000"/>
          <w:sz w:val="22"/>
          <w:szCs w:val="22"/>
        </w:rPr>
        <w:t>ody of people that come together in one for assemblage, conference, congregation, convocation, in gatherings</w:t>
      </w:r>
      <w:r w:rsidR="003400C7" w:rsidRPr="003400C7">
        <w:rPr>
          <w:rFonts w:ascii="Trebuchet MS" w:eastAsia="Times New Roman" w:hAnsi="Trebuchet MS" w:cs="Times New Roman"/>
          <w:color w:val="000000"/>
          <w:sz w:val="22"/>
          <w:szCs w:val="22"/>
        </w:rPr>
        <w:t>.</w:t>
      </w:r>
    </w:p>
    <w:p w14:paraId="3B8ACB00" w14:textId="00E172E3" w:rsidR="00035F5C" w:rsidRDefault="00035F5C" w:rsidP="00035F5C">
      <w:pPr>
        <w:shd w:val="clear" w:color="auto" w:fill="FFFFFF"/>
        <w:spacing w:after="0" w:line="240" w:lineRule="atLeast"/>
        <w:rPr>
          <w:rFonts w:ascii="Trebuchet MS" w:eastAsia="Times New Roman" w:hAnsi="Trebuchet MS" w:cs="Times New Roman"/>
          <w:color w:val="202124"/>
          <w:sz w:val="22"/>
          <w:szCs w:val="22"/>
        </w:rPr>
      </w:pPr>
      <w:r w:rsidRPr="00035F5C">
        <w:rPr>
          <w:rFonts w:ascii="Trebuchet MS" w:eastAsia="Times New Roman" w:hAnsi="Trebuchet MS" w:cs="Times New Roman"/>
          <w:b/>
          <w:bCs/>
          <w:color w:val="000000"/>
          <w:sz w:val="22"/>
          <w:szCs w:val="22"/>
        </w:rPr>
        <w:t>Zipline:</w:t>
      </w:r>
      <w:r w:rsidRPr="00035F5C">
        <w:rPr>
          <w:rFonts w:ascii="Trebuchet MS" w:eastAsia="Times New Roman" w:hAnsi="Trebuchet MS" w:cs="Times New Roman"/>
          <w:color w:val="000000"/>
          <w:sz w:val="22"/>
          <w:szCs w:val="22"/>
        </w:rPr>
        <w:t xml:space="preserve"> </w:t>
      </w:r>
      <w:r w:rsidRPr="00035F5C">
        <w:rPr>
          <w:rFonts w:ascii="Trebuchet MS" w:eastAsia="Times New Roman" w:hAnsi="Trebuchet MS" w:cs="Times New Roman"/>
          <w:color w:val="202124"/>
          <w:sz w:val="22"/>
          <w:szCs w:val="22"/>
        </w:rPr>
        <w:t>An inclined cable or rope with a suspended harness, pulley, or handle, down which a person slides for amusement.</w:t>
      </w:r>
    </w:p>
    <w:p w14:paraId="640115A7" w14:textId="0B4B0BAF" w:rsidR="00C1219B" w:rsidRDefault="00C1219B">
      <w:pPr>
        <w:rPr>
          <w:rFonts w:ascii="Trebuchet MS" w:eastAsia="Times New Roman" w:hAnsi="Trebuchet MS" w:cs="Times New Roman"/>
          <w:color w:val="202124"/>
          <w:sz w:val="22"/>
          <w:szCs w:val="22"/>
        </w:rPr>
      </w:pPr>
      <w:r>
        <w:rPr>
          <w:rFonts w:ascii="Trebuchet MS" w:eastAsia="Times New Roman" w:hAnsi="Trebuchet MS" w:cs="Times New Roman"/>
          <w:color w:val="202124"/>
          <w:sz w:val="22"/>
          <w:szCs w:val="22"/>
        </w:rPr>
        <w:br w:type="page"/>
      </w:r>
    </w:p>
    <w:p w14:paraId="250FFECA" w14:textId="77777777" w:rsidR="00C1219B" w:rsidRDefault="00C1219B" w:rsidP="00C1219B">
      <w:pPr>
        <w:pStyle w:val="Heading1"/>
        <w:rPr>
          <w:rFonts w:eastAsia="Times New Roman"/>
        </w:rPr>
        <w:sectPr w:rsidR="00C1219B" w:rsidSect="00822BE1">
          <w:pgSz w:w="12240" w:h="15840"/>
          <w:pgMar w:top="1440" w:right="1440" w:bottom="1440" w:left="1440" w:header="864" w:footer="720" w:gutter="0"/>
          <w:pgNumType w:start="1"/>
          <w:cols w:space="720"/>
          <w:titlePg/>
          <w:rtlGutter/>
          <w:docGrid w:linePitch="299"/>
        </w:sectPr>
      </w:pPr>
    </w:p>
    <w:p w14:paraId="590BEF0C" w14:textId="53BA1FDE" w:rsidR="00C1219B" w:rsidRDefault="00C1219B" w:rsidP="00C1219B">
      <w:pPr>
        <w:pStyle w:val="Heading1"/>
        <w:rPr>
          <w:rFonts w:eastAsia="Times New Roman"/>
        </w:rPr>
      </w:pPr>
      <w:bookmarkStart w:id="53" w:name="_Toc100579315"/>
      <w:r>
        <w:rPr>
          <w:rFonts w:eastAsia="Times New Roman"/>
        </w:rPr>
        <w:lastRenderedPageBreak/>
        <w:t xml:space="preserve">Appendix B: </w:t>
      </w:r>
      <w:r w:rsidR="00D46869">
        <w:rPr>
          <w:rFonts w:eastAsia="Times New Roman"/>
        </w:rPr>
        <w:t>MAPS</w:t>
      </w:r>
      <w:bookmarkEnd w:id="53"/>
    </w:p>
    <w:p w14:paraId="36387389" w14:textId="3C72ABEA" w:rsidR="00C1219B" w:rsidRDefault="00C1219B" w:rsidP="00035F5C">
      <w:pPr>
        <w:spacing w:after="120"/>
        <w:jc w:val="both"/>
        <w:rPr>
          <w:rFonts w:ascii="Trebuchet MS" w:eastAsia="Times New Roman" w:hAnsi="Trebuchet MS" w:cs="Times New Roman"/>
        </w:rPr>
      </w:pPr>
    </w:p>
    <w:p w14:paraId="163A0A9A" w14:textId="7EDF3883" w:rsidR="00C1219B" w:rsidRPr="00035F5C" w:rsidRDefault="00753517" w:rsidP="00035F5C">
      <w:pPr>
        <w:spacing w:after="120"/>
        <w:jc w:val="both"/>
        <w:rPr>
          <w:rFonts w:ascii="Trebuchet MS" w:eastAsia="Times New Roman" w:hAnsi="Trebuchet MS" w:cs="Times New Roman"/>
        </w:rPr>
      </w:pPr>
      <w:r>
        <w:rPr>
          <w:rFonts w:ascii="Trebuchet MS" w:eastAsia="Times New Roman" w:hAnsi="Trebuchet MS" w:cs="Times New Roman"/>
          <w:noProof/>
        </w:rPr>
        <w:drawing>
          <wp:inline distT="0" distB="0" distL="0" distR="0" wp14:anchorId="19968CD3" wp14:editId="6F324331">
            <wp:extent cx="8285081" cy="12801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1453" cy="12811446"/>
                    </a:xfrm>
                    <a:prstGeom prst="rect">
                      <a:avLst/>
                    </a:prstGeom>
                    <a:noFill/>
                    <a:ln>
                      <a:noFill/>
                    </a:ln>
                  </pic:spPr>
                </pic:pic>
              </a:graphicData>
            </a:graphic>
          </wp:inline>
        </w:drawing>
      </w:r>
    </w:p>
    <w:bookmarkEnd w:id="0"/>
    <w:p w14:paraId="24200B11" w14:textId="77777777" w:rsidR="00035F5C" w:rsidRPr="00035F5C" w:rsidRDefault="00035F5C" w:rsidP="00035F5C">
      <w:pPr>
        <w:ind w:left="1080" w:hanging="720"/>
        <w:jc w:val="both"/>
        <w:rPr>
          <w:rFonts w:ascii="Trebuchet MS" w:eastAsia="Times New Roman" w:hAnsi="Trebuchet MS" w:cs="Times New Roman"/>
        </w:rPr>
      </w:pPr>
    </w:p>
    <w:p w14:paraId="63BE5DED" w14:textId="44E5242F" w:rsidR="00035F5C" w:rsidRDefault="00B61C37">
      <w:r>
        <w:rPr>
          <w:noProof/>
        </w:rPr>
        <w:lastRenderedPageBreak/>
        <w:drawing>
          <wp:inline distT="0" distB="0" distL="0" distR="0" wp14:anchorId="6845F412" wp14:editId="291FD2C2">
            <wp:extent cx="8525496" cy="131730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861" cy="13178275"/>
                    </a:xfrm>
                    <a:prstGeom prst="rect">
                      <a:avLst/>
                    </a:prstGeom>
                    <a:noFill/>
                    <a:ln>
                      <a:noFill/>
                    </a:ln>
                  </pic:spPr>
                </pic:pic>
              </a:graphicData>
            </a:graphic>
          </wp:inline>
        </w:drawing>
      </w:r>
    </w:p>
    <w:p w14:paraId="25A9F265" w14:textId="03C4E5EF" w:rsidR="00B61C37" w:rsidRDefault="00B61C37"/>
    <w:p w14:paraId="33B5C21D" w14:textId="5F67FFBB" w:rsidR="00B61C37" w:rsidRDefault="00B61C37">
      <w:r>
        <w:rPr>
          <w:noProof/>
        </w:rPr>
        <w:lastRenderedPageBreak/>
        <w:drawing>
          <wp:inline distT="0" distB="0" distL="0" distR="0" wp14:anchorId="692F29A8" wp14:editId="2AAEC07C">
            <wp:extent cx="8617963" cy="1331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9476" cy="13318288"/>
                    </a:xfrm>
                    <a:prstGeom prst="rect">
                      <a:avLst/>
                    </a:prstGeom>
                    <a:noFill/>
                    <a:ln>
                      <a:noFill/>
                    </a:ln>
                  </pic:spPr>
                </pic:pic>
              </a:graphicData>
            </a:graphic>
          </wp:inline>
        </w:drawing>
      </w:r>
    </w:p>
    <w:sectPr w:rsidR="00B61C37" w:rsidSect="00B61C37">
      <w:pgSz w:w="15840" w:h="24480" w:code="3"/>
      <w:pgMar w:top="1440" w:right="1440" w:bottom="1440" w:left="1440" w:header="864" w:footer="720" w:gutter="0"/>
      <w:pgNumType w:start="9"/>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F1940" w14:textId="77777777" w:rsidR="009440AF" w:rsidRDefault="009440AF">
      <w:pPr>
        <w:spacing w:after="0" w:line="240" w:lineRule="auto"/>
      </w:pPr>
      <w:r>
        <w:separator/>
      </w:r>
    </w:p>
  </w:endnote>
  <w:endnote w:type="continuationSeparator" w:id="0">
    <w:p w14:paraId="67495FDD" w14:textId="77777777" w:rsidR="009440AF" w:rsidRDefault="0094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9A36" w14:textId="77777777" w:rsidR="00250B67" w:rsidRPr="00C57DB9" w:rsidRDefault="003C4167" w:rsidP="00250B67">
    <w:pPr>
      <w:pStyle w:val="Footer"/>
      <w:jc w:val="right"/>
      <w:rPr>
        <w:caps/>
        <w:noProof/>
        <w:color w:val="4472C4"/>
      </w:rPr>
    </w:pPr>
    <w:r>
      <w:rPr>
        <w:caps/>
        <w:color w:val="4472C4"/>
      </w:rPr>
      <w:t xml:space="preserve">Page </w:t>
    </w:r>
    <w:r w:rsidRPr="00C57DB9">
      <w:rPr>
        <w:caps/>
        <w:color w:val="4472C4"/>
      </w:rPr>
      <w:fldChar w:fldCharType="begin"/>
    </w:r>
    <w:r w:rsidRPr="00C57DB9">
      <w:rPr>
        <w:caps/>
        <w:color w:val="4472C4"/>
      </w:rPr>
      <w:instrText xml:space="preserve"> PAGE   \* MERGEFORMAT </w:instrText>
    </w:r>
    <w:r w:rsidRPr="00C57DB9">
      <w:rPr>
        <w:caps/>
        <w:color w:val="4472C4"/>
      </w:rPr>
      <w:fldChar w:fldCharType="separate"/>
    </w:r>
    <w:r w:rsidRPr="00C57DB9">
      <w:rPr>
        <w:caps/>
        <w:noProof/>
        <w:color w:val="4472C4"/>
      </w:rPr>
      <w:t>2</w:t>
    </w:r>
    <w:r w:rsidRPr="00C57DB9">
      <w:rPr>
        <w:caps/>
        <w:noProof/>
        <w:color w:val="4472C4"/>
      </w:rPr>
      <w:fldChar w:fldCharType="end"/>
    </w:r>
  </w:p>
  <w:p w14:paraId="726DB3B9" w14:textId="77777777" w:rsidR="00250B67" w:rsidRDefault="00250B67">
    <w:pPr>
      <w:tabs>
        <w:tab w:val="center" w:pos="4680"/>
        <w:tab w:val="right" w:pos="9360"/>
        <w:tab w:val="right" w:pos="1008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3503" w14:textId="77777777" w:rsidR="009440AF" w:rsidRDefault="009440AF">
      <w:pPr>
        <w:spacing w:after="0" w:line="240" w:lineRule="auto"/>
      </w:pPr>
      <w:r>
        <w:separator/>
      </w:r>
    </w:p>
  </w:footnote>
  <w:footnote w:type="continuationSeparator" w:id="0">
    <w:p w14:paraId="72856E9B" w14:textId="77777777" w:rsidR="009440AF" w:rsidRDefault="0094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0770" w14:textId="6B3B451E" w:rsidR="00250B67" w:rsidRPr="00E839A6" w:rsidRDefault="00A65A99" w:rsidP="00250B67">
    <w:pPr>
      <w:tabs>
        <w:tab w:val="center" w:pos="4680"/>
        <w:tab w:val="right" w:pos="9360"/>
      </w:tabs>
      <w:spacing w:after="0" w:line="240" w:lineRule="auto"/>
      <w:rPr>
        <w:color w:val="000000"/>
        <w:sz w:val="20"/>
        <w:szCs w:val="20"/>
      </w:rPr>
    </w:pPr>
    <w:sdt>
      <w:sdtPr>
        <w:rPr>
          <w:color w:val="000000"/>
          <w:sz w:val="18"/>
          <w:szCs w:val="18"/>
        </w:rPr>
        <w:id w:val="-1213274539"/>
        <w:docPartObj>
          <w:docPartGallery w:val="Watermarks"/>
          <w:docPartUnique/>
        </w:docPartObj>
      </w:sdtPr>
      <w:sdtEndPr/>
      <w:sdtContent>
        <w:r>
          <w:rPr>
            <w:noProof/>
            <w:color w:val="000000"/>
            <w:sz w:val="18"/>
            <w:szCs w:val="18"/>
          </w:rPr>
          <w:pict w14:anchorId="767E4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C4167" w:rsidRPr="00E839A6">
      <w:rPr>
        <w:noProof/>
        <w:sz w:val="20"/>
        <w:szCs w:val="20"/>
      </w:rPr>
      <mc:AlternateContent>
        <mc:Choice Requires="wps">
          <w:drawing>
            <wp:anchor distT="0" distB="0" distL="0" distR="0" simplePos="0" relativeHeight="251657216" behindDoc="1" locked="0" layoutInCell="1" allowOverlap="1" wp14:anchorId="671F0875" wp14:editId="2C9463AC">
              <wp:simplePos x="0" y="0"/>
              <wp:positionH relativeFrom="margin">
                <wp:align>center</wp:align>
              </wp:positionH>
              <wp:positionV relativeFrom="margin">
                <wp:align>center</wp:align>
              </wp:positionV>
              <wp:extent cx="16857980" cy="16857980"/>
              <wp:effectExtent l="3409950" t="3409950" r="3296920" b="33921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00000">
                        <a:off x="0" y="0"/>
                        <a:ext cx="16857980" cy="16857980"/>
                      </a:xfrm>
                      <a:prstGeom prst="rect">
                        <a:avLst/>
                      </a:prstGeom>
                      <a:noFill/>
                      <a:ln>
                        <a:noFill/>
                      </a:ln>
                    </wps:spPr>
                    <wps:txbx>
                      <w:txbxContent>
                        <w:p w14:paraId="7C555295" w14:textId="77777777" w:rsidR="00250B67" w:rsidRDefault="003C4167" w:rsidP="00250B67">
                          <w:pPr>
                            <w:spacing w:after="0" w:line="240" w:lineRule="auto"/>
                            <w:jc w:val="right"/>
                            <w:textDirection w:val="btLr"/>
                          </w:pPr>
                          <w:r>
                            <w:rPr>
                              <w:rFonts w:ascii="Calibri" w:hAnsi="Calibri" w:cs="Calibri"/>
                              <w:color w:val="C0C0C0"/>
                              <w:sz w:val="144"/>
                            </w:rPr>
                            <w:t>DRAFT</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71F0875" id="Rectangle 1" o:spid="_x0000_s1029" style="position:absolute;margin-left:0;margin-top:0;width:1327.4pt;height:1327.4pt;rotation:-45;z-index:-251659264;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" filled="f" stroked="f">
              <v:textbox inset="2.53958mm,2.53958mm,2.53958mm,2.53958mm">
                <w:txbxContent>
                  <w:p w14:paraId="7C555295" w14:textId="77777777" w:rsidR="00250B67" w:rsidRDefault="003C4167" w:rsidP="00250B67">
                    <w:pPr>
                      <w:spacing w:after="0" w:line="240" w:lineRule="auto"/>
                      <w:jc w:val="right"/>
                      <w:textDirection w:val="btLr"/>
                    </w:pPr>
                    <w:r>
                      <w:rPr>
                        <w:rFonts w:ascii="Calibri" w:hAnsi="Calibri" w:cs="Calibri"/>
                        <w:color w:val="C0C0C0"/>
                        <w:sz w:val="144"/>
                      </w:rPr>
                      <w:t>DRAFT</w:t>
                    </w:r>
                  </w:p>
                </w:txbxContent>
              </v:textbox>
              <w10:wrap anchorx="margin" anchory="margin"/>
            </v:rect>
          </w:pict>
        </mc:Fallback>
      </mc:AlternateContent>
    </w:r>
    <w:r w:rsidR="003C4167" w:rsidRPr="00E839A6">
      <w:rPr>
        <w:color w:val="000000"/>
        <w:sz w:val="20"/>
        <w:szCs w:val="20"/>
      </w:rPr>
      <w:t>MSSP Planned Development Master Plan, Amendment #2</w:t>
    </w:r>
  </w:p>
  <w:p w14:paraId="7C804C18" w14:textId="77777777" w:rsidR="00250B67" w:rsidRPr="00527D61" w:rsidRDefault="00250B67">
    <w:pPr>
      <w:tabs>
        <w:tab w:val="center" w:pos="4680"/>
        <w:tab w:val="right" w:pos="9360"/>
      </w:tabs>
      <w:spacing w:after="0" w:line="240" w:lineRule="auto"/>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7E79"/>
    <w:multiLevelType w:val="hybridMultilevel"/>
    <w:tmpl w:val="3A123F24"/>
    <w:lvl w:ilvl="0" w:tplc="FFFFFFFF">
      <w:start w:val="1"/>
      <w:numFmt w:val="upperLetter"/>
      <w:lvlText w:val="%1."/>
      <w:lvlJc w:val="left"/>
      <w:pPr>
        <w:ind w:left="720" w:hanging="360"/>
      </w:pPr>
    </w:lvl>
    <w:lvl w:ilvl="1" w:tplc="CA0CCE42">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253DA7"/>
    <w:multiLevelType w:val="hybridMultilevel"/>
    <w:tmpl w:val="CA606644"/>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67156"/>
    <w:multiLevelType w:val="hybridMultilevel"/>
    <w:tmpl w:val="9238F27A"/>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F2454"/>
    <w:multiLevelType w:val="hybridMultilevel"/>
    <w:tmpl w:val="A796B1A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461B5F"/>
    <w:multiLevelType w:val="hybridMultilevel"/>
    <w:tmpl w:val="8118F72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872248"/>
    <w:multiLevelType w:val="hybridMultilevel"/>
    <w:tmpl w:val="AD9A63AA"/>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A401E"/>
    <w:multiLevelType w:val="hybridMultilevel"/>
    <w:tmpl w:val="81ECBD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E55C8"/>
    <w:multiLevelType w:val="hybridMultilevel"/>
    <w:tmpl w:val="54967E78"/>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B976F5"/>
    <w:multiLevelType w:val="hybridMultilevel"/>
    <w:tmpl w:val="872AF638"/>
    <w:lvl w:ilvl="0" w:tplc="FFFFFFFF">
      <w:start w:val="1"/>
      <w:numFmt w:val="upperLetter"/>
      <w:lvlText w:val="%1."/>
      <w:lvlJc w:val="left"/>
      <w:pPr>
        <w:ind w:left="720" w:hanging="360"/>
      </w:pPr>
    </w:lvl>
    <w:lvl w:ilvl="1" w:tplc="62FE48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36B22"/>
    <w:multiLevelType w:val="hybridMultilevel"/>
    <w:tmpl w:val="AB348C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854E4"/>
    <w:multiLevelType w:val="hybridMultilevel"/>
    <w:tmpl w:val="31B2C23C"/>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E506C"/>
    <w:multiLevelType w:val="hybridMultilevel"/>
    <w:tmpl w:val="FED0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40F7B"/>
    <w:multiLevelType w:val="hybridMultilevel"/>
    <w:tmpl w:val="A796B1A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1A0BBA"/>
    <w:multiLevelType w:val="hybridMultilevel"/>
    <w:tmpl w:val="54967E7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59419B"/>
    <w:multiLevelType w:val="hybridMultilevel"/>
    <w:tmpl w:val="13702BD2"/>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2013AB"/>
    <w:multiLevelType w:val="hybridMultilevel"/>
    <w:tmpl w:val="4BC2C33E"/>
    <w:lvl w:ilvl="0" w:tplc="FFFFFFFF">
      <w:start w:val="1"/>
      <w:numFmt w:val="upperLetter"/>
      <w:lvlText w:val="%1."/>
      <w:lvlJc w:val="left"/>
      <w:pPr>
        <w:ind w:left="720" w:hanging="360"/>
      </w:pPr>
    </w:lvl>
    <w:lvl w:ilvl="1" w:tplc="C77EBCA2">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CD7A98"/>
    <w:multiLevelType w:val="hybridMultilevel"/>
    <w:tmpl w:val="A796B1A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0E1BD2"/>
    <w:multiLevelType w:val="hybridMultilevel"/>
    <w:tmpl w:val="DAB2664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5930CA9"/>
    <w:multiLevelType w:val="hybridMultilevel"/>
    <w:tmpl w:val="A0820CCA"/>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3E04F8"/>
    <w:multiLevelType w:val="hybridMultilevel"/>
    <w:tmpl w:val="A796B1A8"/>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973A8B"/>
    <w:multiLevelType w:val="hybridMultilevel"/>
    <w:tmpl w:val="56B82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1435559">
    <w:abstractNumId w:val="20"/>
  </w:num>
  <w:num w:numId="2" w16cid:durableId="1200360406">
    <w:abstractNumId w:val="11"/>
  </w:num>
  <w:num w:numId="3" w16cid:durableId="1618443494">
    <w:abstractNumId w:val="4"/>
  </w:num>
  <w:num w:numId="4" w16cid:durableId="746342754">
    <w:abstractNumId w:val="6"/>
  </w:num>
  <w:num w:numId="5" w16cid:durableId="1325861355">
    <w:abstractNumId w:val="0"/>
  </w:num>
  <w:num w:numId="6" w16cid:durableId="485512794">
    <w:abstractNumId w:val="9"/>
  </w:num>
  <w:num w:numId="7" w16cid:durableId="1775858304">
    <w:abstractNumId w:val="15"/>
  </w:num>
  <w:num w:numId="8" w16cid:durableId="1223061704">
    <w:abstractNumId w:val="10"/>
  </w:num>
  <w:num w:numId="9" w16cid:durableId="1941184116">
    <w:abstractNumId w:val="8"/>
  </w:num>
  <w:num w:numId="10" w16cid:durableId="948858251">
    <w:abstractNumId w:val="19"/>
  </w:num>
  <w:num w:numId="11" w16cid:durableId="601717556">
    <w:abstractNumId w:val="3"/>
  </w:num>
  <w:num w:numId="12" w16cid:durableId="585380638">
    <w:abstractNumId w:val="2"/>
  </w:num>
  <w:num w:numId="13" w16cid:durableId="166210824">
    <w:abstractNumId w:val="1"/>
  </w:num>
  <w:num w:numId="14" w16cid:durableId="1737048087">
    <w:abstractNumId w:val="14"/>
  </w:num>
  <w:num w:numId="15" w16cid:durableId="1669019878">
    <w:abstractNumId w:val="17"/>
  </w:num>
  <w:num w:numId="16" w16cid:durableId="2046363177">
    <w:abstractNumId w:val="5"/>
  </w:num>
  <w:num w:numId="17" w16cid:durableId="762458159">
    <w:abstractNumId w:val="7"/>
  </w:num>
  <w:num w:numId="18" w16cid:durableId="1135105625">
    <w:abstractNumId w:val="13"/>
  </w:num>
  <w:num w:numId="19" w16cid:durableId="26025812">
    <w:abstractNumId w:val="16"/>
  </w:num>
  <w:num w:numId="20" w16cid:durableId="253128856">
    <w:abstractNumId w:val="18"/>
  </w:num>
  <w:num w:numId="21" w16cid:durableId="666054493">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5C"/>
    <w:rsid w:val="000132CB"/>
    <w:rsid w:val="0002165B"/>
    <w:rsid w:val="00035F5C"/>
    <w:rsid w:val="00091B0D"/>
    <w:rsid w:val="000C475A"/>
    <w:rsid w:val="00110014"/>
    <w:rsid w:val="001132C7"/>
    <w:rsid w:val="00130037"/>
    <w:rsid w:val="00176E62"/>
    <w:rsid w:val="00185F8F"/>
    <w:rsid w:val="001979BA"/>
    <w:rsid w:val="001B5345"/>
    <w:rsid w:val="001C16AC"/>
    <w:rsid w:val="001F58FC"/>
    <w:rsid w:val="001F5FFB"/>
    <w:rsid w:val="00240B55"/>
    <w:rsid w:val="00250B67"/>
    <w:rsid w:val="002545A4"/>
    <w:rsid w:val="00283E4D"/>
    <w:rsid w:val="002B22D2"/>
    <w:rsid w:val="002D3774"/>
    <w:rsid w:val="002D6BB3"/>
    <w:rsid w:val="002E1293"/>
    <w:rsid w:val="00300FC0"/>
    <w:rsid w:val="003028A3"/>
    <w:rsid w:val="00326F74"/>
    <w:rsid w:val="00335D16"/>
    <w:rsid w:val="003400C7"/>
    <w:rsid w:val="0034070E"/>
    <w:rsid w:val="00355F2E"/>
    <w:rsid w:val="003611F0"/>
    <w:rsid w:val="003700A2"/>
    <w:rsid w:val="00393376"/>
    <w:rsid w:val="0039672C"/>
    <w:rsid w:val="003B6AC0"/>
    <w:rsid w:val="003C4167"/>
    <w:rsid w:val="003D6EE3"/>
    <w:rsid w:val="003E1C0B"/>
    <w:rsid w:val="0040685B"/>
    <w:rsid w:val="0042439D"/>
    <w:rsid w:val="0045421E"/>
    <w:rsid w:val="004664B8"/>
    <w:rsid w:val="004F5747"/>
    <w:rsid w:val="00506D3E"/>
    <w:rsid w:val="00507498"/>
    <w:rsid w:val="00530524"/>
    <w:rsid w:val="00540199"/>
    <w:rsid w:val="005551E2"/>
    <w:rsid w:val="00557B55"/>
    <w:rsid w:val="00574599"/>
    <w:rsid w:val="005C32D2"/>
    <w:rsid w:val="005F0F71"/>
    <w:rsid w:val="00665DCB"/>
    <w:rsid w:val="006A5561"/>
    <w:rsid w:val="006C2E2E"/>
    <w:rsid w:val="006D313D"/>
    <w:rsid w:val="006E12AD"/>
    <w:rsid w:val="006F650D"/>
    <w:rsid w:val="00702C5F"/>
    <w:rsid w:val="00730910"/>
    <w:rsid w:val="007378AA"/>
    <w:rsid w:val="007414D5"/>
    <w:rsid w:val="00741770"/>
    <w:rsid w:val="00753517"/>
    <w:rsid w:val="0079466C"/>
    <w:rsid w:val="007D1572"/>
    <w:rsid w:val="00822BE1"/>
    <w:rsid w:val="00832523"/>
    <w:rsid w:val="008511F7"/>
    <w:rsid w:val="00855AFA"/>
    <w:rsid w:val="00882191"/>
    <w:rsid w:val="00885D27"/>
    <w:rsid w:val="00890D6E"/>
    <w:rsid w:val="008B6AD9"/>
    <w:rsid w:val="008B79EE"/>
    <w:rsid w:val="008D2BF6"/>
    <w:rsid w:val="008F3E52"/>
    <w:rsid w:val="00923E33"/>
    <w:rsid w:val="00935D07"/>
    <w:rsid w:val="009440AF"/>
    <w:rsid w:val="009649DE"/>
    <w:rsid w:val="00976127"/>
    <w:rsid w:val="009B6FD3"/>
    <w:rsid w:val="009D737F"/>
    <w:rsid w:val="009F7A84"/>
    <w:rsid w:val="00A32DBF"/>
    <w:rsid w:val="00A40401"/>
    <w:rsid w:val="00A65A99"/>
    <w:rsid w:val="00A96639"/>
    <w:rsid w:val="00AF318B"/>
    <w:rsid w:val="00B109D6"/>
    <w:rsid w:val="00B321B8"/>
    <w:rsid w:val="00B61C37"/>
    <w:rsid w:val="00B62B2C"/>
    <w:rsid w:val="00BA698F"/>
    <w:rsid w:val="00BC31CE"/>
    <w:rsid w:val="00BC376C"/>
    <w:rsid w:val="00BC4B66"/>
    <w:rsid w:val="00BF4254"/>
    <w:rsid w:val="00C1219B"/>
    <w:rsid w:val="00C2372B"/>
    <w:rsid w:val="00C87DAD"/>
    <w:rsid w:val="00CA0B50"/>
    <w:rsid w:val="00CB5539"/>
    <w:rsid w:val="00CE7D34"/>
    <w:rsid w:val="00CF2CF3"/>
    <w:rsid w:val="00D12DAE"/>
    <w:rsid w:val="00D42E72"/>
    <w:rsid w:val="00D46869"/>
    <w:rsid w:val="00DB2073"/>
    <w:rsid w:val="00DE1444"/>
    <w:rsid w:val="00E14A60"/>
    <w:rsid w:val="00E437B1"/>
    <w:rsid w:val="00E45329"/>
    <w:rsid w:val="00E53B50"/>
    <w:rsid w:val="00E5424E"/>
    <w:rsid w:val="00E839A6"/>
    <w:rsid w:val="00E85335"/>
    <w:rsid w:val="00E86266"/>
    <w:rsid w:val="00E96A20"/>
    <w:rsid w:val="00EA3EB4"/>
    <w:rsid w:val="00EE00F5"/>
    <w:rsid w:val="00EF74E1"/>
    <w:rsid w:val="00F256A6"/>
    <w:rsid w:val="00F26C0D"/>
    <w:rsid w:val="00F3481A"/>
    <w:rsid w:val="00F42DC3"/>
    <w:rsid w:val="00F71A37"/>
    <w:rsid w:val="00F91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C0904CF"/>
  <w15:docId w15:val="{ADE22A86-90D4-41C7-99B4-A6010AA2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5C"/>
  </w:style>
  <w:style w:type="paragraph" w:styleId="Heading1">
    <w:name w:val="heading 1"/>
    <w:basedOn w:val="Normal"/>
    <w:next w:val="Normal"/>
    <w:link w:val="Heading1Char"/>
    <w:uiPriority w:val="9"/>
    <w:qFormat/>
    <w:rsid w:val="00035F5C"/>
    <w:pPr>
      <w:keepNext/>
      <w:keepLines/>
      <w:pBdr>
        <w:left w:val="single" w:sz="12" w:space="12" w:color="54A02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035F5C"/>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035F5C"/>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035F5C"/>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35F5C"/>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35F5C"/>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35F5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35F5C"/>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35F5C"/>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5F5C"/>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035F5C"/>
    <w:rPr>
      <w:rFonts w:eastAsia="Times New Roman"/>
      <w:sz w:val="21"/>
      <w:szCs w:val="21"/>
    </w:rPr>
  </w:style>
  <w:style w:type="table" w:styleId="TableGrid">
    <w:name w:val="Table Grid"/>
    <w:basedOn w:val="TableNormal"/>
    <w:uiPriority w:val="39"/>
    <w:rsid w:val="00035F5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5F5C"/>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035F5C"/>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035F5C"/>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035F5C"/>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35F5C"/>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35F5C"/>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35F5C"/>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35F5C"/>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35F5C"/>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35F5C"/>
    <w:pPr>
      <w:spacing w:line="240" w:lineRule="auto"/>
    </w:pPr>
    <w:rPr>
      <w:b/>
      <w:bCs/>
      <w:color w:val="54A021" w:themeColor="accent2"/>
      <w:spacing w:val="10"/>
      <w:sz w:val="16"/>
      <w:szCs w:val="16"/>
    </w:rPr>
  </w:style>
  <w:style w:type="paragraph" w:styleId="Title">
    <w:name w:val="Title"/>
    <w:basedOn w:val="Normal"/>
    <w:next w:val="Normal"/>
    <w:link w:val="TitleChar"/>
    <w:uiPriority w:val="10"/>
    <w:qFormat/>
    <w:rsid w:val="00035F5C"/>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35F5C"/>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35F5C"/>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35F5C"/>
    <w:rPr>
      <w:color w:val="000000" w:themeColor="text1"/>
      <w:sz w:val="24"/>
      <w:szCs w:val="24"/>
    </w:rPr>
  </w:style>
  <w:style w:type="character" w:styleId="Strong">
    <w:name w:val="Strong"/>
    <w:basedOn w:val="DefaultParagraphFont"/>
    <w:uiPriority w:val="22"/>
    <w:qFormat/>
    <w:rsid w:val="00035F5C"/>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35F5C"/>
    <w:rPr>
      <w:rFonts w:asciiTheme="minorHAnsi" w:eastAsiaTheme="minorEastAsia" w:hAnsiTheme="minorHAnsi" w:cstheme="minorBidi"/>
      <w:i/>
      <w:iCs/>
      <w:color w:val="3E7718" w:themeColor="accent2" w:themeShade="BF"/>
      <w:sz w:val="20"/>
      <w:szCs w:val="20"/>
    </w:rPr>
  </w:style>
  <w:style w:type="paragraph" w:styleId="NoSpacing">
    <w:name w:val="No Spacing"/>
    <w:link w:val="NoSpacingChar"/>
    <w:uiPriority w:val="1"/>
    <w:qFormat/>
    <w:rsid w:val="00035F5C"/>
    <w:pPr>
      <w:spacing w:after="0" w:line="240" w:lineRule="auto"/>
    </w:pPr>
  </w:style>
  <w:style w:type="paragraph" w:styleId="Quote">
    <w:name w:val="Quote"/>
    <w:basedOn w:val="Normal"/>
    <w:next w:val="Normal"/>
    <w:link w:val="QuoteChar"/>
    <w:uiPriority w:val="29"/>
    <w:qFormat/>
    <w:rsid w:val="00035F5C"/>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35F5C"/>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35F5C"/>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035F5C"/>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035F5C"/>
    <w:rPr>
      <w:i/>
      <w:iCs/>
      <w:color w:val="auto"/>
    </w:rPr>
  </w:style>
  <w:style w:type="character" w:styleId="IntenseEmphasis">
    <w:name w:val="Intense Emphasis"/>
    <w:basedOn w:val="DefaultParagraphFont"/>
    <w:uiPriority w:val="21"/>
    <w:qFormat/>
    <w:rsid w:val="00035F5C"/>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035F5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35F5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35F5C"/>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35F5C"/>
    <w:pPr>
      <w:outlineLvl w:val="9"/>
    </w:pPr>
  </w:style>
  <w:style w:type="paragraph" w:styleId="TOC1">
    <w:name w:val="toc 1"/>
    <w:basedOn w:val="Normal"/>
    <w:next w:val="Normal"/>
    <w:autoRedefine/>
    <w:uiPriority w:val="39"/>
    <w:unhideWhenUsed/>
    <w:rsid w:val="00035F5C"/>
    <w:pPr>
      <w:spacing w:after="100"/>
    </w:pPr>
  </w:style>
  <w:style w:type="paragraph" w:styleId="TOC2">
    <w:name w:val="toc 2"/>
    <w:basedOn w:val="Normal"/>
    <w:next w:val="Normal"/>
    <w:autoRedefine/>
    <w:uiPriority w:val="39"/>
    <w:unhideWhenUsed/>
    <w:rsid w:val="00035F5C"/>
    <w:pPr>
      <w:spacing w:after="100"/>
      <w:ind w:left="210"/>
    </w:pPr>
  </w:style>
  <w:style w:type="paragraph" w:styleId="TOC3">
    <w:name w:val="toc 3"/>
    <w:basedOn w:val="Normal"/>
    <w:next w:val="Normal"/>
    <w:autoRedefine/>
    <w:uiPriority w:val="39"/>
    <w:unhideWhenUsed/>
    <w:rsid w:val="00035F5C"/>
    <w:pPr>
      <w:spacing w:after="100"/>
      <w:ind w:left="420"/>
    </w:pPr>
  </w:style>
  <w:style w:type="character" w:styleId="Hyperlink">
    <w:name w:val="Hyperlink"/>
    <w:basedOn w:val="DefaultParagraphFont"/>
    <w:uiPriority w:val="99"/>
    <w:unhideWhenUsed/>
    <w:rsid w:val="00035F5C"/>
    <w:rPr>
      <w:color w:val="99CA3C" w:themeColor="hyperlink"/>
      <w:u w:val="single"/>
    </w:rPr>
  </w:style>
  <w:style w:type="paragraph" w:styleId="ListParagraph">
    <w:name w:val="List Paragraph"/>
    <w:basedOn w:val="Normal"/>
    <w:uiPriority w:val="34"/>
    <w:qFormat/>
    <w:rsid w:val="00C2372B"/>
    <w:pPr>
      <w:ind w:left="720"/>
      <w:contextualSpacing/>
    </w:pPr>
  </w:style>
  <w:style w:type="paragraph" w:styleId="TOC4">
    <w:name w:val="toc 4"/>
    <w:basedOn w:val="Normal"/>
    <w:next w:val="Normal"/>
    <w:autoRedefine/>
    <w:uiPriority w:val="39"/>
    <w:unhideWhenUsed/>
    <w:rsid w:val="00D46869"/>
    <w:pPr>
      <w:spacing w:after="100" w:line="259" w:lineRule="auto"/>
      <w:ind w:left="660"/>
    </w:pPr>
    <w:rPr>
      <w:sz w:val="22"/>
      <w:szCs w:val="22"/>
    </w:rPr>
  </w:style>
  <w:style w:type="paragraph" w:styleId="TOC5">
    <w:name w:val="toc 5"/>
    <w:basedOn w:val="Normal"/>
    <w:next w:val="Normal"/>
    <w:autoRedefine/>
    <w:uiPriority w:val="39"/>
    <w:unhideWhenUsed/>
    <w:rsid w:val="00D46869"/>
    <w:pPr>
      <w:spacing w:after="100" w:line="259" w:lineRule="auto"/>
      <w:ind w:left="880"/>
    </w:pPr>
    <w:rPr>
      <w:sz w:val="22"/>
      <w:szCs w:val="22"/>
    </w:rPr>
  </w:style>
  <w:style w:type="paragraph" w:styleId="TOC6">
    <w:name w:val="toc 6"/>
    <w:basedOn w:val="Normal"/>
    <w:next w:val="Normal"/>
    <w:autoRedefine/>
    <w:uiPriority w:val="39"/>
    <w:unhideWhenUsed/>
    <w:rsid w:val="00D46869"/>
    <w:pPr>
      <w:spacing w:after="100" w:line="259" w:lineRule="auto"/>
      <w:ind w:left="1100"/>
    </w:pPr>
    <w:rPr>
      <w:sz w:val="22"/>
      <w:szCs w:val="22"/>
    </w:rPr>
  </w:style>
  <w:style w:type="paragraph" w:styleId="TOC7">
    <w:name w:val="toc 7"/>
    <w:basedOn w:val="Normal"/>
    <w:next w:val="Normal"/>
    <w:autoRedefine/>
    <w:uiPriority w:val="39"/>
    <w:unhideWhenUsed/>
    <w:rsid w:val="00D46869"/>
    <w:pPr>
      <w:spacing w:after="100" w:line="259" w:lineRule="auto"/>
      <w:ind w:left="1320"/>
    </w:pPr>
    <w:rPr>
      <w:sz w:val="22"/>
      <w:szCs w:val="22"/>
    </w:rPr>
  </w:style>
  <w:style w:type="paragraph" w:styleId="TOC8">
    <w:name w:val="toc 8"/>
    <w:basedOn w:val="Normal"/>
    <w:next w:val="Normal"/>
    <w:autoRedefine/>
    <w:uiPriority w:val="39"/>
    <w:unhideWhenUsed/>
    <w:rsid w:val="00D46869"/>
    <w:pPr>
      <w:spacing w:after="100" w:line="259" w:lineRule="auto"/>
      <w:ind w:left="1540"/>
    </w:pPr>
    <w:rPr>
      <w:sz w:val="22"/>
      <w:szCs w:val="22"/>
    </w:rPr>
  </w:style>
  <w:style w:type="paragraph" w:styleId="TOC9">
    <w:name w:val="toc 9"/>
    <w:basedOn w:val="Normal"/>
    <w:next w:val="Normal"/>
    <w:autoRedefine/>
    <w:uiPriority w:val="39"/>
    <w:unhideWhenUsed/>
    <w:rsid w:val="00D46869"/>
    <w:pPr>
      <w:spacing w:after="100" w:line="259" w:lineRule="auto"/>
      <w:ind w:left="1760"/>
    </w:pPr>
    <w:rPr>
      <w:sz w:val="22"/>
      <w:szCs w:val="22"/>
    </w:rPr>
  </w:style>
  <w:style w:type="character" w:styleId="UnresolvedMention">
    <w:name w:val="Unresolved Mention"/>
    <w:basedOn w:val="DefaultParagraphFont"/>
    <w:uiPriority w:val="99"/>
    <w:semiHidden/>
    <w:unhideWhenUsed/>
    <w:rsid w:val="00D46869"/>
    <w:rPr>
      <w:color w:val="605E5C"/>
      <w:shd w:val="clear" w:color="auto" w:fill="E1DFDD"/>
    </w:rPr>
  </w:style>
  <w:style w:type="table" w:styleId="GridTable5Dark-Accent2">
    <w:name w:val="Grid Table 5 Dark Accent 2"/>
    <w:basedOn w:val="TableNormal"/>
    <w:uiPriority w:val="50"/>
    <w:rsid w:val="008F3E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4-Accent3">
    <w:name w:val="Grid Table 4 Accent 3"/>
    <w:basedOn w:val="TableNormal"/>
    <w:uiPriority w:val="49"/>
    <w:rsid w:val="008F3E52"/>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insideV w:val="nil"/>
        </w:tcBorders>
        <w:shd w:val="clear" w:color="auto" w:fill="E6B91E" w:themeFill="accent3"/>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PlainTable4">
    <w:name w:val="Plain Table 4"/>
    <w:basedOn w:val="TableNormal"/>
    <w:uiPriority w:val="44"/>
    <w:rsid w:val="008F3E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3E52"/>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3E52"/>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3E52"/>
    <w:pPr>
      <w:spacing w:after="0" w:line="240" w:lineRule="auto"/>
    </w:pPr>
    <w:tblPr>
      <w:tblStyleRowBandSize w:val="1"/>
      <w:tblStyleColBandSize w:val="1"/>
      <w:tblBorders>
        <w:top w:val="single" w:sz="4" w:space="0" w:color="F5E2A5" w:themeColor="accent3" w:themeTint="66"/>
        <w:left w:val="single" w:sz="4" w:space="0" w:color="F5E2A5" w:themeColor="accent3" w:themeTint="66"/>
        <w:bottom w:val="single" w:sz="4" w:space="0" w:color="F5E2A5" w:themeColor="accent3" w:themeTint="66"/>
        <w:right w:val="single" w:sz="4" w:space="0" w:color="F5E2A5" w:themeColor="accent3" w:themeTint="66"/>
        <w:insideH w:val="single" w:sz="4" w:space="0" w:color="F5E2A5" w:themeColor="accent3" w:themeTint="66"/>
        <w:insideV w:val="single" w:sz="4" w:space="0" w:color="F5E2A5" w:themeColor="accent3" w:themeTint="66"/>
      </w:tblBorders>
    </w:tblPr>
    <w:tblStylePr w:type="firstRow">
      <w:rPr>
        <w:b/>
        <w:bCs/>
      </w:rPr>
      <w:tblPr/>
      <w:tcPr>
        <w:tcBorders>
          <w:bottom w:val="single" w:sz="12" w:space="0" w:color="F0D478" w:themeColor="accent3" w:themeTint="99"/>
        </w:tcBorders>
      </w:tcPr>
    </w:tblStylePr>
    <w:tblStylePr w:type="lastRow">
      <w:rPr>
        <w:b/>
        <w:bCs/>
      </w:rPr>
      <w:tblPr/>
      <w:tcPr>
        <w:tcBorders>
          <w:top w:val="double" w:sz="2" w:space="0" w:color="F0D478"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8F3E52"/>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5Dark-Accent3">
    <w:name w:val="Grid Table 5 Dark Accent 3"/>
    <w:basedOn w:val="TableNormal"/>
    <w:uiPriority w:val="50"/>
    <w:rsid w:val="008F3E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0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B9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B9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B9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B91E" w:themeFill="accent3"/>
      </w:tcPr>
    </w:tblStylePr>
    <w:tblStylePr w:type="band1Vert">
      <w:tblPr/>
      <w:tcPr>
        <w:shd w:val="clear" w:color="auto" w:fill="F5E2A5" w:themeFill="accent3" w:themeFillTint="66"/>
      </w:tcPr>
    </w:tblStylePr>
    <w:tblStylePr w:type="band1Horz">
      <w:tblPr/>
      <w:tcPr>
        <w:shd w:val="clear" w:color="auto" w:fill="F5E2A5" w:themeFill="accent3" w:themeFillTint="66"/>
      </w:tcPr>
    </w:tblStylePr>
  </w:style>
  <w:style w:type="table" w:styleId="GridTable4-Accent1">
    <w:name w:val="Grid Table 4 Accent 1"/>
    <w:basedOn w:val="TableNormal"/>
    <w:uiPriority w:val="49"/>
    <w:rsid w:val="008F3E52"/>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3-Accent3">
    <w:name w:val="List Table 3 Accent 3"/>
    <w:basedOn w:val="TableNormal"/>
    <w:uiPriority w:val="48"/>
    <w:rsid w:val="004F5747"/>
    <w:pPr>
      <w:spacing w:after="0" w:line="240" w:lineRule="auto"/>
    </w:pPr>
    <w:tblPr>
      <w:tblStyleRowBandSize w:val="1"/>
      <w:tblStyleColBandSize w:val="1"/>
      <w:tblBorders>
        <w:top w:val="single" w:sz="4" w:space="0" w:color="E6B91E" w:themeColor="accent3"/>
        <w:left w:val="single" w:sz="4" w:space="0" w:color="E6B91E" w:themeColor="accent3"/>
        <w:bottom w:val="single" w:sz="4" w:space="0" w:color="E6B91E" w:themeColor="accent3"/>
        <w:right w:val="single" w:sz="4" w:space="0" w:color="E6B91E" w:themeColor="accent3"/>
      </w:tblBorders>
    </w:tblPr>
    <w:tblStylePr w:type="firstRow">
      <w:rPr>
        <w:b/>
        <w:bCs/>
        <w:color w:val="FFFFFF" w:themeColor="background1"/>
      </w:rPr>
      <w:tblPr/>
      <w:tcPr>
        <w:shd w:val="clear" w:color="auto" w:fill="E6B91E" w:themeFill="accent3"/>
      </w:tcPr>
    </w:tblStylePr>
    <w:tblStylePr w:type="lastRow">
      <w:rPr>
        <w:b/>
        <w:bCs/>
      </w:rPr>
      <w:tblPr/>
      <w:tcPr>
        <w:tcBorders>
          <w:top w:val="double" w:sz="4" w:space="0" w:color="E6B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B91E" w:themeColor="accent3"/>
          <w:right w:val="single" w:sz="4" w:space="0" w:color="E6B91E" w:themeColor="accent3"/>
        </w:tcBorders>
      </w:tcPr>
    </w:tblStylePr>
    <w:tblStylePr w:type="band1Horz">
      <w:tblPr/>
      <w:tcPr>
        <w:tcBorders>
          <w:top w:val="single" w:sz="4" w:space="0" w:color="E6B91E" w:themeColor="accent3"/>
          <w:bottom w:val="single" w:sz="4" w:space="0" w:color="E6B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B91E" w:themeColor="accent3"/>
          <w:left w:val="nil"/>
        </w:tcBorders>
      </w:tcPr>
    </w:tblStylePr>
    <w:tblStylePr w:type="swCell">
      <w:tblPr/>
      <w:tcPr>
        <w:tcBorders>
          <w:top w:val="double" w:sz="4" w:space="0" w:color="E6B91E" w:themeColor="accent3"/>
          <w:right w:val="nil"/>
        </w:tcBorders>
      </w:tcPr>
    </w:tblStylePr>
  </w:style>
  <w:style w:type="table" w:styleId="ListTable3-Accent6">
    <w:name w:val="List Table 3 Accent 6"/>
    <w:basedOn w:val="TableNormal"/>
    <w:uiPriority w:val="48"/>
    <w:rsid w:val="001979BA"/>
    <w:pPr>
      <w:spacing w:after="0" w:line="240" w:lineRule="auto"/>
    </w:pPr>
    <w:tblPr>
      <w:tblStyleRowBandSize w:val="1"/>
      <w:tblStyleColBandSize w:val="1"/>
      <w:tblBorders>
        <w:top w:val="single" w:sz="4" w:space="0" w:color="918655" w:themeColor="accent6"/>
        <w:left w:val="single" w:sz="4" w:space="0" w:color="918655" w:themeColor="accent6"/>
        <w:bottom w:val="single" w:sz="4" w:space="0" w:color="918655" w:themeColor="accent6"/>
        <w:right w:val="single" w:sz="4" w:space="0" w:color="918655" w:themeColor="accent6"/>
      </w:tblBorders>
    </w:tblPr>
    <w:tblStylePr w:type="firstRow">
      <w:rPr>
        <w:b/>
        <w:bCs/>
        <w:color w:val="FFFFFF" w:themeColor="background1"/>
      </w:rPr>
      <w:tblPr/>
      <w:tcPr>
        <w:shd w:val="clear" w:color="auto" w:fill="918655" w:themeFill="accent6"/>
      </w:tcPr>
    </w:tblStylePr>
    <w:tblStylePr w:type="lastRow">
      <w:rPr>
        <w:b/>
        <w:bCs/>
      </w:rPr>
      <w:tblPr/>
      <w:tcPr>
        <w:tcBorders>
          <w:top w:val="double" w:sz="4" w:space="0" w:color="91865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655" w:themeColor="accent6"/>
          <w:right w:val="single" w:sz="4" w:space="0" w:color="918655" w:themeColor="accent6"/>
        </w:tcBorders>
      </w:tcPr>
    </w:tblStylePr>
    <w:tblStylePr w:type="band1Horz">
      <w:tblPr/>
      <w:tcPr>
        <w:tcBorders>
          <w:top w:val="single" w:sz="4" w:space="0" w:color="918655" w:themeColor="accent6"/>
          <w:bottom w:val="single" w:sz="4" w:space="0" w:color="91865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655" w:themeColor="accent6"/>
          <w:left w:val="nil"/>
        </w:tcBorders>
      </w:tcPr>
    </w:tblStylePr>
    <w:tblStylePr w:type="swCell">
      <w:tblPr/>
      <w:tcPr>
        <w:tcBorders>
          <w:top w:val="double" w:sz="4" w:space="0" w:color="918655" w:themeColor="accent6"/>
          <w:right w:val="nil"/>
        </w:tcBorders>
      </w:tcPr>
    </w:tblStylePr>
  </w:style>
  <w:style w:type="table" w:styleId="ListTable4-Accent3">
    <w:name w:val="List Table 4 Accent 3"/>
    <w:basedOn w:val="TableNormal"/>
    <w:uiPriority w:val="49"/>
    <w:rsid w:val="001979BA"/>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tcBorders>
        <w:shd w:val="clear" w:color="auto" w:fill="E6B91E" w:themeFill="accent3"/>
      </w:tcPr>
    </w:tblStylePr>
    <w:tblStylePr w:type="lastRow">
      <w:rPr>
        <w:b/>
        <w:bCs/>
      </w:rPr>
      <w:tblPr/>
      <w:tcPr>
        <w:tcBorders>
          <w:top w:val="doub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4-Accent5">
    <w:name w:val="List Table 4 Accent 5"/>
    <w:basedOn w:val="TableNormal"/>
    <w:uiPriority w:val="49"/>
    <w:rsid w:val="001979BA"/>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tcBorders>
        <w:shd w:val="clear" w:color="auto" w:fill="C42F1A" w:themeFill="accent5"/>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3-Accent5">
    <w:name w:val="List Table 3 Accent 5"/>
    <w:basedOn w:val="TableNormal"/>
    <w:uiPriority w:val="48"/>
    <w:rsid w:val="001979BA"/>
    <w:pPr>
      <w:spacing w:after="0" w:line="240" w:lineRule="auto"/>
    </w:pPr>
    <w:tblPr>
      <w:tblStyleRowBandSize w:val="1"/>
      <w:tblStyleColBandSize w:val="1"/>
      <w:tblBorders>
        <w:top w:val="single" w:sz="4" w:space="0" w:color="C42F1A" w:themeColor="accent5"/>
        <w:left w:val="single" w:sz="4" w:space="0" w:color="C42F1A" w:themeColor="accent5"/>
        <w:bottom w:val="single" w:sz="4" w:space="0" w:color="C42F1A" w:themeColor="accent5"/>
        <w:right w:val="single" w:sz="4" w:space="0" w:color="C42F1A" w:themeColor="accent5"/>
      </w:tblBorders>
    </w:tblPr>
    <w:tblStylePr w:type="firstRow">
      <w:rPr>
        <w:b/>
        <w:bCs/>
        <w:color w:val="FFFFFF" w:themeColor="background1"/>
      </w:rPr>
      <w:tblPr/>
      <w:tcPr>
        <w:shd w:val="clear" w:color="auto" w:fill="C42F1A" w:themeFill="accent5"/>
      </w:tcPr>
    </w:tblStylePr>
    <w:tblStylePr w:type="lastRow">
      <w:rPr>
        <w:b/>
        <w:bCs/>
      </w:rPr>
      <w:tblPr/>
      <w:tcPr>
        <w:tcBorders>
          <w:top w:val="double" w:sz="4" w:space="0" w:color="C42F1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2F1A" w:themeColor="accent5"/>
          <w:right w:val="single" w:sz="4" w:space="0" w:color="C42F1A" w:themeColor="accent5"/>
        </w:tcBorders>
      </w:tcPr>
    </w:tblStylePr>
    <w:tblStylePr w:type="band1Horz">
      <w:tblPr/>
      <w:tcPr>
        <w:tcBorders>
          <w:top w:val="single" w:sz="4" w:space="0" w:color="C42F1A" w:themeColor="accent5"/>
          <w:bottom w:val="single" w:sz="4" w:space="0" w:color="C42F1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2F1A" w:themeColor="accent5"/>
          <w:left w:val="nil"/>
        </w:tcBorders>
      </w:tcPr>
    </w:tblStylePr>
    <w:tblStylePr w:type="swCell">
      <w:tblPr/>
      <w:tcPr>
        <w:tcBorders>
          <w:top w:val="double" w:sz="4" w:space="0" w:color="C42F1A" w:themeColor="accent5"/>
          <w:right w:val="nil"/>
        </w:tcBorders>
      </w:tcPr>
    </w:tblStylePr>
  </w:style>
  <w:style w:type="table" w:styleId="GridTable4-Accent5">
    <w:name w:val="Grid Table 4 Accent 5"/>
    <w:basedOn w:val="TableNormal"/>
    <w:uiPriority w:val="49"/>
    <w:rsid w:val="001979BA"/>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paragraph" w:styleId="Header">
    <w:name w:val="header"/>
    <w:basedOn w:val="Normal"/>
    <w:link w:val="HeaderChar"/>
    <w:uiPriority w:val="99"/>
    <w:unhideWhenUsed/>
    <w:rsid w:val="006F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50D"/>
  </w:style>
  <w:style w:type="table" w:styleId="GridTable4-Accent4">
    <w:name w:val="Grid Table 4 Accent 4"/>
    <w:basedOn w:val="TableNormal"/>
    <w:uiPriority w:val="49"/>
    <w:rsid w:val="00E839A6"/>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insideV w:val="nil"/>
        </w:tcBorders>
        <w:shd w:val="clear" w:color="auto" w:fill="E76618" w:themeFill="accent4"/>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character" w:customStyle="1" w:styleId="NoSpacingChar">
    <w:name w:val="No Spacing Char"/>
    <w:basedOn w:val="DefaultParagraphFont"/>
    <w:link w:val="NoSpacing"/>
    <w:uiPriority w:val="1"/>
    <w:rsid w:val="00753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97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1198-DF20-4D70-BCFB-2339106A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Pages>
  <Words>4649</Words>
  <Characters>26502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Siskiyou County Planning Commission</vt:lpstr>
    </vt:vector>
  </TitlesOfParts>
  <Company/>
  <LinksUpToDate>false</LinksUpToDate>
  <CharactersWithSpaces>31089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SHASTA SKI PARK PLANNED DEVELOPMENT MASTER PLAN</dc:title>
  <dc:subject/>
  <dc:creator/>
  <cp:keywords/>
  <dc:description/>
  <cp:lastModifiedBy>Hailey Lang</cp:lastModifiedBy>
  <cp:revision>7</cp:revision>
  <cp:lastPrinted>2022-04-26T17:05:00Z</cp:lastPrinted>
  <dcterms:created xsi:type="dcterms:W3CDTF">2022-03-08T02:22:00Z</dcterms:created>
  <dcterms:modified xsi:type="dcterms:W3CDTF">2022-04-26T17:07:00Z</dcterms:modified>
</cp:coreProperties>
</file>