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DAB8" w14:textId="77777777" w:rsidR="00002530" w:rsidRDefault="00632D8A" w:rsidP="00002530">
      <w:pPr>
        <w:jc w:val="center"/>
      </w:pPr>
      <w:r>
        <w:t>SIDE LETTER AGREEMENT BETWEEN THE COUNTY OF SISKIYOU AND SHERIFFS MANAGEMENT UNIT</w:t>
      </w:r>
    </w:p>
    <w:p w14:paraId="0AF3B251" w14:textId="77777777" w:rsidR="00002530" w:rsidRDefault="003109E5" w:rsidP="00002530">
      <w:pPr>
        <w:jc w:val="center"/>
      </w:pPr>
      <w:r>
        <w:t>Extra Shift Premium Pay</w:t>
      </w:r>
      <w:r w:rsidR="00632D8A">
        <w:t xml:space="preserve"> SL#202</w:t>
      </w:r>
      <w:r>
        <w:t>2</w:t>
      </w:r>
      <w:r w:rsidR="00632D8A">
        <w:t>-0</w:t>
      </w:r>
      <w:r>
        <w:t>1</w:t>
      </w:r>
    </w:p>
    <w:p w14:paraId="420C8F5D" w14:textId="77777777" w:rsidR="00632D8A" w:rsidRDefault="00632D8A" w:rsidP="00002530"/>
    <w:p w14:paraId="76E4B6A0" w14:textId="77777777" w:rsidR="00002530" w:rsidRDefault="00847FCA" w:rsidP="00002530">
      <w:r>
        <w:t xml:space="preserve">The County and the Sheriffs Management Unit </w:t>
      </w:r>
      <w:r w:rsidR="00632D8A">
        <w:t xml:space="preserve">agree to </w:t>
      </w:r>
      <w:r w:rsidR="003109E5">
        <w:t xml:space="preserve">add the below premium pays to the </w:t>
      </w:r>
      <w:r>
        <w:t>memorandum of understanding</w:t>
      </w:r>
      <w:r w:rsidR="003109E5">
        <w:t>.</w:t>
      </w:r>
    </w:p>
    <w:p w14:paraId="3F3F2225" w14:textId="745F1F05" w:rsidR="003109E5" w:rsidRDefault="003109E5" w:rsidP="003109E5">
      <w:r>
        <w:t xml:space="preserve">Local Emergency Pay – Employees who work </w:t>
      </w:r>
      <w:proofErr w:type="gramStart"/>
      <w:r w:rsidR="00373B2C">
        <w:t>in excess of</w:t>
      </w:r>
      <w:proofErr w:type="gramEnd"/>
      <w:r w:rsidR="00373B2C">
        <w:t xml:space="preserve"> their scheduled </w:t>
      </w:r>
      <w:r w:rsidR="00C50552">
        <w:t>40-hour</w:t>
      </w:r>
      <w:r w:rsidR="00373B2C">
        <w:t xml:space="preserve"> work week or </w:t>
      </w:r>
      <w:r>
        <w:t xml:space="preserve">on their day off for a </w:t>
      </w:r>
      <w:r w:rsidR="007E4983">
        <w:t xml:space="preserve">formally </w:t>
      </w:r>
      <w:r w:rsidR="00FE7747">
        <w:t>declared</w:t>
      </w:r>
      <w:r>
        <w:t xml:space="preserve"> </w:t>
      </w:r>
      <w:r w:rsidR="007E4983">
        <w:t xml:space="preserve">local </w:t>
      </w:r>
      <w:r>
        <w:t>emergency</w:t>
      </w:r>
      <w:r w:rsidR="007E4983">
        <w:t xml:space="preserve"> by appropriate authorities,</w:t>
      </w:r>
      <w:r>
        <w:t xml:space="preserve"> will rec</w:t>
      </w:r>
      <w:r w:rsidR="003721F6">
        <w:t>eive overtime at one and a half times their regular rate of pay.</w:t>
      </w:r>
    </w:p>
    <w:p w14:paraId="740DAF65" w14:textId="46963E2D" w:rsidR="00002530" w:rsidRDefault="003109E5" w:rsidP="003109E5">
      <w:r>
        <w:t xml:space="preserve">Extra Shift Premium Pay – Employees who work </w:t>
      </w:r>
      <w:proofErr w:type="gramStart"/>
      <w:r w:rsidR="00263B51">
        <w:t>in excess of</w:t>
      </w:r>
      <w:proofErr w:type="gramEnd"/>
      <w:r w:rsidR="00263B51">
        <w:t xml:space="preserve"> their scheduled </w:t>
      </w:r>
      <w:r w:rsidR="00C50552">
        <w:t>40-hour</w:t>
      </w:r>
      <w:r w:rsidR="00263B51">
        <w:t xml:space="preserve"> work week or </w:t>
      </w:r>
      <w:r>
        <w:t xml:space="preserve">on their day off responding to a request for mutual aid or in an assignment that is fully funded by a grant or service contract </w:t>
      </w:r>
      <w:r w:rsidR="003721F6">
        <w:t>will receive overtime at one and a half times their regular rate of pay.</w:t>
      </w:r>
    </w:p>
    <w:p w14:paraId="25C0A565" w14:textId="7013464F" w:rsidR="00FE7747" w:rsidRDefault="00FE7747" w:rsidP="003109E5">
      <w:bookmarkStart w:id="0" w:name="_Hlk103240698"/>
      <w:r>
        <w:t>For purposes of calculating th</w:t>
      </w:r>
      <w:r w:rsidR="00536A4F">
        <w:t>e above listed</w:t>
      </w:r>
      <w:r>
        <w:t xml:space="preserve"> overtime pay, Unit employees shall record and track all</w:t>
      </w:r>
      <w:r w:rsidR="00536A4F">
        <w:t xml:space="preserve"> overtime hours worked.</w:t>
      </w:r>
      <w:r>
        <w:t xml:space="preserve"> </w:t>
      </w:r>
      <w:r w:rsidR="00FC0069">
        <w:t xml:space="preserve"> All overtime must be approved by the Department Head.</w:t>
      </w:r>
    </w:p>
    <w:bookmarkEnd w:id="0"/>
    <w:p w14:paraId="4C0E9A3F" w14:textId="053B8A98" w:rsidR="003721F6" w:rsidRPr="001702A0" w:rsidRDefault="003721F6" w:rsidP="003109E5">
      <w:r>
        <w:t xml:space="preserve">This side-letter will become effective one full pay period following </w:t>
      </w:r>
      <w:r w:rsidR="00FC0069">
        <w:t>completion of all signatures.</w:t>
      </w:r>
    </w:p>
    <w:p w14:paraId="4E5E9C3F" w14:textId="77777777" w:rsidR="00510E47" w:rsidRDefault="00510E4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674033BB" w14:textId="4E41D393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250D8CC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093EDE2" w14:textId="77777777" w:rsidR="00510E47" w:rsidRDefault="00510E4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13DDEA09" w14:textId="723066D1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  <w:t>Sheriff’s Management Unit</w:t>
      </w:r>
    </w:p>
    <w:p w14:paraId="436822E7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D0FC446" w14:textId="77777777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0E9686E" w14:textId="77777777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  <w:t>Christopher Miller</w:t>
      </w:r>
    </w:p>
    <w:p w14:paraId="055803E1" w14:textId="77777777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1C997FE5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7CC2DA9" w14:textId="77777777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7F009271" w14:textId="77777777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  <w:t>Ron Copeland</w:t>
      </w:r>
    </w:p>
    <w:p w14:paraId="53FF0863" w14:textId="77777777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  <w:t>United Public Employees of California</w:t>
      </w:r>
    </w:p>
    <w:p w14:paraId="79F1AA3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71CABB2" w14:textId="58408A90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31F394B8" w14:textId="3F1089A2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689D3481" w14:textId="77777777" w:rsidR="00233B11" w:rsidRDefault="008C3E2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71F414A6" w14:textId="4ADD137C" w:rsidR="00233B11" w:rsidRDefault="008C3E21" w:rsidP="00632D8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Personnel and Risk Management Officer</w:t>
      </w:r>
    </w:p>
    <w:p w14:paraId="596C1CD7" w14:textId="34DA487B" w:rsidR="00373B2C" w:rsidRDefault="00373B2C" w:rsidP="00536A4F">
      <w:pPr>
        <w:widowControl/>
        <w:tabs>
          <w:tab w:val="left" w:pos="5040"/>
        </w:tabs>
        <w:spacing w:after="0"/>
      </w:pPr>
    </w:p>
    <w:sectPr w:rsidR="00373B2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4149" w14:textId="77777777" w:rsidR="0055387A" w:rsidRDefault="0055387A">
      <w:pPr>
        <w:spacing w:after="0"/>
      </w:pPr>
      <w:r>
        <w:separator/>
      </w:r>
    </w:p>
  </w:endnote>
  <w:endnote w:type="continuationSeparator" w:id="0">
    <w:p w14:paraId="40993C10" w14:textId="77777777" w:rsidR="0055387A" w:rsidRDefault="005538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F24C" w14:textId="77777777" w:rsidR="00233B11" w:rsidRDefault="008C3E21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3721F6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Sheriff’s Management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11B3" w14:textId="77777777" w:rsidR="0055387A" w:rsidRDefault="0055387A">
      <w:pPr>
        <w:spacing w:after="0"/>
      </w:pPr>
      <w:r>
        <w:separator/>
      </w:r>
    </w:p>
  </w:footnote>
  <w:footnote w:type="continuationSeparator" w:id="0">
    <w:p w14:paraId="6EAA5E63" w14:textId="77777777" w:rsidR="0055387A" w:rsidRDefault="005538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C6FE7352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7228002">
    <w:abstractNumId w:val="2"/>
  </w:num>
  <w:num w:numId="2" w16cid:durableId="1358652267">
    <w:abstractNumId w:val="3"/>
    <w:lvlOverride w:ilvl="0">
      <w:startOverride w:val="1"/>
    </w:lvlOverride>
  </w:num>
  <w:num w:numId="3" w16cid:durableId="2123567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115940">
    <w:abstractNumId w:val="1"/>
  </w:num>
  <w:num w:numId="5" w16cid:durableId="676932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067920">
    <w:abstractNumId w:val="0"/>
  </w:num>
  <w:num w:numId="7" w16cid:durableId="162688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628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11"/>
    <w:rsid w:val="00002530"/>
    <w:rsid w:val="00233B11"/>
    <w:rsid w:val="00263B51"/>
    <w:rsid w:val="003109E5"/>
    <w:rsid w:val="003721F6"/>
    <w:rsid w:val="00373B2C"/>
    <w:rsid w:val="00510E47"/>
    <w:rsid w:val="00536A4F"/>
    <w:rsid w:val="0055387A"/>
    <w:rsid w:val="00632D8A"/>
    <w:rsid w:val="007E4983"/>
    <w:rsid w:val="00847FCA"/>
    <w:rsid w:val="008C3E21"/>
    <w:rsid w:val="008D3B44"/>
    <w:rsid w:val="00952237"/>
    <w:rsid w:val="00C50552"/>
    <w:rsid w:val="00E27732"/>
    <w:rsid w:val="00FC0069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05941C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Sossaman</dc:creator>
  <cp:keywords/>
  <dc:description/>
  <cp:lastModifiedBy>Angela Davis</cp:lastModifiedBy>
  <cp:revision>3</cp:revision>
  <dcterms:created xsi:type="dcterms:W3CDTF">2022-05-12T18:32:00Z</dcterms:created>
  <dcterms:modified xsi:type="dcterms:W3CDTF">2022-05-12T18:35:00Z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C:\Users\lsossaman\AppData\Roaming\Esquire Innovations\iHyperstyles\SchemesPersonal\MOU - Jarvis (Updated).docx</vt:lpwstr>
  </property>
</Properties>
</file>