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9389" w14:textId="77777777" w:rsidR="005B7823" w:rsidRDefault="005B7823" w:rsidP="00773B9E">
      <w:pPr>
        <w:widowControl w:val="0"/>
        <w:spacing w:after="0" w:line="240" w:lineRule="auto"/>
        <w:rPr>
          <w:rFonts w:ascii="Times New Roman" w:eastAsia="Times" w:hAnsi="Times New Roman" w:cs="Times New Roman"/>
          <w:sz w:val="23"/>
          <w:szCs w:val="23"/>
        </w:rPr>
      </w:pPr>
    </w:p>
    <w:p w14:paraId="0C53173B" w14:textId="274398ED" w:rsidR="001D785A" w:rsidRDefault="001E4E97" w:rsidP="00773B9E">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May 17</w:t>
      </w:r>
      <w:r w:rsidR="00D64218" w:rsidRPr="00773B9E">
        <w:rPr>
          <w:rFonts w:ascii="Times New Roman" w:eastAsia="Times" w:hAnsi="Times New Roman" w:cs="Times New Roman"/>
          <w:sz w:val="23"/>
          <w:szCs w:val="23"/>
        </w:rPr>
        <w:t>, 2022</w:t>
      </w:r>
    </w:p>
    <w:p w14:paraId="224C95A5" w14:textId="77777777" w:rsidR="00773B9E" w:rsidRPr="00773B9E" w:rsidRDefault="00773B9E" w:rsidP="00773B9E">
      <w:pPr>
        <w:widowControl w:val="0"/>
        <w:spacing w:after="0" w:line="240" w:lineRule="auto"/>
        <w:rPr>
          <w:rFonts w:ascii="Times New Roman" w:eastAsia="Times" w:hAnsi="Times New Roman" w:cs="Times New Roman"/>
          <w:sz w:val="23"/>
          <w:szCs w:val="23"/>
        </w:rPr>
      </w:pPr>
    </w:p>
    <w:p w14:paraId="34562E59" w14:textId="229B6008" w:rsidR="009773F3" w:rsidRPr="009773F3" w:rsidRDefault="00EE1930" w:rsidP="009773F3">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Honorable</w:t>
      </w:r>
      <w:r w:rsidR="007D02E4">
        <w:rPr>
          <w:rFonts w:ascii="Times New Roman" w:eastAsia="Times" w:hAnsi="Times New Roman" w:cs="Times New Roman"/>
          <w:sz w:val="23"/>
          <w:szCs w:val="23"/>
        </w:rPr>
        <w:t xml:space="preserve"> Gavin Newsom</w:t>
      </w:r>
    </w:p>
    <w:p w14:paraId="693CE545" w14:textId="04B20912" w:rsidR="009773F3" w:rsidRPr="009773F3" w:rsidRDefault="007D02E4" w:rsidP="009773F3">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1021 O Street, Suite 9000</w:t>
      </w:r>
    </w:p>
    <w:p w14:paraId="60347935" w14:textId="2D9E8ABC" w:rsidR="009773F3" w:rsidRPr="009773F3" w:rsidRDefault="007D02E4" w:rsidP="009773F3">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Sacramento, CA 95814</w:t>
      </w:r>
    </w:p>
    <w:p w14:paraId="50CE7C64" w14:textId="77777777" w:rsidR="00773B9E" w:rsidRPr="00773B9E" w:rsidRDefault="00773B9E" w:rsidP="00773B9E">
      <w:pPr>
        <w:widowControl w:val="0"/>
        <w:spacing w:after="0" w:line="240" w:lineRule="auto"/>
        <w:rPr>
          <w:rFonts w:ascii="Times New Roman" w:eastAsia="Times" w:hAnsi="Times New Roman" w:cs="Times New Roman"/>
          <w:sz w:val="23"/>
          <w:szCs w:val="23"/>
        </w:rPr>
      </w:pPr>
    </w:p>
    <w:p w14:paraId="300CE8B3" w14:textId="7F06502B" w:rsidR="009773F3" w:rsidRPr="009773F3" w:rsidRDefault="00773B9E" w:rsidP="009773F3">
      <w:pPr>
        <w:widowControl w:val="0"/>
        <w:spacing w:after="0" w:line="240" w:lineRule="auto"/>
        <w:rPr>
          <w:rFonts w:ascii="Times New Roman" w:eastAsia="Times" w:hAnsi="Times New Roman" w:cs="Times New Roman"/>
          <w:b/>
          <w:sz w:val="23"/>
          <w:szCs w:val="23"/>
        </w:rPr>
      </w:pPr>
      <w:r w:rsidRPr="00773B9E">
        <w:rPr>
          <w:rFonts w:ascii="Times New Roman" w:eastAsia="Times" w:hAnsi="Times New Roman" w:cs="Times New Roman"/>
          <w:b/>
          <w:sz w:val="23"/>
          <w:szCs w:val="23"/>
        </w:rPr>
        <w:t>Subj</w:t>
      </w:r>
      <w:r w:rsidR="000E1041">
        <w:rPr>
          <w:rFonts w:ascii="Times New Roman" w:eastAsia="Times" w:hAnsi="Times New Roman" w:cs="Times New Roman"/>
          <w:b/>
          <w:sz w:val="23"/>
          <w:szCs w:val="23"/>
        </w:rPr>
        <w:t xml:space="preserve">ect: </w:t>
      </w:r>
      <w:r w:rsidR="007D02E4">
        <w:rPr>
          <w:rFonts w:ascii="Times New Roman" w:eastAsia="Times" w:hAnsi="Times New Roman" w:cs="Times New Roman"/>
          <w:b/>
          <w:sz w:val="23"/>
          <w:szCs w:val="23"/>
        </w:rPr>
        <w:t>Executive Order N-7-22</w:t>
      </w:r>
      <w:r w:rsidR="00DC0D01">
        <w:rPr>
          <w:rFonts w:ascii="Times New Roman" w:eastAsia="Times" w:hAnsi="Times New Roman" w:cs="Times New Roman"/>
          <w:b/>
          <w:sz w:val="23"/>
          <w:szCs w:val="23"/>
        </w:rPr>
        <w:t xml:space="preserve"> – State of </w:t>
      </w:r>
      <w:bookmarkStart w:id="0" w:name="_GoBack"/>
      <w:bookmarkEnd w:id="0"/>
      <w:r w:rsidR="00DC0D01">
        <w:rPr>
          <w:rFonts w:ascii="Times New Roman" w:eastAsia="Times" w:hAnsi="Times New Roman" w:cs="Times New Roman"/>
          <w:b/>
          <w:sz w:val="23"/>
          <w:szCs w:val="23"/>
        </w:rPr>
        <w:t xml:space="preserve">Emergency </w:t>
      </w:r>
      <w:r w:rsidR="00335AEE">
        <w:rPr>
          <w:rFonts w:ascii="Times New Roman" w:eastAsia="Times" w:hAnsi="Times New Roman" w:cs="Times New Roman"/>
          <w:b/>
          <w:sz w:val="23"/>
          <w:szCs w:val="23"/>
        </w:rPr>
        <w:t>– Groundwater Recharge</w:t>
      </w:r>
    </w:p>
    <w:p w14:paraId="14A334C9" w14:textId="77777777" w:rsidR="00773B9E" w:rsidRPr="00773B9E" w:rsidRDefault="00773B9E" w:rsidP="00773B9E">
      <w:pPr>
        <w:widowControl w:val="0"/>
        <w:spacing w:after="0" w:line="240" w:lineRule="auto"/>
        <w:rPr>
          <w:rFonts w:ascii="Times New Roman" w:eastAsia="Times" w:hAnsi="Times New Roman" w:cs="Times New Roman"/>
          <w:sz w:val="23"/>
          <w:szCs w:val="23"/>
        </w:rPr>
      </w:pPr>
    </w:p>
    <w:p w14:paraId="6C9F5502" w14:textId="41D0AB18" w:rsidR="00773B9E" w:rsidRDefault="007D02E4" w:rsidP="00773B9E">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 xml:space="preserve">Dear </w:t>
      </w:r>
      <w:r w:rsidR="00EE1930">
        <w:rPr>
          <w:rFonts w:ascii="Times New Roman" w:eastAsia="Times" w:hAnsi="Times New Roman" w:cs="Times New Roman"/>
          <w:sz w:val="23"/>
          <w:szCs w:val="23"/>
        </w:rPr>
        <w:t>Honorable</w:t>
      </w:r>
      <w:r>
        <w:rPr>
          <w:rFonts w:ascii="Times New Roman" w:eastAsia="Times" w:hAnsi="Times New Roman" w:cs="Times New Roman"/>
          <w:sz w:val="23"/>
          <w:szCs w:val="23"/>
        </w:rPr>
        <w:t xml:space="preserve"> Newsom</w:t>
      </w:r>
      <w:r w:rsidR="00CE1520">
        <w:rPr>
          <w:rFonts w:ascii="Times New Roman" w:eastAsia="Times" w:hAnsi="Times New Roman" w:cs="Times New Roman"/>
          <w:sz w:val="23"/>
          <w:szCs w:val="23"/>
        </w:rPr>
        <w:t>:</w:t>
      </w:r>
    </w:p>
    <w:p w14:paraId="4657AB22" w14:textId="77777777" w:rsidR="00773B9E" w:rsidRPr="00773B9E" w:rsidRDefault="00773B9E" w:rsidP="00773B9E">
      <w:pPr>
        <w:widowControl w:val="0"/>
        <w:spacing w:after="0" w:line="240" w:lineRule="auto"/>
        <w:rPr>
          <w:rFonts w:ascii="Times New Roman" w:eastAsia="Times" w:hAnsi="Times New Roman" w:cs="Times New Roman"/>
          <w:sz w:val="23"/>
          <w:szCs w:val="23"/>
        </w:rPr>
      </w:pPr>
    </w:p>
    <w:p w14:paraId="05189DAC" w14:textId="34A18B0D" w:rsidR="00A5308D" w:rsidRDefault="00A26B3A" w:rsidP="009773F3">
      <w:pPr>
        <w:spacing w:line="240" w:lineRule="auto"/>
        <w:rPr>
          <w:rFonts w:ascii="Times New Roman" w:eastAsia="Times" w:hAnsi="Times New Roman" w:cs="Times New Roman"/>
          <w:bCs/>
          <w:sz w:val="23"/>
          <w:szCs w:val="23"/>
        </w:rPr>
      </w:pPr>
      <w:r>
        <w:rPr>
          <w:rFonts w:ascii="Times New Roman" w:eastAsia="Times" w:hAnsi="Times New Roman" w:cs="Times New Roman"/>
          <w:bCs/>
          <w:sz w:val="23"/>
          <w:szCs w:val="23"/>
        </w:rPr>
        <w:t>The Siskiyou County Board of Supervisors</w:t>
      </w:r>
      <w:r w:rsidR="009773F3" w:rsidRPr="009773F3">
        <w:rPr>
          <w:rFonts w:ascii="Times New Roman" w:eastAsia="Times" w:hAnsi="Times New Roman" w:cs="Times New Roman"/>
          <w:bCs/>
          <w:sz w:val="23"/>
          <w:szCs w:val="23"/>
        </w:rPr>
        <w:t xml:space="preserve"> </w:t>
      </w:r>
      <w:r w:rsidR="007D02E4">
        <w:rPr>
          <w:rFonts w:ascii="Times New Roman" w:eastAsia="Times" w:hAnsi="Times New Roman" w:cs="Times New Roman"/>
          <w:bCs/>
          <w:sz w:val="23"/>
          <w:szCs w:val="23"/>
        </w:rPr>
        <w:t xml:space="preserve">is writing </w:t>
      </w:r>
      <w:r w:rsidR="002439FF">
        <w:rPr>
          <w:rFonts w:ascii="Times New Roman" w:eastAsia="Times" w:hAnsi="Times New Roman" w:cs="Times New Roman"/>
          <w:bCs/>
          <w:sz w:val="23"/>
          <w:szCs w:val="23"/>
        </w:rPr>
        <w:t xml:space="preserve">you in </w:t>
      </w:r>
      <w:r w:rsidR="007D02E4">
        <w:rPr>
          <w:rFonts w:ascii="Times New Roman" w:eastAsia="Times" w:hAnsi="Times New Roman" w:cs="Times New Roman"/>
          <w:bCs/>
          <w:sz w:val="23"/>
          <w:szCs w:val="23"/>
        </w:rPr>
        <w:t>re</w:t>
      </w:r>
      <w:r w:rsidR="007D1A11">
        <w:rPr>
          <w:rFonts w:ascii="Times New Roman" w:eastAsia="Times" w:hAnsi="Times New Roman" w:cs="Times New Roman"/>
          <w:bCs/>
          <w:sz w:val="23"/>
          <w:szCs w:val="23"/>
        </w:rPr>
        <w:t xml:space="preserve">sponse </w:t>
      </w:r>
      <w:r w:rsidR="002439FF">
        <w:rPr>
          <w:rFonts w:ascii="Times New Roman" w:eastAsia="Times" w:hAnsi="Times New Roman" w:cs="Times New Roman"/>
          <w:bCs/>
          <w:sz w:val="23"/>
          <w:szCs w:val="23"/>
        </w:rPr>
        <w:t>to</w:t>
      </w:r>
      <w:r w:rsidR="00DC0D01">
        <w:rPr>
          <w:rFonts w:ascii="Times New Roman" w:eastAsia="Times" w:hAnsi="Times New Roman" w:cs="Times New Roman"/>
          <w:bCs/>
          <w:sz w:val="23"/>
          <w:szCs w:val="23"/>
        </w:rPr>
        <w:t xml:space="preserve"> </w:t>
      </w:r>
      <w:r w:rsidR="007D1A11">
        <w:rPr>
          <w:rFonts w:ascii="Times New Roman" w:eastAsia="Times" w:hAnsi="Times New Roman" w:cs="Times New Roman"/>
          <w:bCs/>
          <w:sz w:val="23"/>
          <w:szCs w:val="23"/>
        </w:rPr>
        <w:t xml:space="preserve">your </w:t>
      </w:r>
      <w:r w:rsidR="00DC0D01">
        <w:rPr>
          <w:rFonts w:ascii="Times New Roman" w:eastAsia="Times" w:hAnsi="Times New Roman" w:cs="Times New Roman"/>
          <w:bCs/>
          <w:sz w:val="23"/>
          <w:szCs w:val="23"/>
        </w:rPr>
        <w:t xml:space="preserve">Executive Order N-7-22 </w:t>
      </w:r>
      <w:r w:rsidR="007D1A11">
        <w:rPr>
          <w:rFonts w:ascii="Times New Roman" w:eastAsia="Times" w:hAnsi="Times New Roman" w:cs="Times New Roman"/>
          <w:bCs/>
          <w:sz w:val="23"/>
          <w:szCs w:val="23"/>
        </w:rPr>
        <w:t>adopted on March 28, 2022</w:t>
      </w:r>
      <w:r w:rsidR="009C0C86">
        <w:rPr>
          <w:rFonts w:ascii="Times New Roman" w:eastAsia="Times" w:hAnsi="Times New Roman" w:cs="Times New Roman"/>
          <w:bCs/>
          <w:sz w:val="23"/>
          <w:szCs w:val="23"/>
        </w:rPr>
        <w:t>.</w:t>
      </w:r>
      <w:r w:rsidR="00463302">
        <w:rPr>
          <w:rFonts w:ascii="Times New Roman" w:eastAsia="Times" w:hAnsi="Times New Roman" w:cs="Times New Roman"/>
          <w:bCs/>
          <w:sz w:val="23"/>
          <w:szCs w:val="23"/>
        </w:rPr>
        <w:t xml:space="preserve"> Spe</w:t>
      </w:r>
      <w:r w:rsidR="00A5308D">
        <w:rPr>
          <w:rFonts w:ascii="Times New Roman" w:eastAsia="Times" w:hAnsi="Times New Roman" w:cs="Times New Roman"/>
          <w:bCs/>
          <w:sz w:val="23"/>
          <w:szCs w:val="23"/>
        </w:rPr>
        <w:t xml:space="preserve">cifically, Item 12 </w:t>
      </w:r>
      <w:r w:rsidR="007D1A11">
        <w:rPr>
          <w:rFonts w:ascii="Times New Roman" w:eastAsia="Times" w:hAnsi="Times New Roman" w:cs="Times New Roman"/>
          <w:bCs/>
          <w:sz w:val="23"/>
          <w:szCs w:val="23"/>
        </w:rPr>
        <w:t xml:space="preserve">of the Executive Order </w:t>
      </w:r>
      <w:r w:rsidR="00A5308D">
        <w:rPr>
          <w:rFonts w:ascii="Times New Roman" w:eastAsia="Times" w:hAnsi="Times New Roman" w:cs="Times New Roman"/>
          <w:bCs/>
          <w:sz w:val="23"/>
          <w:szCs w:val="23"/>
        </w:rPr>
        <w:t xml:space="preserve">states that “To help advance groundwater recharge projects, and to demonstrate the feasibility of projects that can use available high water flows to recharge local groundwater while minimizing flood risks, the Water Board and Regional Water Quality Control Boards shall prioritize water right permits, water quality certifications, waste discharge requirements, and conditional waivers of water discharge requirements to accelerate approvals for projects that </w:t>
      </w:r>
      <w:r w:rsidR="00AC1040">
        <w:rPr>
          <w:rFonts w:ascii="Times New Roman" w:eastAsia="Times" w:hAnsi="Times New Roman" w:cs="Times New Roman"/>
          <w:bCs/>
          <w:sz w:val="23"/>
          <w:szCs w:val="23"/>
        </w:rPr>
        <w:t>enhance</w:t>
      </w:r>
      <w:r w:rsidR="00A5308D">
        <w:rPr>
          <w:rFonts w:ascii="Times New Roman" w:eastAsia="Times" w:hAnsi="Times New Roman" w:cs="Times New Roman"/>
          <w:bCs/>
          <w:sz w:val="23"/>
          <w:szCs w:val="23"/>
        </w:rPr>
        <w:t xml:space="preserve"> the ability of a local or state agency to capture high </w:t>
      </w:r>
      <w:r w:rsidR="00AC1040">
        <w:rPr>
          <w:rFonts w:ascii="Times New Roman" w:eastAsia="Times" w:hAnsi="Times New Roman" w:cs="Times New Roman"/>
          <w:bCs/>
          <w:sz w:val="23"/>
          <w:szCs w:val="23"/>
        </w:rPr>
        <w:t>precipitation</w:t>
      </w:r>
      <w:r w:rsidR="00A5308D">
        <w:rPr>
          <w:rFonts w:ascii="Times New Roman" w:eastAsia="Times" w:hAnsi="Times New Roman" w:cs="Times New Roman"/>
          <w:bCs/>
          <w:sz w:val="23"/>
          <w:szCs w:val="23"/>
        </w:rPr>
        <w:t xml:space="preserve"> events for local storage or recharge, </w:t>
      </w:r>
      <w:r w:rsidR="00AC1040">
        <w:rPr>
          <w:rFonts w:ascii="Times New Roman" w:eastAsia="Times" w:hAnsi="Times New Roman" w:cs="Times New Roman"/>
          <w:bCs/>
          <w:sz w:val="23"/>
          <w:szCs w:val="23"/>
        </w:rPr>
        <w:t>consistent</w:t>
      </w:r>
      <w:r w:rsidR="00A5308D">
        <w:rPr>
          <w:rFonts w:ascii="Times New Roman" w:eastAsia="Times" w:hAnsi="Times New Roman" w:cs="Times New Roman"/>
          <w:bCs/>
          <w:sz w:val="23"/>
          <w:szCs w:val="23"/>
        </w:rPr>
        <w:t xml:space="preserve"> with water right priorities and protections for fish and wildlife.</w:t>
      </w:r>
      <w:r w:rsidR="009C0C86">
        <w:rPr>
          <w:rFonts w:ascii="Times New Roman" w:eastAsia="Times" w:hAnsi="Times New Roman" w:cs="Times New Roman"/>
          <w:bCs/>
          <w:sz w:val="23"/>
          <w:szCs w:val="23"/>
        </w:rPr>
        <w:t>”</w:t>
      </w:r>
      <w:r w:rsidR="00A5308D">
        <w:rPr>
          <w:rFonts w:ascii="Times New Roman" w:eastAsia="Times" w:hAnsi="Times New Roman" w:cs="Times New Roman"/>
          <w:bCs/>
          <w:sz w:val="23"/>
          <w:szCs w:val="23"/>
        </w:rPr>
        <w:t xml:space="preserve"> </w:t>
      </w:r>
    </w:p>
    <w:p w14:paraId="34BAA508" w14:textId="02A6E2C4" w:rsidR="00EC46B1" w:rsidRDefault="00A5308D" w:rsidP="00EC46B1">
      <w:pPr>
        <w:spacing w:line="240" w:lineRule="auto"/>
        <w:rPr>
          <w:rFonts w:ascii="Times New Roman" w:eastAsia="Times" w:hAnsi="Times New Roman" w:cs="Times New Roman"/>
          <w:bCs/>
          <w:sz w:val="23"/>
          <w:szCs w:val="23"/>
        </w:rPr>
      </w:pPr>
      <w:r>
        <w:rPr>
          <w:rFonts w:ascii="Times New Roman" w:eastAsia="Times" w:hAnsi="Times New Roman" w:cs="Times New Roman"/>
          <w:bCs/>
          <w:sz w:val="23"/>
          <w:szCs w:val="23"/>
        </w:rPr>
        <w:t xml:space="preserve">Through this </w:t>
      </w:r>
      <w:r w:rsidR="00AC1040">
        <w:rPr>
          <w:rFonts w:ascii="Times New Roman" w:eastAsia="Times" w:hAnsi="Times New Roman" w:cs="Times New Roman"/>
          <w:bCs/>
          <w:sz w:val="23"/>
          <w:szCs w:val="23"/>
        </w:rPr>
        <w:t>Executive</w:t>
      </w:r>
      <w:r>
        <w:rPr>
          <w:rFonts w:ascii="Times New Roman" w:eastAsia="Times" w:hAnsi="Times New Roman" w:cs="Times New Roman"/>
          <w:bCs/>
          <w:sz w:val="23"/>
          <w:szCs w:val="23"/>
        </w:rPr>
        <w:t xml:space="preserve"> Order, you are </w:t>
      </w:r>
      <w:r w:rsidR="00AC1040">
        <w:rPr>
          <w:rFonts w:ascii="Times New Roman" w:eastAsia="Times" w:hAnsi="Times New Roman" w:cs="Times New Roman"/>
          <w:bCs/>
          <w:sz w:val="23"/>
          <w:szCs w:val="23"/>
        </w:rPr>
        <w:t>clearly</w:t>
      </w:r>
      <w:r>
        <w:rPr>
          <w:rFonts w:ascii="Times New Roman" w:eastAsia="Times" w:hAnsi="Times New Roman" w:cs="Times New Roman"/>
          <w:bCs/>
          <w:sz w:val="23"/>
          <w:szCs w:val="23"/>
        </w:rPr>
        <w:t xml:space="preserve"> </w:t>
      </w:r>
      <w:r w:rsidR="00AC1040">
        <w:rPr>
          <w:rFonts w:ascii="Times New Roman" w:eastAsia="Times" w:hAnsi="Times New Roman" w:cs="Times New Roman"/>
          <w:bCs/>
          <w:sz w:val="23"/>
          <w:szCs w:val="23"/>
        </w:rPr>
        <w:t>recognizing</w:t>
      </w:r>
      <w:r>
        <w:rPr>
          <w:rFonts w:ascii="Times New Roman" w:eastAsia="Times" w:hAnsi="Times New Roman" w:cs="Times New Roman"/>
          <w:bCs/>
          <w:sz w:val="23"/>
          <w:szCs w:val="23"/>
        </w:rPr>
        <w:t xml:space="preserve"> t</w:t>
      </w:r>
      <w:r w:rsidR="00AC1040">
        <w:rPr>
          <w:rFonts w:ascii="Times New Roman" w:eastAsia="Times" w:hAnsi="Times New Roman" w:cs="Times New Roman"/>
          <w:bCs/>
          <w:sz w:val="23"/>
          <w:szCs w:val="23"/>
        </w:rPr>
        <w:t>he importance of groundwater recharge as a tool to improve and/or sustain the health of water availability</w:t>
      </w:r>
      <w:r w:rsidR="00EC46B1">
        <w:rPr>
          <w:rFonts w:ascii="Times New Roman" w:eastAsia="Times" w:hAnsi="Times New Roman" w:cs="Times New Roman"/>
          <w:bCs/>
          <w:sz w:val="23"/>
          <w:szCs w:val="23"/>
        </w:rPr>
        <w:t>, benefits for agriculture</w:t>
      </w:r>
      <w:r w:rsidR="00AC1040">
        <w:rPr>
          <w:rFonts w:ascii="Times New Roman" w:eastAsia="Times" w:hAnsi="Times New Roman" w:cs="Times New Roman"/>
          <w:bCs/>
          <w:sz w:val="23"/>
          <w:szCs w:val="23"/>
        </w:rPr>
        <w:t xml:space="preserve">, the </w:t>
      </w:r>
      <w:r w:rsidR="00EC46B1">
        <w:rPr>
          <w:rFonts w:ascii="Times New Roman" w:eastAsia="Times" w:hAnsi="Times New Roman" w:cs="Times New Roman"/>
          <w:bCs/>
          <w:sz w:val="23"/>
          <w:szCs w:val="23"/>
        </w:rPr>
        <w:t>environment</w:t>
      </w:r>
      <w:r w:rsidR="00AC1040">
        <w:rPr>
          <w:rFonts w:ascii="Times New Roman" w:eastAsia="Times" w:hAnsi="Times New Roman" w:cs="Times New Roman"/>
          <w:bCs/>
          <w:sz w:val="23"/>
          <w:szCs w:val="23"/>
        </w:rPr>
        <w:t xml:space="preserve">, plant and animal species, communities, and certain surface waters that interact with groundwater. </w:t>
      </w:r>
      <w:r w:rsidR="00EC46B1">
        <w:rPr>
          <w:rFonts w:ascii="Times New Roman" w:eastAsia="Times" w:hAnsi="Times New Roman" w:cs="Times New Roman"/>
          <w:bCs/>
          <w:sz w:val="23"/>
          <w:szCs w:val="23"/>
        </w:rPr>
        <w:t>Because of your recognition, and to fully realize your goals, we are requesting that the State Water Resources Control Board</w:t>
      </w:r>
      <w:r w:rsidR="00EE5472">
        <w:rPr>
          <w:rFonts w:ascii="Times New Roman" w:eastAsia="Times" w:hAnsi="Times New Roman" w:cs="Times New Roman"/>
          <w:bCs/>
          <w:sz w:val="23"/>
          <w:szCs w:val="23"/>
        </w:rPr>
        <w:t xml:space="preserve"> (State Board)</w:t>
      </w:r>
      <w:r w:rsidR="00EC46B1">
        <w:rPr>
          <w:rFonts w:ascii="Times New Roman" w:eastAsia="Times" w:hAnsi="Times New Roman" w:cs="Times New Roman"/>
          <w:bCs/>
          <w:sz w:val="23"/>
          <w:szCs w:val="23"/>
        </w:rPr>
        <w:t xml:space="preserve"> recognize groundwater recharge as a beneficial use to a water right, and secondly, that the State Board support and promote efforts by water rights holders to actively recharge groundwater aquifers</w:t>
      </w:r>
      <w:r w:rsidR="00EC46B1" w:rsidRPr="009C0C86">
        <w:rPr>
          <w:rFonts w:ascii="Times New Roman" w:eastAsia="Times" w:hAnsi="Times New Roman" w:cs="Times New Roman"/>
          <w:bCs/>
          <w:sz w:val="23"/>
          <w:szCs w:val="23"/>
        </w:rPr>
        <w:t xml:space="preserve">. </w:t>
      </w:r>
    </w:p>
    <w:p w14:paraId="5FFD2160" w14:textId="285BC9AB" w:rsidR="00EC46B1" w:rsidRDefault="00EC46B1" w:rsidP="00EC46B1">
      <w:pPr>
        <w:spacing w:line="240" w:lineRule="auto"/>
        <w:rPr>
          <w:rFonts w:ascii="Times New Roman" w:eastAsia="Times" w:hAnsi="Times New Roman" w:cs="Times New Roman"/>
          <w:bCs/>
          <w:sz w:val="23"/>
          <w:szCs w:val="23"/>
        </w:rPr>
      </w:pPr>
      <w:r>
        <w:rPr>
          <w:rFonts w:ascii="Times New Roman" w:eastAsia="Times" w:hAnsi="Times New Roman" w:cs="Times New Roman"/>
          <w:bCs/>
          <w:sz w:val="23"/>
          <w:szCs w:val="23"/>
        </w:rPr>
        <w:t>Siskiyou County</w:t>
      </w:r>
      <w:r w:rsidR="00CE1520">
        <w:rPr>
          <w:rFonts w:ascii="Times New Roman" w:eastAsia="Times" w:hAnsi="Times New Roman" w:cs="Times New Roman"/>
          <w:bCs/>
          <w:sz w:val="23"/>
          <w:szCs w:val="23"/>
        </w:rPr>
        <w:t>, and its water users,</w:t>
      </w:r>
      <w:r>
        <w:rPr>
          <w:rFonts w:ascii="Times New Roman" w:eastAsia="Times" w:hAnsi="Times New Roman" w:cs="Times New Roman"/>
          <w:bCs/>
          <w:sz w:val="23"/>
          <w:szCs w:val="23"/>
        </w:rPr>
        <w:t xml:space="preserve"> ha</w:t>
      </w:r>
      <w:r w:rsidR="00CE1520">
        <w:rPr>
          <w:rFonts w:ascii="Times New Roman" w:eastAsia="Times" w:hAnsi="Times New Roman" w:cs="Times New Roman"/>
          <w:bCs/>
          <w:sz w:val="23"/>
          <w:szCs w:val="23"/>
        </w:rPr>
        <w:t>ve</w:t>
      </w:r>
      <w:r>
        <w:rPr>
          <w:rFonts w:ascii="Times New Roman" w:eastAsia="Times" w:hAnsi="Times New Roman" w:cs="Times New Roman"/>
          <w:bCs/>
          <w:sz w:val="23"/>
          <w:szCs w:val="23"/>
        </w:rPr>
        <w:t xml:space="preserve"> continuously supported efforts </w:t>
      </w:r>
      <w:r w:rsidR="00EE5472">
        <w:rPr>
          <w:rFonts w:ascii="Times New Roman" w:eastAsia="Times" w:hAnsi="Times New Roman" w:cs="Times New Roman"/>
          <w:bCs/>
          <w:sz w:val="23"/>
          <w:szCs w:val="23"/>
        </w:rPr>
        <w:t xml:space="preserve">to </w:t>
      </w:r>
      <w:r>
        <w:rPr>
          <w:rFonts w:ascii="Times New Roman" w:eastAsia="Times" w:hAnsi="Times New Roman" w:cs="Times New Roman"/>
          <w:bCs/>
          <w:sz w:val="23"/>
          <w:szCs w:val="23"/>
        </w:rPr>
        <w:t>recognize</w:t>
      </w:r>
      <w:r w:rsidR="000B4820">
        <w:rPr>
          <w:rFonts w:ascii="Times New Roman" w:eastAsia="Times" w:hAnsi="Times New Roman" w:cs="Times New Roman"/>
          <w:bCs/>
          <w:sz w:val="23"/>
          <w:szCs w:val="23"/>
        </w:rPr>
        <w:t xml:space="preserve"> groundwater recharge as</w:t>
      </w:r>
      <w:r>
        <w:rPr>
          <w:rFonts w:ascii="Times New Roman" w:eastAsia="Times" w:hAnsi="Times New Roman" w:cs="Times New Roman"/>
          <w:bCs/>
          <w:sz w:val="23"/>
          <w:szCs w:val="23"/>
        </w:rPr>
        <w:t xml:space="preserve"> a beneficial use of a water right</w:t>
      </w:r>
      <w:r w:rsidR="00CE1520">
        <w:rPr>
          <w:rFonts w:ascii="Times New Roman" w:eastAsia="Times" w:hAnsi="Times New Roman" w:cs="Times New Roman"/>
          <w:bCs/>
          <w:sz w:val="23"/>
          <w:szCs w:val="23"/>
        </w:rPr>
        <w:t>, and to promote groundwater recharge activities</w:t>
      </w:r>
      <w:r>
        <w:rPr>
          <w:rFonts w:ascii="Times New Roman" w:eastAsia="Times" w:hAnsi="Times New Roman" w:cs="Times New Roman"/>
          <w:bCs/>
          <w:sz w:val="23"/>
          <w:szCs w:val="23"/>
        </w:rPr>
        <w:t xml:space="preserve">. </w:t>
      </w:r>
      <w:r w:rsidR="00EE5472">
        <w:rPr>
          <w:rFonts w:ascii="Times New Roman" w:eastAsia="Times" w:hAnsi="Times New Roman" w:cs="Times New Roman"/>
          <w:bCs/>
          <w:sz w:val="23"/>
          <w:szCs w:val="23"/>
        </w:rPr>
        <w:t xml:space="preserve">The Scott Valley was one of the first basins in California to utilize a temporary permit to conduct a groundwater recharge project demonstrating the benefits of using high flows for aquifer recharge and in-stream flow improvements. </w:t>
      </w:r>
      <w:r>
        <w:rPr>
          <w:rFonts w:ascii="Times New Roman" w:eastAsia="Times" w:hAnsi="Times New Roman" w:cs="Times New Roman"/>
          <w:bCs/>
          <w:sz w:val="23"/>
          <w:szCs w:val="23"/>
        </w:rPr>
        <w:t>Managed recharge provides a practical</w:t>
      </w:r>
      <w:r w:rsidR="00EE5472">
        <w:rPr>
          <w:rFonts w:ascii="Times New Roman" w:eastAsia="Times" w:hAnsi="Times New Roman" w:cs="Times New Roman"/>
          <w:bCs/>
          <w:sz w:val="23"/>
          <w:szCs w:val="23"/>
        </w:rPr>
        <w:t>,</w:t>
      </w:r>
      <w:r>
        <w:rPr>
          <w:rFonts w:ascii="Times New Roman" w:eastAsia="Times" w:hAnsi="Times New Roman" w:cs="Times New Roman"/>
          <w:bCs/>
          <w:sz w:val="23"/>
          <w:szCs w:val="23"/>
        </w:rPr>
        <w:t xml:space="preserve"> systematic benefit for watershed improvements for agriculture, community drinking water supplies, wildlife, and fisheries. </w:t>
      </w:r>
      <w:r w:rsidR="000B4820">
        <w:rPr>
          <w:rFonts w:ascii="Times New Roman" w:eastAsia="Times" w:hAnsi="Times New Roman" w:cs="Times New Roman"/>
          <w:bCs/>
          <w:sz w:val="23"/>
          <w:szCs w:val="23"/>
        </w:rPr>
        <w:t>In Siskiyou County especially</w:t>
      </w:r>
      <w:r w:rsidR="00EE5472">
        <w:rPr>
          <w:rFonts w:ascii="Times New Roman" w:eastAsia="Times" w:hAnsi="Times New Roman" w:cs="Times New Roman"/>
          <w:bCs/>
          <w:sz w:val="23"/>
          <w:szCs w:val="23"/>
        </w:rPr>
        <w:t>,</w:t>
      </w:r>
      <w:r w:rsidR="000B4820">
        <w:rPr>
          <w:rFonts w:ascii="Times New Roman" w:eastAsia="Times" w:hAnsi="Times New Roman" w:cs="Times New Roman"/>
          <w:bCs/>
          <w:sz w:val="23"/>
          <w:szCs w:val="23"/>
        </w:rPr>
        <w:t xml:space="preserve"> winter</w:t>
      </w:r>
      <w:r>
        <w:rPr>
          <w:rFonts w:ascii="Times New Roman" w:eastAsia="Times" w:hAnsi="Times New Roman" w:cs="Times New Roman"/>
          <w:bCs/>
          <w:sz w:val="23"/>
          <w:szCs w:val="23"/>
        </w:rPr>
        <w:t xml:space="preserve"> storms and precipitation provide for high river and stream flows</w:t>
      </w:r>
      <w:r w:rsidR="000B4820">
        <w:rPr>
          <w:rFonts w:ascii="Times New Roman" w:eastAsia="Times" w:hAnsi="Times New Roman" w:cs="Times New Roman"/>
          <w:bCs/>
          <w:sz w:val="23"/>
          <w:szCs w:val="23"/>
        </w:rPr>
        <w:t xml:space="preserve">. </w:t>
      </w:r>
      <w:r>
        <w:rPr>
          <w:rFonts w:ascii="Times New Roman" w:eastAsia="Times" w:hAnsi="Times New Roman" w:cs="Times New Roman"/>
          <w:bCs/>
          <w:sz w:val="23"/>
          <w:szCs w:val="23"/>
        </w:rPr>
        <w:t xml:space="preserve"> </w:t>
      </w:r>
      <w:r w:rsidR="000B4820">
        <w:rPr>
          <w:rFonts w:ascii="Times New Roman" w:eastAsia="Times" w:hAnsi="Times New Roman" w:cs="Times New Roman"/>
          <w:bCs/>
          <w:sz w:val="23"/>
          <w:szCs w:val="23"/>
        </w:rPr>
        <w:t>H</w:t>
      </w:r>
      <w:r>
        <w:rPr>
          <w:rFonts w:ascii="Times New Roman" w:eastAsia="Times" w:hAnsi="Times New Roman" w:cs="Times New Roman"/>
          <w:bCs/>
          <w:sz w:val="23"/>
          <w:szCs w:val="23"/>
        </w:rPr>
        <w:t xml:space="preserve">owever, there is limited infrastructure to </w:t>
      </w:r>
      <w:r w:rsidR="00CE1520">
        <w:rPr>
          <w:rFonts w:ascii="Times New Roman" w:eastAsia="Times" w:hAnsi="Times New Roman" w:cs="Times New Roman"/>
          <w:bCs/>
          <w:sz w:val="23"/>
          <w:szCs w:val="23"/>
        </w:rPr>
        <w:t>store excess</w:t>
      </w:r>
      <w:r>
        <w:rPr>
          <w:rFonts w:ascii="Times New Roman" w:eastAsia="Times" w:hAnsi="Times New Roman" w:cs="Times New Roman"/>
          <w:bCs/>
          <w:sz w:val="23"/>
          <w:szCs w:val="23"/>
        </w:rPr>
        <w:t xml:space="preserve"> flow for future use</w:t>
      </w:r>
      <w:r w:rsidR="000B4820">
        <w:rPr>
          <w:rFonts w:ascii="Times New Roman" w:eastAsia="Times" w:hAnsi="Times New Roman" w:cs="Times New Roman"/>
          <w:bCs/>
          <w:sz w:val="23"/>
          <w:szCs w:val="23"/>
        </w:rPr>
        <w:t xml:space="preserve"> </w:t>
      </w:r>
      <w:r>
        <w:rPr>
          <w:rFonts w:ascii="Times New Roman" w:eastAsia="Times" w:hAnsi="Times New Roman" w:cs="Times New Roman"/>
          <w:bCs/>
          <w:sz w:val="23"/>
          <w:szCs w:val="23"/>
        </w:rPr>
        <w:t xml:space="preserve">during the summer and fall months, to be released for instream benefits, or to aid in connectivity between ground and surface waters. Groundwater recharge </w:t>
      </w:r>
      <w:r w:rsidR="007D1A11">
        <w:rPr>
          <w:rFonts w:ascii="Times New Roman" w:eastAsia="Times" w:hAnsi="Times New Roman" w:cs="Times New Roman"/>
          <w:bCs/>
          <w:sz w:val="23"/>
          <w:szCs w:val="23"/>
        </w:rPr>
        <w:t xml:space="preserve">provides for an </w:t>
      </w:r>
      <w:r w:rsidR="00542939">
        <w:rPr>
          <w:rFonts w:ascii="Times New Roman" w:eastAsia="Times" w:hAnsi="Times New Roman" w:cs="Times New Roman"/>
          <w:bCs/>
          <w:sz w:val="23"/>
          <w:szCs w:val="23"/>
        </w:rPr>
        <w:t>economically</w:t>
      </w:r>
      <w:r w:rsidR="007D1A11">
        <w:rPr>
          <w:rFonts w:ascii="Times New Roman" w:eastAsia="Times" w:hAnsi="Times New Roman" w:cs="Times New Roman"/>
          <w:bCs/>
          <w:sz w:val="23"/>
          <w:szCs w:val="23"/>
        </w:rPr>
        <w:t xml:space="preserve"> efficient </w:t>
      </w:r>
      <w:r w:rsidR="009C0C86">
        <w:rPr>
          <w:rFonts w:ascii="Times New Roman" w:eastAsia="Times" w:hAnsi="Times New Roman" w:cs="Times New Roman"/>
          <w:bCs/>
          <w:sz w:val="23"/>
          <w:szCs w:val="23"/>
        </w:rPr>
        <w:t>opportunity</w:t>
      </w:r>
      <w:r w:rsidR="007D1A11">
        <w:rPr>
          <w:rFonts w:ascii="Times New Roman" w:eastAsia="Times" w:hAnsi="Times New Roman" w:cs="Times New Roman"/>
          <w:bCs/>
          <w:sz w:val="23"/>
          <w:szCs w:val="23"/>
        </w:rPr>
        <w:t xml:space="preserve"> to store water</w:t>
      </w:r>
      <w:r w:rsidR="009C0C86">
        <w:rPr>
          <w:rFonts w:ascii="Times New Roman" w:eastAsia="Times" w:hAnsi="Times New Roman" w:cs="Times New Roman"/>
          <w:bCs/>
          <w:sz w:val="23"/>
          <w:szCs w:val="23"/>
        </w:rPr>
        <w:t>,</w:t>
      </w:r>
      <w:r w:rsidR="007D1A11">
        <w:rPr>
          <w:rFonts w:ascii="Times New Roman" w:eastAsia="Times" w:hAnsi="Times New Roman" w:cs="Times New Roman"/>
          <w:bCs/>
          <w:sz w:val="23"/>
          <w:szCs w:val="23"/>
        </w:rPr>
        <w:t xml:space="preserve"> with little infrastructure </w:t>
      </w:r>
      <w:r w:rsidR="009C0C86">
        <w:rPr>
          <w:rFonts w:ascii="Times New Roman" w:eastAsia="Times" w:hAnsi="Times New Roman" w:cs="Times New Roman"/>
          <w:bCs/>
          <w:sz w:val="23"/>
          <w:szCs w:val="23"/>
        </w:rPr>
        <w:t>need. T</w:t>
      </w:r>
      <w:r w:rsidR="007D1A11">
        <w:rPr>
          <w:rFonts w:ascii="Times New Roman" w:eastAsia="Times" w:hAnsi="Times New Roman" w:cs="Times New Roman"/>
          <w:bCs/>
          <w:sz w:val="23"/>
          <w:szCs w:val="23"/>
        </w:rPr>
        <w:t xml:space="preserve">here are vast </w:t>
      </w:r>
      <w:r w:rsidR="009C0C86">
        <w:rPr>
          <w:rFonts w:ascii="Times New Roman" w:eastAsia="Times" w:hAnsi="Times New Roman" w:cs="Times New Roman"/>
          <w:bCs/>
          <w:sz w:val="23"/>
          <w:szCs w:val="23"/>
        </w:rPr>
        <w:t>opportunities</w:t>
      </w:r>
      <w:r w:rsidR="007D1A11">
        <w:rPr>
          <w:rFonts w:ascii="Times New Roman" w:eastAsia="Times" w:hAnsi="Times New Roman" w:cs="Times New Roman"/>
          <w:bCs/>
          <w:sz w:val="23"/>
          <w:szCs w:val="23"/>
        </w:rPr>
        <w:t xml:space="preserve"> in various groundwater basins </w:t>
      </w:r>
      <w:r w:rsidR="009C0C86">
        <w:rPr>
          <w:rFonts w:ascii="Times New Roman" w:eastAsia="Times" w:hAnsi="Times New Roman" w:cs="Times New Roman"/>
          <w:bCs/>
          <w:sz w:val="23"/>
          <w:szCs w:val="23"/>
        </w:rPr>
        <w:lastRenderedPageBreak/>
        <w:t>throughout</w:t>
      </w:r>
      <w:r w:rsidR="007D1A11">
        <w:rPr>
          <w:rFonts w:ascii="Times New Roman" w:eastAsia="Times" w:hAnsi="Times New Roman" w:cs="Times New Roman"/>
          <w:bCs/>
          <w:sz w:val="23"/>
          <w:szCs w:val="23"/>
        </w:rPr>
        <w:t xml:space="preserve"> the County to capitalize </w:t>
      </w:r>
      <w:r w:rsidR="009C0C86">
        <w:rPr>
          <w:rFonts w:ascii="Times New Roman" w:eastAsia="Times" w:hAnsi="Times New Roman" w:cs="Times New Roman"/>
          <w:bCs/>
          <w:sz w:val="23"/>
          <w:szCs w:val="23"/>
        </w:rPr>
        <w:t xml:space="preserve">on this opportunity, and through your leadership the State can be a significant source of support in securing water supplies in drought stricken California. </w:t>
      </w:r>
    </w:p>
    <w:p w14:paraId="0EE2FB45" w14:textId="09FCE12E" w:rsidR="001C452F" w:rsidRDefault="00EC46B1" w:rsidP="00773B9E">
      <w:pPr>
        <w:spacing w:line="240" w:lineRule="auto"/>
        <w:rPr>
          <w:rFonts w:ascii="Times New Roman" w:eastAsia="Times" w:hAnsi="Times New Roman" w:cs="Times New Roman"/>
          <w:bCs/>
          <w:sz w:val="23"/>
          <w:szCs w:val="23"/>
        </w:rPr>
      </w:pPr>
      <w:r>
        <w:rPr>
          <w:rFonts w:ascii="Times New Roman" w:eastAsia="Times" w:hAnsi="Times New Roman" w:cs="Times New Roman"/>
          <w:bCs/>
          <w:sz w:val="23"/>
          <w:szCs w:val="23"/>
        </w:rPr>
        <w:t xml:space="preserve">As is true with all parts of </w:t>
      </w:r>
      <w:r w:rsidR="00EE5472">
        <w:rPr>
          <w:rFonts w:ascii="Times New Roman" w:eastAsia="Times" w:hAnsi="Times New Roman" w:cs="Times New Roman"/>
          <w:bCs/>
          <w:sz w:val="23"/>
          <w:szCs w:val="23"/>
        </w:rPr>
        <w:t>the Sta</w:t>
      </w:r>
      <w:r w:rsidR="00CE1520">
        <w:rPr>
          <w:rFonts w:ascii="Times New Roman" w:eastAsia="Times" w:hAnsi="Times New Roman" w:cs="Times New Roman"/>
          <w:bCs/>
          <w:sz w:val="23"/>
          <w:szCs w:val="23"/>
        </w:rPr>
        <w:t>te</w:t>
      </w:r>
      <w:r>
        <w:rPr>
          <w:rFonts w:ascii="Times New Roman" w:eastAsia="Times" w:hAnsi="Times New Roman" w:cs="Times New Roman"/>
          <w:bCs/>
          <w:sz w:val="23"/>
          <w:szCs w:val="23"/>
        </w:rPr>
        <w:t xml:space="preserve">, water is a chief natural resource for our County, providing life for agricultural activities, fisheries, recreation, human consumption, and more. Historically, northern California and Siskiyou County have been a main supplier of water to other areas in California and a significant portion of the water supply is provided by groundwater. According to the 2014 Sustainable Groundwater Management Act Legislation, groundwater accounts for more than one-third of the water used by Californians in an average year and more than one-half of the water used by Californians in a drought year when other sources are unavailable. As we experience consecutive years of drought, it is vital that we focus our attention to replenishing the groundwater that we continue to rely on at all possible times. </w:t>
      </w:r>
    </w:p>
    <w:p w14:paraId="06D27AE0" w14:textId="7CA4E6A4" w:rsidR="009C0C86" w:rsidRPr="00347CEC" w:rsidRDefault="008C2870" w:rsidP="000B4820">
      <w:pPr>
        <w:spacing w:line="240" w:lineRule="auto"/>
        <w:rPr>
          <w:rFonts w:ascii="Times New Roman" w:eastAsia="Times" w:hAnsi="Times New Roman" w:cs="Times New Roman"/>
        </w:rPr>
      </w:pPr>
      <w:r>
        <w:rPr>
          <w:rFonts w:ascii="Times New Roman" w:eastAsia="Times" w:hAnsi="Times New Roman" w:cs="Times New Roman"/>
          <w:bCs/>
          <w:sz w:val="23"/>
          <w:szCs w:val="23"/>
        </w:rPr>
        <w:t>Siskiyou County supports legislative solutions to establish groundwater recharge as a beneficial use of an appropriate legal water right, and additionally streamlin</w:t>
      </w:r>
      <w:r w:rsidR="009C0C86">
        <w:rPr>
          <w:rFonts w:ascii="Times New Roman" w:eastAsia="Times" w:hAnsi="Times New Roman" w:cs="Times New Roman"/>
          <w:bCs/>
          <w:sz w:val="23"/>
          <w:szCs w:val="23"/>
        </w:rPr>
        <w:t>ing</w:t>
      </w:r>
      <w:r>
        <w:rPr>
          <w:rFonts w:ascii="Times New Roman" w:eastAsia="Times" w:hAnsi="Times New Roman" w:cs="Times New Roman"/>
          <w:bCs/>
          <w:sz w:val="23"/>
          <w:szCs w:val="23"/>
        </w:rPr>
        <w:t xml:space="preserve"> the permitting requirements and lower or eliminate fees for entities who undertake the necessary actions to provide a watershed-wide benefit. </w:t>
      </w:r>
      <w:r w:rsidR="0067440D" w:rsidRPr="00773B9E">
        <w:rPr>
          <w:rFonts w:ascii="Times New Roman" w:eastAsia="Times" w:hAnsi="Times New Roman" w:cs="Times New Roman"/>
          <w:sz w:val="23"/>
          <w:szCs w:val="23"/>
        </w:rPr>
        <w:t>The Board of Supervisors strongly supports</w:t>
      </w:r>
      <w:r w:rsidR="00341E53" w:rsidRPr="00773B9E">
        <w:rPr>
          <w:rFonts w:ascii="Times New Roman" w:eastAsia="Times" w:hAnsi="Times New Roman" w:cs="Times New Roman"/>
          <w:sz w:val="23"/>
          <w:szCs w:val="23"/>
        </w:rPr>
        <w:t xml:space="preserve"> </w:t>
      </w:r>
      <w:r w:rsidR="00633E92">
        <w:rPr>
          <w:rFonts w:ascii="Times New Roman" w:eastAsia="Times" w:hAnsi="Times New Roman" w:cs="Times New Roman"/>
          <w:sz w:val="23"/>
          <w:szCs w:val="23"/>
        </w:rPr>
        <w:t xml:space="preserve">sustainable water use </w:t>
      </w:r>
      <w:r w:rsidR="0067440D" w:rsidRPr="00773B9E">
        <w:rPr>
          <w:rFonts w:ascii="Times New Roman" w:eastAsia="Times" w:hAnsi="Times New Roman" w:cs="Times New Roman"/>
          <w:sz w:val="23"/>
          <w:szCs w:val="23"/>
        </w:rPr>
        <w:t xml:space="preserve">and </w:t>
      </w:r>
      <w:r w:rsidR="00A26B3A">
        <w:rPr>
          <w:rFonts w:ascii="Times New Roman" w:eastAsia="Times" w:hAnsi="Times New Roman" w:cs="Times New Roman"/>
          <w:sz w:val="23"/>
          <w:szCs w:val="23"/>
        </w:rPr>
        <w:t xml:space="preserve">we </w:t>
      </w:r>
      <w:r w:rsidR="00633E92">
        <w:rPr>
          <w:rFonts w:ascii="Times New Roman" w:eastAsia="Times" w:hAnsi="Times New Roman" w:cs="Times New Roman"/>
          <w:sz w:val="23"/>
          <w:szCs w:val="23"/>
        </w:rPr>
        <w:t>request that this subject is</w:t>
      </w:r>
      <w:r w:rsidR="0067440D" w:rsidRPr="00773B9E">
        <w:rPr>
          <w:rFonts w:ascii="Times New Roman" w:eastAsia="Times" w:hAnsi="Times New Roman" w:cs="Times New Roman"/>
          <w:sz w:val="23"/>
          <w:szCs w:val="23"/>
        </w:rPr>
        <w:t xml:space="preserve"> give</w:t>
      </w:r>
      <w:r w:rsidR="00633E92">
        <w:rPr>
          <w:rFonts w:ascii="Times New Roman" w:eastAsia="Times" w:hAnsi="Times New Roman" w:cs="Times New Roman"/>
          <w:sz w:val="23"/>
          <w:szCs w:val="23"/>
        </w:rPr>
        <w:t>n</w:t>
      </w:r>
      <w:r w:rsidR="0067440D" w:rsidRPr="00773B9E">
        <w:rPr>
          <w:rFonts w:ascii="Times New Roman" w:eastAsia="Times" w:hAnsi="Times New Roman" w:cs="Times New Roman"/>
          <w:sz w:val="23"/>
          <w:szCs w:val="23"/>
        </w:rPr>
        <w:t xml:space="preserve"> your highest level of consideration</w:t>
      </w:r>
      <w:r w:rsidR="008D2324" w:rsidRPr="00773B9E">
        <w:rPr>
          <w:rFonts w:ascii="Times New Roman" w:eastAsia="Times" w:hAnsi="Times New Roman" w:cs="Times New Roman"/>
          <w:sz w:val="23"/>
          <w:szCs w:val="23"/>
        </w:rPr>
        <w:t>.</w:t>
      </w:r>
      <w:r w:rsidR="009D3ABF">
        <w:rPr>
          <w:rFonts w:ascii="Times New Roman" w:eastAsia="Times" w:hAnsi="Times New Roman" w:cs="Times New Roman"/>
          <w:sz w:val="23"/>
          <w:szCs w:val="23"/>
        </w:rPr>
        <w:t xml:space="preserve"> For further communication and correspondence, please contact Elizabeth Nielsen at 530-842-8012, or by email at </w:t>
      </w:r>
      <w:hyperlink r:id="rId7" w:history="1">
        <w:r w:rsidR="009D3ABF" w:rsidRPr="00F32DF2">
          <w:rPr>
            <w:rStyle w:val="Hyperlink"/>
            <w:rFonts w:ascii="Times New Roman" w:eastAsia="Times" w:hAnsi="Times New Roman" w:cs="Times New Roman"/>
            <w:sz w:val="23"/>
            <w:szCs w:val="23"/>
          </w:rPr>
          <w:t>enielsen@co.sikiyou.ca.us</w:t>
        </w:r>
      </w:hyperlink>
      <w:r w:rsidR="009D3ABF">
        <w:rPr>
          <w:rFonts w:ascii="Times New Roman" w:eastAsia="Times" w:hAnsi="Times New Roman" w:cs="Times New Roman"/>
          <w:sz w:val="23"/>
          <w:szCs w:val="23"/>
        </w:rPr>
        <w:t>.</w:t>
      </w:r>
      <w:r w:rsidR="009C0C86" w:rsidRPr="009C0C86">
        <w:rPr>
          <w:rFonts w:ascii="Times New Roman" w:eastAsia="Times" w:hAnsi="Times New Roman" w:cs="Times New Roman"/>
        </w:rPr>
        <w:t xml:space="preserve"> </w:t>
      </w:r>
      <w:r w:rsidR="009C0C86" w:rsidRPr="00347CEC">
        <w:rPr>
          <w:rFonts w:ascii="Times New Roman" w:eastAsia="Times" w:hAnsi="Times New Roman" w:cs="Times New Roman"/>
        </w:rPr>
        <w:t>This letter was approved by the Siskiyou Coun</w:t>
      </w:r>
      <w:r w:rsidR="009C0C86">
        <w:rPr>
          <w:rFonts w:ascii="Times New Roman" w:eastAsia="Times" w:hAnsi="Times New Roman" w:cs="Times New Roman"/>
        </w:rPr>
        <w:t>ty Board of Supervisors on May 17</w:t>
      </w:r>
      <w:r w:rsidR="009C0C86" w:rsidRPr="00347CEC">
        <w:rPr>
          <w:rFonts w:ascii="Times New Roman" w:eastAsia="Times" w:hAnsi="Times New Roman" w:cs="Times New Roman"/>
        </w:rPr>
        <w:t>, 2022, by the following vote:</w:t>
      </w:r>
    </w:p>
    <w:p w14:paraId="53C08504" w14:textId="77777777" w:rsidR="009C0C86" w:rsidRPr="00347CEC" w:rsidRDefault="009C0C86" w:rsidP="009C0C86">
      <w:pPr>
        <w:spacing w:after="0" w:line="240" w:lineRule="auto"/>
        <w:rPr>
          <w:rFonts w:ascii="Times New Roman" w:eastAsia="Times" w:hAnsi="Times New Roman" w:cs="Times New Roman"/>
        </w:rPr>
      </w:pPr>
      <w:r w:rsidRPr="00347CEC">
        <w:rPr>
          <w:rFonts w:ascii="Times New Roman" w:eastAsia="Times" w:hAnsi="Times New Roman" w:cs="Times New Roman"/>
        </w:rPr>
        <w:t>AYES:</w:t>
      </w:r>
    </w:p>
    <w:p w14:paraId="1BBBD9A6" w14:textId="77777777" w:rsidR="009C0C86" w:rsidRPr="00347CEC" w:rsidRDefault="009C0C86" w:rsidP="009C0C86">
      <w:pPr>
        <w:spacing w:after="0" w:line="240" w:lineRule="auto"/>
        <w:rPr>
          <w:rFonts w:ascii="Times New Roman" w:eastAsia="Times" w:hAnsi="Times New Roman" w:cs="Times New Roman"/>
        </w:rPr>
      </w:pPr>
      <w:r w:rsidRPr="00347CEC">
        <w:rPr>
          <w:rFonts w:ascii="Times New Roman" w:eastAsia="Times" w:hAnsi="Times New Roman" w:cs="Times New Roman"/>
        </w:rPr>
        <w:t>NOES:</w:t>
      </w:r>
    </w:p>
    <w:p w14:paraId="10997E10" w14:textId="77777777" w:rsidR="009C0C86" w:rsidRPr="00347CEC" w:rsidRDefault="009C0C86" w:rsidP="009C0C86">
      <w:pPr>
        <w:spacing w:after="0" w:line="240" w:lineRule="auto"/>
        <w:rPr>
          <w:rFonts w:ascii="Times New Roman" w:eastAsia="Times" w:hAnsi="Times New Roman" w:cs="Times New Roman"/>
        </w:rPr>
      </w:pPr>
      <w:r w:rsidRPr="00347CEC">
        <w:rPr>
          <w:rFonts w:ascii="Times New Roman" w:eastAsia="Times" w:hAnsi="Times New Roman" w:cs="Times New Roman"/>
        </w:rPr>
        <w:t>ABSENT:</w:t>
      </w:r>
    </w:p>
    <w:p w14:paraId="6B85ED99" w14:textId="77777777" w:rsidR="009C0C86" w:rsidRPr="00347CEC" w:rsidRDefault="009C0C86" w:rsidP="009C0C86">
      <w:pPr>
        <w:spacing w:after="0" w:line="240" w:lineRule="auto"/>
        <w:rPr>
          <w:rFonts w:ascii="Times New Roman" w:hAnsi="Times New Roman" w:cs="Times New Roman"/>
        </w:rPr>
      </w:pPr>
      <w:r w:rsidRPr="00347CEC">
        <w:rPr>
          <w:rFonts w:ascii="Times New Roman" w:eastAsia="Times" w:hAnsi="Times New Roman" w:cs="Times New Roman"/>
        </w:rPr>
        <w:t>ABSTAIN:</w:t>
      </w:r>
    </w:p>
    <w:p w14:paraId="7753E1EA" w14:textId="2A95C52B" w:rsidR="00A26B3A" w:rsidRPr="00773B9E" w:rsidRDefault="00A26B3A" w:rsidP="00773B9E">
      <w:pPr>
        <w:spacing w:line="240" w:lineRule="auto"/>
        <w:rPr>
          <w:rFonts w:ascii="Times New Roman" w:eastAsia="Times" w:hAnsi="Times New Roman" w:cs="Times New Roman"/>
          <w:sz w:val="23"/>
          <w:szCs w:val="23"/>
        </w:rPr>
      </w:pPr>
    </w:p>
    <w:p w14:paraId="1A070B02" w14:textId="306BF812" w:rsidR="00A26B3A" w:rsidRPr="00773B9E" w:rsidRDefault="00643F76" w:rsidP="00773B9E">
      <w:pPr>
        <w:spacing w:line="240" w:lineRule="auto"/>
        <w:rPr>
          <w:rFonts w:ascii="Times New Roman" w:eastAsia="Times" w:hAnsi="Times New Roman" w:cs="Times New Roman"/>
          <w:sz w:val="23"/>
          <w:szCs w:val="23"/>
        </w:rPr>
      </w:pPr>
      <w:r w:rsidRPr="00773B9E">
        <w:rPr>
          <w:rFonts w:ascii="Times New Roman" w:eastAsia="Times" w:hAnsi="Times New Roman" w:cs="Times New Roman"/>
          <w:sz w:val="23"/>
          <w:szCs w:val="23"/>
        </w:rPr>
        <w:t>Sincerely,</w:t>
      </w:r>
    </w:p>
    <w:p w14:paraId="43FA88B8" w14:textId="77777777" w:rsidR="00643F76" w:rsidRPr="00773B9E" w:rsidRDefault="00643F76" w:rsidP="00773B9E">
      <w:pPr>
        <w:spacing w:line="240" w:lineRule="auto"/>
        <w:rPr>
          <w:rFonts w:ascii="Times New Roman" w:eastAsia="Times" w:hAnsi="Times New Roman" w:cs="Times New Roman"/>
          <w:sz w:val="23"/>
          <w:szCs w:val="23"/>
        </w:rPr>
      </w:pPr>
    </w:p>
    <w:p w14:paraId="517A1D1D" w14:textId="624D48B7" w:rsidR="00525BA6" w:rsidRPr="00773B9E" w:rsidRDefault="002C65CB" w:rsidP="00773B9E">
      <w:pPr>
        <w:spacing w:after="0" w:line="240" w:lineRule="auto"/>
        <w:rPr>
          <w:rFonts w:ascii="Times New Roman" w:eastAsia="Times" w:hAnsi="Times New Roman" w:cs="Times New Roman"/>
          <w:sz w:val="23"/>
          <w:szCs w:val="23"/>
        </w:rPr>
      </w:pPr>
      <w:r w:rsidRPr="00773B9E">
        <w:rPr>
          <w:rFonts w:ascii="Times New Roman" w:eastAsia="Times" w:hAnsi="Times New Roman" w:cs="Times New Roman"/>
          <w:sz w:val="23"/>
          <w:szCs w:val="23"/>
        </w:rPr>
        <w:t>Brandon A. Criss, Chair</w:t>
      </w:r>
    </w:p>
    <w:p w14:paraId="1F55CAB4" w14:textId="566876AD" w:rsidR="00DC0D01" w:rsidRDefault="002C65CB" w:rsidP="009C0C86">
      <w:pPr>
        <w:spacing w:after="0" w:line="240" w:lineRule="auto"/>
        <w:rPr>
          <w:rFonts w:ascii="Times New Roman" w:eastAsia="Times" w:hAnsi="Times New Roman" w:cs="Times New Roman"/>
          <w:sz w:val="23"/>
          <w:szCs w:val="23"/>
        </w:rPr>
      </w:pPr>
      <w:r w:rsidRPr="00773B9E">
        <w:rPr>
          <w:rFonts w:ascii="Times New Roman" w:eastAsia="Times" w:hAnsi="Times New Roman" w:cs="Times New Roman"/>
          <w:sz w:val="23"/>
          <w:szCs w:val="23"/>
        </w:rPr>
        <w:t>Board of Supervisors</w:t>
      </w:r>
      <w:r w:rsidR="009C0C86">
        <w:rPr>
          <w:rFonts w:ascii="Times New Roman" w:eastAsia="Times" w:hAnsi="Times New Roman" w:cs="Times New Roman"/>
          <w:sz w:val="23"/>
          <w:szCs w:val="23"/>
        </w:rPr>
        <w:t xml:space="preserve"> </w:t>
      </w:r>
    </w:p>
    <w:p w14:paraId="1C0197AA" w14:textId="77777777" w:rsidR="009C0C86" w:rsidRPr="00773B9E" w:rsidRDefault="009C0C86" w:rsidP="00773B9E">
      <w:pPr>
        <w:spacing w:line="240" w:lineRule="auto"/>
        <w:rPr>
          <w:rFonts w:ascii="Times New Roman" w:eastAsia="Times" w:hAnsi="Times New Roman" w:cs="Times New Roman"/>
          <w:sz w:val="23"/>
          <w:szCs w:val="23"/>
        </w:rPr>
      </w:pPr>
    </w:p>
    <w:sectPr w:rsidR="009C0C86" w:rsidRPr="00773B9E" w:rsidSect="00B07644">
      <w:headerReference w:type="default" r:id="rId8"/>
      <w:footerReference w:type="default" r:id="rId9"/>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2B019" w14:textId="77777777" w:rsidR="001B75E6" w:rsidRDefault="001B75E6" w:rsidP="003E638E">
      <w:pPr>
        <w:spacing w:after="0" w:line="240" w:lineRule="auto"/>
      </w:pPr>
      <w:r>
        <w:separator/>
      </w:r>
    </w:p>
  </w:endnote>
  <w:endnote w:type="continuationSeparator" w:id="0">
    <w:p w14:paraId="74439767" w14:textId="77777777" w:rsidR="001B75E6" w:rsidRDefault="001B75E6" w:rsidP="003E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E59C" w14:textId="77777777" w:rsidR="00A26B3A" w:rsidRDefault="00A26B3A" w:rsidP="00A26B3A">
    <w:pPr>
      <w:widowControl w:val="0"/>
      <w:autoSpaceDE w:val="0"/>
      <w:autoSpaceDN w:val="0"/>
      <w:adjustRightInd w:val="0"/>
      <w:spacing w:after="0" w:line="397" w:lineRule="exact"/>
      <w:jc w:val="both"/>
      <w:rPr>
        <w:rFonts w:ascii="Verdana" w:eastAsia="Times New Roman" w:hAnsi="Verdana" w:cs="Times New Roman"/>
      </w:rPr>
    </w:pPr>
  </w:p>
  <w:p w14:paraId="77B049DD" w14:textId="77777777" w:rsidR="00A26B3A" w:rsidRDefault="00A26B3A" w:rsidP="00A26B3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63360" behindDoc="1" locked="1" layoutInCell="0" allowOverlap="1" wp14:anchorId="78C0E1FC" wp14:editId="1AAA76DC">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3474" id="Rectangle 1" o:spid="_x0000_s1026" style="position:absolute;margin-left:76.5pt;margin-top:0;width:463.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410EAC54" w14:textId="77777777" w:rsidR="00A26B3A" w:rsidRDefault="00A26B3A" w:rsidP="00A26B3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14:paraId="36E8ACCB" w14:textId="7D40D9EA" w:rsidR="003E638E" w:rsidRDefault="00A26B3A" w:rsidP="00A66F65">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9D5C" w14:textId="77777777" w:rsidR="001B75E6" w:rsidRDefault="001B75E6" w:rsidP="003E638E">
      <w:pPr>
        <w:spacing w:after="0" w:line="240" w:lineRule="auto"/>
      </w:pPr>
      <w:r>
        <w:separator/>
      </w:r>
    </w:p>
  </w:footnote>
  <w:footnote w:type="continuationSeparator" w:id="0">
    <w:p w14:paraId="33C7D888" w14:textId="77777777" w:rsidR="001B75E6" w:rsidRDefault="001B75E6" w:rsidP="003E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5F22" w14:textId="4782A2C2" w:rsidR="000A1069" w:rsidRPr="000A1069" w:rsidRDefault="0097568D" w:rsidP="000A1069">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rFonts w:ascii="Verdana" w:eastAsia="Times New Roman" w:hAnsi="Verdana" w:cs="Shruti"/>
        <w:noProof/>
        <w:sz w:val="32"/>
        <w:szCs w:val="32"/>
      </w:rPr>
      <w:drawing>
        <wp:anchor distT="0" distB="0" distL="114300" distR="114300" simplePos="0" relativeHeight="251665408" behindDoc="0" locked="0" layoutInCell="1" allowOverlap="1" wp14:anchorId="6ABE0E3D" wp14:editId="50155AD4">
          <wp:simplePos x="0" y="0"/>
          <wp:positionH relativeFrom="column">
            <wp:posOffset>-409575</wp:posOffset>
          </wp:positionH>
          <wp:positionV relativeFrom="paragraph">
            <wp:posOffset>-216535</wp:posOffset>
          </wp:positionV>
          <wp:extent cx="1453896" cy="138988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896" cy="1389888"/>
                  </a:xfrm>
                  <a:prstGeom prst="rect">
                    <a:avLst/>
                  </a:prstGeom>
                  <a:noFill/>
                </pic:spPr>
              </pic:pic>
            </a:graphicData>
          </a:graphic>
          <wp14:sizeRelH relativeFrom="margin">
            <wp14:pctWidth>0</wp14:pctWidth>
          </wp14:sizeRelH>
          <wp14:sizeRelV relativeFrom="margin">
            <wp14:pctHeight>0</wp14:pctHeight>
          </wp14:sizeRelV>
        </wp:anchor>
      </w:drawing>
    </w:r>
    <w:r w:rsidR="000A1069" w:rsidRPr="000A1069">
      <w:rPr>
        <w:rFonts w:ascii="Garamond" w:eastAsia="Times New Roman" w:hAnsi="Garamond" w:cs="Shruti"/>
        <w:b/>
        <w:bCs/>
        <w:smallCaps/>
        <w:spacing w:val="30"/>
        <w:sz w:val="40"/>
        <w:szCs w:val="40"/>
      </w:rPr>
      <w:t>County of Siskiyou</w:t>
    </w:r>
    <w:r w:rsidR="000A1069" w:rsidRPr="000A1069">
      <w:rPr>
        <w:rFonts w:ascii="Garamond" w:eastAsia="Times New Roman" w:hAnsi="Garamond" w:cs="Arial"/>
        <w:b/>
        <w:bCs/>
        <w:spacing w:val="30"/>
        <w:sz w:val="48"/>
        <w:szCs w:val="48"/>
      </w:rPr>
      <w:t xml:space="preserve">    </w:t>
    </w:r>
  </w:p>
  <w:p w14:paraId="7EE35E55" w14:textId="394FDA9E" w:rsidR="000A1069" w:rsidRPr="000A1069" w:rsidRDefault="000A1069" w:rsidP="000A1069">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 w:val="24"/>
        <w:szCs w:val="20"/>
      </w:rPr>
    </w:pPr>
    <w:r w:rsidRPr="000A1069">
      <w:rPr>
        <w:rFonts w:ascii="Verdana" w:eastAsia="Times New Roman" w:hAnsi="Verdana" w:cs="Shruti"/>
        <w:sz w:val="32"/>
        <w:szCs w:val="32"/>
      </w:rPr>
      <w:t>Board of Supervisors</w:t>
    </w:r>
  </w:p>
  <w:p w14:paraId="73A6F1EA" w14:textId="77777777" w:rsidR="000A1069" w:rsidRPr="000A1069" w:rsidRDefault="000A1069" w:rsidP="000A1069">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0A1069">
      <w:rPr>
        <w:rFonts w:ascii="Arial" w:eastAsia="Times New Roman" w:hAnsi="Arial" w:cs="Arial"/>
        <w:sz w:val="12"/>
        <w:szCs w:val="12"/>
      </w:rPr>
      <w:t xml:space="preserve">          </w:t>
    </w:r>
  </w:p>
  <w:p w14:paraId="669B94C4" w14:textId="09AF2490" w:rsidR="000A1069" w:rsidRPr="000A1069" w:rsidRDefault="000A1069" w:rsidP="000A1069">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0A1069">
      <w:rPr>
        <w:rFonts w:ascii="Verdana" w:eastAsia="Times New Roman" w:hAnsi="Verdana" w:cs="Shruti"/>
        <w:sz w:val="18"/>
        <w:szCs w:val="18"/>
      </w:rPr>
      <w:t>1312 Fairlane Rd</w:t>
    </w:r>
    <w:r w:rsidR="00071B3A">
      <w:rPr>
        <w:rFonts w:ascii="Verdana" w:eastAsia="Times New Roman" w:hAnsi="Verdana" w:cs="Shruti"/>
        <w:sz w:val="18"/>
        <w:szCs w:val="18"/>
      </w:rPr>
      <w:t>, Suite 1</w:t>
    </w:r>
    <w:r w:rsidR="00071B3A">
      <w:rPr>
        <w:rFonts w:ascii="Verdana" w:eastAsia="Times New Roman" w:hAnsi="Verdana" w:cs="Shruti"/>
        <w:sz w:val="18"/>
        <w:szCs w:val="18"/>
      </w:rPr>
      <w:tab/>
    </w:r>
    <w:r w:rsidRPr="000A1069">
      <w:rPr>
        <w:rFonts w:ascii="Verdana" w:eastAsia="Times New Roman" w:hAnsi="Verdana" w:cs="Shruti"/>
        <w:sz w:val="18"/>
        <w:szCs w:val="18"/>
      </w:rPr>
      <w:t xml:space="preserve">     </w:t>
    </w:r>
    <w:r w:rsidRPr="000A1069">
      <w:rPr>
        <w:rFonts w:ascii="Verdana" w:eastAsia="Times New Roman" w:hAnsi="Verdana" w:cs="Shruti"/>
        <w:sz w:val="18"/>
        <w:szCs w:val="18"/>
      </w:rPr>
      <w:tab/>
    </w:r>
    <w:r w:rsidRPr="000A1069">
      <w:rPr>
        <w:rFonts w:ascii="Verdana" w:eastAsia="Times New Roman" w:hAnsi="Verdana" w:cs="Shruti"/>
        <w:sz w:val="18"/>
        <w:szCs w:val="18"/>
      </w:rPr>
      <w:tab/>
      <w:t>(530) 842-8005</w:t>
    </w:r>
  </w:p>
  <w:p w14:paraId="79A71FA8" w14:textId="77777777" w:rsidR="000A1069" w:rsidRPr="000A1069" w:rsidRDefault="000A1069" w:rsidP="000A1069">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0A1069">
      <w:rPr>
        <w:rFonts w:ascii="Verdana" w:eastAsia="Times New Roman" w:hAnsi="Verdana" w:cs="Shruti"/>
        <w:sz w:val="18"/>
        <w:szCs w:val="18"/>
      </w:rPr>
      <w:t>Yreka, California 96097</w:t>
    </w:r>
    <w:r w:rsidRPr="000A1069">
      <w:rPr>
        <w:rFonts w:ascii="Verdana" w:eastAsia="Times New Roman" w:hAnsi="Verdana" w:cs="Shruti"/>
        <w:sz w:val="18"/>
        <w:szCs w:val="18"/>
      </w:rPr>
      <w:tab/>
      <w:t>FAX (530) 842-8013</w:t>
    </w:r>
  </w:p>
  <w:p w14:paraId="1B7664EC" w14:textId="77777777" w:rsidR="000A1069" w:rsidRPr="000A1069" w:rsidRDefault="000A1069" w:rsidP="007741C8">
    <w:pPr>
      <w:tabs>
        <w:tab w:val="center" w:pos="5040"/>
      </w:tabs>
      <w:spacing w:after="0" w:line="240" w:lineRule="auto"/>
      <w:ind w:right="-720"/>
      <w:jc w:val="both"/>
      <w:rPr>
        <w:rFonts w:ascii="Times" w:eastAsia="Times" w:hAnsi="Times" w:cs="Times New Roman"/>
        <w:sz w:val="24"/>
        <w:szCs w:val="20"/>
      </w:rPr>
    </w:pPr>
    <w:r w:rsidRPr="000A1069">
      <w:rPr>
        <w:rFonts w:ascii="Verdana" w:eastAsia="Times New Roman" w:hAnsi="Verdana" w:cs="Arial"/>
        <w:sz w:val="18"/>
        <w:szCs w:val="18"/>
      </w:rPr>
      <w:t xml:space="preserve">                               </w:t>
    </w:r>
    <w:hyperlink r:id="rId2" w:history="1">
      <w:r w:rsidRPr="000A1069">
        <w:rPr>
          <w:rFonts w:ascii="Verdana" w:eastAsia="Times New Roman" w:hAnsi="Verdana" w:cs="Arial"/>
          <w:color w:val="0000FF"/>
          <w:sz w:val="18"/>
          <w:szCs w:val="18"/>
          <w:u w:val="single"/>
        </w:rPr>
        <w:t>www.co.siskiyou.ca.us</w:t>
      </w:r>
    </w:hyperlink>
    <w:r w:rsidRPr="000A1069">
      <w:rPr>
        <w:rFonts w:ascii="Verdana" w:eastAsia="Times New Roman" w:hAnsi="Verdana" w:cs="Arial"/>
        <w:sz w:val="18"/>
        <w:szCs w:val="18"/>
      </w:rPr>
      <w:tab/>
    </w:r>
    <w:r w:rsidRPr="000A1069">
      <w:rPr>
        <w:rFonts w:ascii="Verdana" w:eastAsia="Times New Roman" w:hAnsi="Verdana" w:cs="Arial"/>
        <w:sz w:val="18"/>
        <w:szCs w:val="18"/>
      </w:rPr>
      <w:tab/>
      <w:t xml:space="preserve">              Toll Free:  1-888-854-2000, ext. 8005</w:t>
    </w:r>
  </w:p>
  <w:p w14:paraId="5995B586" w14:textId="77777777" w:rsidR="003E638E" w:rsidRPr="003E638E" w:rsidRDefault="003E638E" w:rsidP="003E638E">
    <w:pPr>
      <w:widowControl w:val="0"/>
      <w:tabs>
        <w:tab w:val="right" w:pos="10080"/>
      </w:tabs>
      <w:autoSpaceDE w:val="0"/>
      <w:autoSpaceDN w:val="0"/>
      <w:adjustRightInd w:val="0"/>
      <w:spacing w:after="0" w:line="240" w:lineRule="auto"/>
      <w:ind w:left="1980" w:righ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5A"/>
    <w:rsid w:val="00063C71"/>
    <w:rsid w:val="00071B3A"/>
    <w:rsid w:val="000A1069"/>
    <w:rsid w:val="000B4820"/>
    <w:rsid w:val="000E1041"/>
    <w:rsid w:val="001217F7"/>
    <w:rsid w:val="00131FA7"/>
    <w:rsid w:val="00161A1A"/>
    <w:rsid w:val="00166BBF"/>
    <w:rsid w:val="001B75E6"/>
    <w:rsid w:val="001C452F"/>
    <w:rsid w:val="001D1C5F"/>
    <w:rsid w:val="001D785A"/>
    <w:rsid w:val="001E4E97"/>
    <w:rsid w:val="00206C13"/>
    <w:rsid w:val="002439FF"/>
    <w:rsid w:val="00247CE2"/>
    <w:rsid w:val="0025584F"/>
    <w:rsid w:val="00277C93"/>
    <w:rsid w:val="00293F11"/>
    <w:rsid w:val="002C65CB"/>
    <w:rsid w:val="0032092E"/>
    <w:rsid w:val="00335AEE"/>
    <w:rsid w:val="00341E53"/>
    <w:rsid w:val="003758C0"/>
    <w:rsid w:val="00386B75"/>
    <w:rsid w:val="003879CF"/>
    <w:rsid w:val="003A38B1"/>
    <w:rsid w:val="003E638E"/>
    <w:rsid w:val="00444700"/>
    <w:rsid w:val="00447EC6"/>
    <w:rsid w:val="00453BF5"/>
    <w:rsid w:val="00463302"/>
    <w:rsid w:val="00481720"/>
    <w:rsid w:val="004D5A2C"/>
    <w:rsid w:val="00525BA6"/>
    <w:rsid w:val="00542939"/>
    <w:rsid w:val="00577843"/>
    <w:rsid w:val="005B7823"/>
    <w:rsid w:val="00603193"/>
    <w:rsid w:val="0060501A"/>
    <w:rsid w:val="00633E92"/>
    <w:rsid w:val="0063729A"/>
    <w:rsid w:val="00643F76"/>
    <w:rsid w:val="00656463"/>
    <w:rsid w:val="0067440D"/>
    <w:rsid w:val="00695704"/>
    <w:rsid w:val="006B5D44"/>
    <w:rsid w:val="00704041"/>
    <w:rsid w:val="00727FAF"/>
    <w:rsid w:val="00773B9E"/>
    <w:rsid w:val="007741C8"/>
    <w:rsid w:val="007D02E4"/>
    <w:rsid w:val="007D1A11"/>
    <w:rsid w:val="007D44E5"/>
    <w:rsid w:val="007F2CF1"/>
    <w:rsid w:val="00805F95"/>
    <w:rsid w:val="00845F71"/>
    <w:rsid w:val="008C2870"/>
    <w:rsid w:val="008D2324"/>
    <w:rsid w:val="008D6E02"/>
    <w:rsid w:val="008E4A08"/>
    <w:rsid w:val="00916ED6"/>
    <w:rsid w:val="009220CE"/>
    <w:rsid w:val="00942E2E"/>
    <w:rsid w:val="009667C3"/>
    <w:rsid w:val="0097568D"/>
    <w:rsid w:val="009773F3"/>
    <w:rsid w:val="00984198"/>
    <w:rsid w:val="009C0C86"/>
    <w:rsid w:val="009D3ABF"/>
    <w:rsid w:val="00A26B3A"/>
    <w:rsid w:val="00A46213"/>
    <w:rsid w:val="00A5308D"/>
    <w:rsid w:val="00A57063"/>
    <w:rsid w:val="00A609F4"/>
    <w:rsid w:val="00A66F65"/>
    <w:rsid w:val="00AA2B9D"/>
    <w:rsid w:val="00AC1040"/>
    <w:rsid w:val="00AD2D5E"/>
    <w:rsid w:val="00AF22AF"/>
    <w:rsid w:val="00B075E1"/>
    <w:rsid w:val="00B07644"/>
    <w:rsid w:val="00B214EC"/>
    <w:rsid w:val="00B3434E"/>
    <w:rsid w:val="00B40AA3"/>
    <w:rsid w:val="00B87FE2"/>
    <w:rsid w:val="00B938D5"/>
    <w:rsid w:val="00BA0D02"/>
    <w:rsid w:val="00BF5279"/>
    <w:rsid w:val="00C12185"/>
    <w:rsid w:val="00C178D8"/>
    <w:rsid w:val="00C51D4A"/>
    <w:rsid w:val="00C96977"/>
    <w:rsid w:val="00CE1520"/>
    <w:rsid w:val="00D64218"/>
    <w:rsid w:val="00D96200"/>
    <w:rsid w:val="00DC0D01"/>
    <w:rsid w:val="00E245E6"/>
    <w:rsid w:val="00E25184"/>
    <w:rsid w:val="00E26C0A"/>
    <w:rsid w:val="00EA07D2"/>
    <w:rsid w:val="00EC46B1"/>
    <w:rsid w:val="00EE1930"/>
    <w:rsid w:val="00EE5472"/>
    <w:rsid w:val="00F23B23"/>
    <w:rsid w:val="00F7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C4355"/>
  <w15:docId w15:val="{8310FB20-2A59-4BD1-9276-F09CCB96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38E"/>
  </w:style>
  <w:style w:type="paragraph" w:styleId="Footer">
    <w:name w:val="footer"/>
    <w:basedOn w:val="Normal"/>
    <w:link w:val="FooterChar"/>
    <w:uiPriority w:val="99"/>
    <w:unhideWhenUsed/>
    <w:rsid w:val="003E6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8E"/>
  </w:style>
  <w:style w:type="character" w:styleId="Hyperlink">
    <w:name w:val="Hyperlink"/>
    <w:basedOn w:val="DefaultParagraphFont"/>
    <w:uiPriority w:val="99"/>
    <w:unhideWhenUsed/>
    <w:rsid w:val="000A1069"/>
    <w:rPr>
      <w:color w:val="0563C1" w:themeColor="hyperlink"/>
      <w:u w:val="single"/>
    </w:rPr>
  </w:style>
  <w:style w:type="paragraph" w:styleId="BalloonText">
    <w:name w:val="Balloon Text"/>
    <w:basedOn w:val="Normal"/>
    <w:link w:val="BalloonTextChar"/>
    <w:uiPriority w:val="99"/>
    <w:semiHidden/>
    <w:unhideWhenUsed/>
    <w:rsid w:val="00A26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3120">
      <w:bodyDiv w:val="1"/>
      <w:marLeft w:val="0"/>
      <w:marRight w:val="0"/>
      <w:marTop w:val="0"/>
      <w:marBottom w:val="0"/>
      <w:divBdr>
        <w:top w:val="none" w:sz="0" w:space="0" w:color="auto"/>
        <w:left w:val="none" w:sz="0" w:space="0" w:color="auto"/>
        <w:bottom w:val="none" w:sz="0" w:space="0" w:color="auto"/>
        <w:right w:val="none" w:sz="0" w:space="0" w:color="auto"/>
      </w:divBdr>
    </w:div>
    <w:div w:id="1500191877">
      <w:bodyDiv w:val="1"/>
      <w:marLeft w:val="0"/>
      <w:marRight w:val="0"/>
      <w:marTop w:val="0"/>
      <w:marBottom w:val="0"/>
      <w:divBdr>
        <w:top w:val="none" w:sz="0" w:space="0" w:color="auto"/>
        <w:left w:val="none" w:sz="0" w:space="0" w:color="auto"/>
        <w:bottom w:val="none" w:sz="0" w:space="0" w:color="auto"/>
        <w:right w:val="none" w:sz="0" w:space="0" w:color="auto"/>
      </w:divBdr>
    </w:div>
    <w:div w:id="1636911315">
      <w:bodyDiv w:val="1"/>
      <w:marLeft w:val="0"/>
      <w:marRight w:val="0"/>
      <w:marTop w:val="0"/>
      <w:marBottom w:val="0"/>
      <w:divBdr>
        <w:top w:val="none" w:sz="0" w:space="0" w:color="auto"/>
        <w:left w:val="none" w:sz="0" w:space="0" w:color="auto"/>
        <w:bottom w:val="none" w:sz="0" w:space="0" w:color="auto"/>
        <w:right w:val="none" w:sz="0" w:space="0" w:color="auto"/>
      </w:divBdr>
    </w:div>
    <w:div w:id="18973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ielsen@co.sikiyou.c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D8B9-7595-4886-89FD-77D6253D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Molina</dc:creator>
  <cp:lastModifiedBy>Annamarie J. Hendricks</cp:lastModifiedBy>
  <cp:revision>3</cp:revision>
  <dcterms:created xsi:type="dcterms:W3CDTF">2022-05-09T21:05:00Z</dcterms:created>
  <dcterms:modified xsi:type="dcterms:W3CDTF">2022-05-09T21:17:00Z</dcterms:modified>
</cp:coreProperties>
</file>