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477E5390" w14:textId="4B67E885" w:rsidR="00FC59FB" w:rsidRPr="00086ADE" w:rsidRDefault="00E62C37">
            <w:pPr>
              <w:widowControl/>
              <w:rPr>
                <w:rFonts w:ascii="Arial" w:hAnsi="Arial" w:cs="Arial"/>
              </w:rPr>
            </w:pPr>
            <w:r>
              <w:rPr>
                <w:rFonts w:ascii="Arial" w:hAnsi="Arial" w:cs="Arial"/>
              </w:rPr>
              <w:t>311 Fourth Street, Room 201</w:t>
            </w:r>
          </w:p>
          <w:p w14:paraId="545886C4" w14:textId="77777777" w:rsidR="00FC59FB" w:rsidRPr="00086ADE" w:rsidRDefault="00FC59FB">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188F3D61"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21-02</w:t>
      </w:r>
      <w:r w:rsidR="00773742">
        <w:rPr>
          <w:rFonts w:ascii="Arial" w:hAnsi="Arial" w:cs="Arial"/>
        </w:rPr>
        <w:t>-C</w:t>
      </w:r>
      <w:r w:rsidR="00422221">
        <w:rPr>
          <w:rFonts w:ascii="Arial" w:hAnsi="Arial" w:cs="Arial"/>
        </w:rPr>
        <w:br/>
      </w:r>
      <w:r w:rsidR="00F060FD" w:rsidRPr="00086ADE">
        <w:rPr>
          <w:rFonts w:ascii="Arial" w:hAnsi="Arial" w:cs="Arial"/>
        </w:rPr>
        <w:t>(</w:t>
      </w:r>
      <w:r w:rsidR="00FA35F4">
        <w:rPr>
          <w:rFonts w:ascii="Arial" w:hAnsi="Arial" w:cs="Arial"/>
        </w:rPr>
        <w:t>Menne</w:t>
      </w:r>
      <w:r w:rsidR="002F5A76">
        <w:rPr>
          <w:rFonts w:ascii="Arial" w:hAnsi="Arial" w:cs="Arial"/>
        </w:rPr>
        <w:t xml:space="preserve"> Family Partners, L</w:t>
      </w:r>
      <w:r w:rsidR="006B5F91">
        <w:rPr>
          <w:rFonts w:ascii="Arial" w:hAnsi="Arial" w:cs="Arial"/>
        </w:rPr>
        <w:t>.</w:t>
      </w:r>
      <w:r w:rsidR="002F5A76">
        <w:rPr>
          <w:rFonts w:ascii="Arial" w:hAnsi="Arial" w:cs="Arial"/>
        </w:rPr>
        <w:t>P</w:t>
      </w:r>
      <w:r w:rsidR="006B5F91">
        <w:rPr>
          <w:rFonts w:ascii="Arial" w:hAnsi="Arial" w:cs="Arial"/>
        </w:rPr>
        <w:t>.,</w:t>
      </w:r>
      <w:r w:rsidR="00EA00AF">
        <w:rPr>
          <w:rFonts w:ascii="Arial" w:hAnsi="Arial" w:cs="Arial"/>
        </w:rPr>
        <w:t xml:space="preserve"> </w:t>
      </w:r>
      <w:r w:rsidR="00754FA3">
        <w:rPr>
          <w:rFonts w:ascii="Arial" w:hAnsi="Arial" w:cs="Arial"/>
        </w:rPr>
        <w:t>APN</w:t>
      </w:r>
      <w:r w:rsidR="00122BAB">
        <w:rPr>
          <w:rFonts w:ascii="Arial" w:hAnsi="Arial" w:cs="Arial"/>
        </w:rPr>
        <w:t>s</w:t>
      </w:r>
      <w:r w:rsidR="00754FA3">
        <w:rPr>
          <w:rFonts w:ascii="Arial" w:hAnsi="Arial" w:cs="Arial"/>
        </w:rPr>
        <w:t xml:space="preserve"> 014-</w:t>
      </w:r>
      <w:r w:rsidR="00122BAB">
        <w:rPr>
          <w:rFonts w:ascii="Arial" w:hAnsi="Arial" w:cs="Arial"/>
        </w:rPr>
        <w:t>130-370 and 014-130-390</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6D5AD54D"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B81F27" w:rsidRPr="00B81F27">
        <w:rPr>
          <w:rFonts w:ascii="Arial" w:hAnsi="Arial" w:cs="Arial"/>
        </w:rPr>
        <w:t>March 6, 2018</w:t>
      </w:r>
      <w:r w:rsidRPr="00B81F27">
        <w:rPr>
          <w:rFonts w:ascii="Arial" w:hAnsi="Arial" w:cs="Arial"/>
        </w:rPr>
        <w:t>;</w:t>
      </w:r>
      <w:r w:rsidRPr="00086ADE">
        <w:rPr>
          <w:rFonts w:ascii="Arial" w:hAnsi="Arial" w:cs="Arial"/>
        </w:rPr>
        <w:t xml:space="preserve">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0D40AEF4"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 _</w:t>
      </w:r>
      <w:bookmarkStart w:id="0" w:name="_Hlk55285321"/>
      <w:r w:rsidR="00422221" w:rsidRPr="00422221">
        <w:rPr>
          <w:rFonts w:ascii="Arial" w:hAnsi="Arial" w:cs="Arial"/>
          <w:b/>
          <w:bCs/>
          <w:u w:val="single"/>
        </w:rPr>
        <w:t>APA</w:t>
      </w:r>
      <w:r w:rsidR="0098210D">
        <w:rPr>
          <w:rFonts w:ascii="Arial" w:hAnsi="Arial" w:cs="Arial"/>
          <w:b/>
          <w:bCs/>
          <w:u w:val="single"/>
        </w:rPr>
        <w:t>-</w:t>
      </w:r>
      <w:r w:rsidR="00422221" w:rsidRPr="00422221">
        <w:rPr>
          <w:rFonts w:ascii="Arial" w:hAnsi="Arial" w:cs="Arial"/>
          <w:b/>
          <w:bCs/>
          <w:u w:val="single"/>
        </w:rPr>
        <w:t>2</w:t>
      </w:r>
      <w:r w:rsidR="00FA35F4">
        <w:rPr>
          <w:rFonts w:ascii="Arial" w:hAnsi="Arial" w:cs="Arial"/>
          <w:b/>
          <w:bCs/>
          <w:u w:val="single"/>
        </w:rPr>
        <w:t>1</w:t>
      </w:r>
      <w:r w:rsidR="0098210D">
        <w:rPr>
          <w:rFonts w:ascii="Arial" w:hAnsi="Arial" w:cs="Arial"/>
          <w:b/>
          <w:bCs/>
          <w:u w:val="single"/>
        </w:rPr>
        <w:t>-</w:t>
      </w:r>
      <w:r w:rsidR="00422221" w:rsidRPr="00422221">
        <w:rPr>
          <w:rFonts w:ascii="Arial" w:hAnsi="Arial" w:cs="Arial"/>
          <w:b/>
          <w:bCs/>
          <w:u w:val="single"/>
        </w:rPr>
        <w:t>0</w:t>
      </w:r>
      <w:r w:rsidR="00845CB8">
        <w:rPr>
          <w:rFonts w:ascii="Arial" w:hAnsi="Arial" w:cs="Arial"/>
          <w:b/>
          <w:bCs/>
          <w:u w:val="single"/>
        </w:rPr>
        <w:t>2</w:t>
      </w:r>
      <w:r w:rsidR="00773742">
        <w:rPr>
          <w:rFonts w:ascii="Arial" w:hAnsi="Arial" w:cs="Arial"/>
          <w:b/>
          <w:bCs/>
          <w:u w:val="single"/>
        </w:rPr>
        <w:t>-C</w:t>
      </w:r>
      <w:r w:rsidR="00422221" w:rsidRPr="00422221">
        <w:rPr>
          <w:rFonts w:ascii="Arial" w:hAnsi="Arial" w:cs="Arial"/>
          <w:b/>
          <w:bCs/>
          <w:u w:val="single"/>
        </w:rPr>
        <w:t xml:space="preserve"> </w:t>
      </w:r>
      <w:r w:rsidR="00422221">
        <w:rPr>
          <w:rFonts w:ascii="Arial" w:hAnsi="Arial" w:cs="Arial"/>
          <w:b/>
          <w:bCs/>
          <w:u w:val="single"/>
        </w:rPr>
        <w:t xml:space="preserve"> </w:t>
      </w:r>
      <w:r w:rsidR="00422221">
        <w:rPr>
          <w:rFonts w:ascii="Arial" w:hAnsi="Arial" w:cs="Arial"/>
          <w:b/>
          <w:bCs/>
          <w:u w:val="single"/>
        </w:rPr>
        <w:br/>
      </w:r>
      <w:r w:rsidR="00422221" w:rsidRPr="00422221">
        <w:rPr>
          <w:rFonts w:ascii="Arial" w:hAnsi="Arial" w:cs="Arial"/>
          <w:b/>
          <w:bCs/>
        </w:rPr>
        <w:t>(</w:t>
      </w:r>
      <w:r w:rsidR="00FA35F4">
        <w:rPr>
          <w:rFonts w:ascii="Arial" w:hAnsi="Arial" w:cs="Arial"/>
          <w:b/>
          <w:bCs/>
        </w:rPr>
        <w:t>Menne</w:t>
      </w:r>
      <w:r w:rsidR="002F5A76">
        <w:rPr>
          <w:rFonts w:ascii="Arial" w:hAnsi="Arial" w:cs="Arial"/>
          <w:b/>
          <w:bCs/>
        </w:rPr>
        <w:t xml:space="preserve"> Family Partners, L</w:t>
      </w:r>
      <w:r w:rsidR="006B5F91">
        <w:rPr>
          <w:rFonts w:ascii="Arial" w:hAnsi="Arial" w:cs="Arial"/>
          <w:b/>
          <w:bCs/>
        </w:rPr>
        <w:t>.</w:t>
      </w:r>
      <w:r w:rsidR="002F5A76">
        <w:rPr>
          <w:rFonts w:ascii="Arial" w:hAnsi="Arial" w:cs="Arial"/>
          <w:b/>
          <w:bCs/>
        </w:rPr>
        <w:t>P</w:t>
      </w:r>
      <w:r w:rsidR="006B5F91">
        <w:rPr>
          <w:rFonts w:ascii="Arial" w:hAnsi="Arial" w:cs="Arial"/>
          <w:b/>
          <w:bCs/>
        </w:rPr>
        <w:t>.</w:t>
      </w:r>
      <w:r w:rsidR="00845CB8">
        <w:rPr>
          <w:rFonts w:ascii="Arial" w:hAnsi="Arial" w:cs="Arial"/>
          <w:b/>
          <w:bCs/>
        </w:rPr>
        <w:t xml:space="preserve">, </w:t>
      </w:r>
      <w:r w:rsidR="00122BAB" w:rsidRPr="002F5A76">
        <w:rPr>
          <w:rFonts w:ascii="Arial" w:hAnsi="Arial" w:cs="Arial"/>
          <w:b/>
          <w:bCs/>
        </w:rPr>
        <w:t>APNs 014-130-370 and 014-130-390</w:t>
      </w:r>
      <w:r w:rsidR="00422221" w:rsidRPr="00422221">
        <w:rPr>
          <w:rFonts w:ascii="Arial" w:hAnsi="Arial" w:cs="Arial"/>
          <w:b/>
          <w:bCs/>
        </w:rPr>
        <w:t>)</w:t>
      </w:r>
      <w:bookmarkEnd w:id="0"/>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2307D949" w:rsidR="00FC59FB" w:rsidRPr="00086ADE"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w:t>
      </w:r>
      <w:proofErr w:type="gramStart"/>
      <w:r w:rsidRPr="00336E58">
        <w:rPr>
          <w:rFonts w:ascii="Arial" w:hAnsi="Arial" w:cs="Arial"/>
          <w:b/>
          <w:bCs/>
        </w:rPr>
        <w:t>A</w:t>
      </w:r>
      <w:r w:rsidR="002539D0">
        <w:rPr>
          <w:rFonts w:ascii="Arial" w:hAnsi="Arial" w:cs="Arial"/>
          <w:b/>
          <w:bCs/>
        </w:rPr>
        <w:t>nd</w:t>
      </w:r>
      <w:proofErr w:type="gramEnd"/>
      <w:r w:rsidRPr="00336E58">
        <w:rPr>
          <w:rFonts w:ascii="Arial" w:hAnsi="Arial" w:cs="Arial"/>
          <w:b/>
          <w:bCs/>
        </w:rPr>
        <w:t xml:space="preserve"> E</w:t>
      </w:r>
      <w:r w:rsidR="002539D0">
        <w:rPr>
          <w:rFonts w:ascii="Arial" w:hAnsi="Arial" w:cs="Arial"/>
          <w:b/>
          <w:bCs/>
        </w:rPr>
        <w:t xml:space="preserve">xecuted </w:t>
      </w:r>
      <w:r w:rsidRPr="00336E58">
        <w:rPr>
          <w:rFonts w:ascii="Arial" w:hAnsi="Arial" w:cs="Arial"/>
          <w:b/>
          <w:bCs/>
        </w:rPr>
        <w:t>T</w:t>
      </w:r>
      <w:r w:rsidR="002539D0">
        <w:rPr>
          <w:rFonts w:ascii="Arial" w:hAnsi="Arial" w:cs="Arial"/>
          <w:b/>
          <w:bCs/>
        </w:rPr>
        <w:t>his</w:t>
      </w:r>
      <w:r w:rsidRPr="00336E58">
        <w:rPr>
          <w:rFonts w:ascii="Arial" w:hAnsi="Arial" w:cs="Arial"/>
        </w:rPr>
        <w:t xml:space="preserve"> ___ day of __________, </w:t>
      </w:r>
      <w:r w:rsidR="0022754A" w:rsidRPr="00336E58">
        <w:rPr>
          <w:rFonts w:ascii="Arial" w:hAnsi="Arial" w:cs="Arial"/>
        </w:rPr>
        <w:t>20</w:t>
      </w:r>
      <w:r w:rsidR="002539D0">
        <w:rPr>
          <w:rFonts w:ascii="Arial" w:hAnsi="Arial" w:cs="Arial"/>
        </w:rPr>
        <w:t>2</w:t>
      </w:r>
      <w:r w:rsidR="00FA35F4">
        <w:rPr>
          <w:rFonts w:ascii="Arial" w:hAnsi="Arial" w:cs="Arial"/>
        </w:rPr>
        <w:t>2</w:t>
      </w:r>
      <w:r w:rsidRPr="00336E58">
        <w:rPr>
          <w:rFonts w:ascii="Arial" w:hAnsi="Arial" w:cs="Arial"/>
        </w:rPr>
        <w:t xml:space="preserve">, by and between </w:t>
      </w:r>
      <w:r w:rsidR="003635D8">
        <w:rPr>
          <w:rFonts w:ascii="Arial" w:hAnsi="Arial" w:cs="Arial"/>
        </w:rPr>
        <w:t>Menne Family Partners</w:t>
      </w:r>
      <w:r w:rsidR="00E22A74">
        <w:rPr>
          <w:rFonts w:ascii="Arial" w:hAnsi="Arial" w:cs="Arial"/>
        </w:rPr>
        <w:t>,</w:t>
      </w:r>
      <w:r w:rsidR="003635D8">
        <w:rPr>
          <w:rFonts w:ascii="Arial" w:hAnsi="Arial" w:cs="Arial"/>
        </w:rPr>
        <w:t xml:space="preserve"> L</w:t>
      </w:r>
      <w:r w:rsidR="00E22A74">
        <w:rPr>
          <w:rFonts w:ascii="Arial" w:hAnsi="Arial" w:cs="Arial"/>
        </w:rPr>
        <w:t>.</w:t>
      </w:r>
      <w:r w:rsidR="003635D8">
        <w:rPr>
          <w:rFonts w:ascii="Arial" w:hAnsi="Arial" w:cs="Arial"/>
        </w:rPr>
        <w:t>P</w:t>
      </w:r>
      <w:r w:rsidR="00E22A74">
        <w:rPr>
          <w:rFonts w:ascii="Arial" w:hAnsi="Arial" w:cs="Arial"/>
        </w:rPr>
        <w:t>.</w:t>
      </w:r>
      <w:r w:rsidRPr="00336E58">
        <w:rPr>
          <w:rFonts w:ascii="Arial" w:hAnsi="Arial" w:cs="Arial"/>
        </w:rPr>
        <w:t xml:space="preserve">, hereinafter referred to as the </w:t>
      </w:r>
      <w:r w:rsidR="000368B1" w:rsidRPr="00336E58">
        <w:rPr>
          <w:rFonts w:ascii="Arial" w:hAnsi="Arial" w:cs="Arial"/>
        </w:rPr>
        <w:t>“OWNER”</w:t>
      </w:r>
      <w:r w:rsidR="00336E58" w:rsidRPr="00336E58">
        <w:rPr>
          <w:rFonts w:ascii="Arial" w:hAnsi="Arial" w:cs="Arial"/>
        </w:rPr>
        <w:t>,</w:t>
      </w:r>
      <w:r w:rsidRPr="00336E58">
        <w:rPr>
          <w:rFonts w:ascii="Arial" w:hAnsi="Arial" w:cs="Arial"/>
        </w:rPr>
        <w:t xml:space="preserve"> and the C</w:t>
      </w:r>
      <w:r w:rsidR="002539D0">
        <w:rPr>
          <w:rFonts w:ascii="Arial" w:hAnsi="Arial" w:cs="Arial"/>
        </w:rPr>
        <w:t>ounty</w:t>
      </w:r>
      <w:r w:rsidRPr="00336E58">
        <w:rPr>
          <w:rFonts w:ascii="Arial" w:hAnsi="Arial" w:cs="Arial"/>
        </w:rPr>
        <w:t xml:space="preserve"> </w:t>
      </w:r>
      <w:r w:rsidR="002539D0">
        <w:rPr>
          <w:rFonts w:ascii="Arial" w:hAnsi="Arial" w:cs="Arial"/>
        </w:rPr>
        <w:t>of</w:t>
      </w:r>
      <w:r w:rsidRPr="00336E58">
        <w:rPr>
          <w:rFonts w:ascii="Arial" w:hAnsi="Arial" w:cs="Arial"/>
        </w:rPr>
        <w:t xml:space="preserve"> S</w:t>
      </w:r>
      <w:r w:rsidR="002539D0">
        <w:rPr>
          <w:rFonts w:ascii="Arial" w:hAnsi="Arial" w:cs="Arial"/>
        </w:rPr>
        <w:t>iskiyou</w:t>
      </w:r>
      <w:r w:rsidRPr="00336E58">
        <w:rPr>
          <w:rFonts w:ascii="Arial" w:hAnsi="Arial" w:cs="Arial"/>
        </w:rPr>
        <w:t xml:space="preserve">, a political subdivision of the State of California, hereinafter referred to as the </w:t>
      </w:r>
      <w:r w:rsidR="000368B1" w:rsidRPr="00336E58">
        <w:rPr>
          <w:rFonts w:ascii="Arial" w:hAnsi="Arial" w:cs="Arial"/>
        </w:rPr>
        <w:t>“</w:t>
      </w:r>
      <w:r w:rsidRPr="00336E58">
        <w:rPr>
          <w:rFonts w:ascii="Arial" w:hAnsi="Arial" w:cs="Arial"/>
        </w:rPr>
        <w:t>C</w:t>
      </w:r>
      <w:r w:rsidR="002539D0">
        <w:rPr>
          <w:rFonts w:ascii="Arial" w:hAnsi="Arial" w:cs="Arial"/>
        </w:rPr>
        <w:t>OUNTY</w:t>
      </w:r>
      <w:r w:rsidR="000368B1" w:rsidRPr="00336E58">
        <w:rPr>
          <w:rFonts w:ascii="Arial" w:hAnsi="Arial" w:cs="Arial"/>
        </w:rPr>
        <w:t>”</w:t>
      </w:r>
      <w:r w:rsidR="00336E58" w:rsidRPr="00336E58">
        <w:rPr>
          <w:rFonts w:ascii="Arial" w:hAnsi="Arial" w:cs="Arial"/>
        </w:rPr>
        <w:t>,</w:t>
      </w:r>
      <w:r w:rsidRPr="00336E58">
        <w:rPr>
          <w:rFonts w:ascii="Arial" w:hAnsi="Arial" w:cs="Arial"/>
        </w:rPr>
        <w:t xml:space="preserve"> hereby agree as follows:</w:t>
      </w:r>
    </w:p>
    <w:p w14:paraId="0E2763A1" w14:textId="77777777" w:rsidR="005E1EB2" w:rsidRPr="00086ADE" w:rsidRDefault="005E1EB2" w:rsidP="007A6920">
      <w:pPr>
        <w:widowControl/>
        <w:jc w:val="both"/>
        <w:rPr>
          <w:rFonts w:ascii="Arial" w:hAnsi="Arial" w:cs="Arial"/>
        </w:rPr>
      </w:pPr>
    </w:p>
    <w:p w14:paraId="1825E125" w14:textId="77777777" w:rsidR="005E1EB2" w:rsidRPr="00086ADE" w:rsidRDefault="005E1EB2" w:rsidP="005E1EB2">
      <w:pPr>
        <w:widowControl/>
        <w:tabs>
          <w:tab w:val="center" w:pos="4680"/>
        </w:tabs>
        <w:jc w:val="center"/>
        <w:rPr>
          <w:rFonts w:ascii="Arial" w:hAnsi="Arial" w:cs="Arial"/>
          <w:u w:val="single"/>
        </w:rPr>
      </w:pPr>
      <w:r w:rsidRPr="00086ADE">
        <w:rPr>
          <w:rFonts w:ascii="Arial" w:hAnsi="Arial" w:cs="Arial"/>
          <w:b/>
        </w:rPr>
        <w:t>N</w:t>
      </w:r>
      <w:r w:rsidR="002539D0">
        <w:rPr>
          <w:rFonts w:ascii="Arial" w:hAnsi="Arial" w:cs="Arial"/>
          <w:b/>
        </w:rPr>
        <w:t>ew</w:t>
      </w:r>
      <w:r w:rsidRPr="00086ADE">
        <w:rPr>
          <w:rFonts w:ascii="Arial" w:hAnsi="Arial" w:cs="Arial"/>
          <w:b/>
        </w:rPr>
        <w:t xml:space="preserve"> </w:t>
      </w:r>
      <w:r w:rsidRPr="00086ADE">
        <w:rPr>
          <w:rFonts w:ascii="Arial" w:hAnsi="Arial" w:cs="Arial"/>
          <w:b/>
          <w:bCs/>
        </w:rPr>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p>
    <w:p w14:paraId="003B1120" w14:textId="77777777" w:rsidR="005E1EB2" w:rsidRPr="00086ADE" w:rsidRDefault="005E1EB2">
      <w:pPr>
        <w:widowControl/>
        <w:rPr>
          <w:rFonts w:ascii="Arial" w:hAnsi="Arial" w:cs="Arial"/>
        </w:rPr>
      </w:pPr>
    </w:p>
    <w:p w14:paraId="750CB371" w14:textId="77777777" w:rsidR="00FC59FB" w:rsidRPr="007A6631"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1.</w:t>
      </w:r>
      <w:r w:rsidRPr="00086ADE">
        <w:rPr>
          <w:rFonts w:ascii="Arial" w:hAnsi="Arial" w:cs="Arial"/>
          <w:b/>
          <w:bCs/>
        </w:rPr>
        <w:tab/>
      </w:r>
      <w:r w:rsidRPr="00086ADE">
        <w:rPr>
          <w:rFonts w:ascii="Arial" w:hAnsi="Arial" w:cs="Arial"/>
        </w:rPr>
        <w:t>C</w:t>
      </w:r>
      <w:r w:rsidR="006F3554">
        <w:rPr>
          <w:rFonts w:ascii="Arial" w:hAnsi="Arial" w:cs="Arial"/>
        </w:rPr>
        <w:t>ontract</w:t>
      </w:r>
      <w:r w:rsidRPr="00086ADE">
        <w:rPr>
          <w:rFonts w:ascii="Arial" w:hAnsi="Arial" w:cs="Arial"/>
        </w:rPr>
        <w:t>.</w:t>
      </w:r>
      <w:r w:rsidR="006F3554">
        <w:rPr>
          <w:rFonts w:ascii="Arial" w:hAnsi="Arial" w:cs="Arial"/>
        </w:rPr>
        <w:tab/>
      </w:r>
      <w:r w:rsidRPr="00086ADE">
        <w:rPr>
          <w:rFonts w:ascii="Arial" w:hAnsi="Arial" w:cs="Arial"/>
        </w:rPr>
        <w:t xml:space="preserve">This is a </w:t>
      </w:r>
      <w:r w:rsidR="000368B1">
        <w:rPr>
          <w:rFonts w:ascii="Arial" w:hAnsi="Arial" w:cs="Arial"/>
        </w:rPr>
        <w:t>“</w:t>
      </w:r>
      <w:r w:rsidRPr="00086ADE">
        <w:rPr>
          <w:rFonts w:ascii="Arial" w:hAnsi="Arial" w:cs="Arial"/>
        </w:rPr>
        <w:t>Contract</w:t>
      </w:r>
      <w:r w:rsidR="000368B1">
        <w:rPr>
          <w:rFonts w:ascii="Arial" w:hAnsi="Arial" w:cs="Arial"/>
        </w:rPr>
        <w:t>”</w:t>
      </w:r>
      <w:r w:rsidRPr="00086ADE">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Pr>
          <w:rFonts w:ascii="Arial" w:hAnsi="Arial" w:cs="Arial"/>
        </w:rPr>
        <w:t>“</w:t>
      </w:r>
      <w:r w:rsidRPr="00086ADE">
        <w:rPr>
          <w:rFonts w:ascii="Arial" w:hAnsi="Arial" w:cs="Arial"/>
        </w:rPr>
        <w:t>Act</w:t>
      </w:r>
      <w:r w:rsidR="008442CA">
        <w:rPr>
          <w:rFonts w:ascii="Arial" w:hAnsi="Arial" w:cs="Arial"/>
        </w:rPr>
        <w:t>”</w:t>
      </w:r>
      <w:r w:rsidRPr="00086ADE">
        <w:rPr>
          <w:rFonts w:ascii="Arial" w:hAnsi="Arial" w:cs="Arial"/>
        </w:rPr>
        <w:t xml:space="preserve">) and is applicable to the premises described in </w:t>
      </w:r>
      <w:r w:rsidRPr="007A6631">
        <w:rPr>
          <w:rFonts w:ascii="Arial" w:hAnsi="Arial" w:cs="Arial"/>
        </w:rPr>
        <w:t xml:space="preserve">Exhibit </w:t>
      </w:r>
      <w:r w:rsidR="000368B1" w:rsidRPr="007A6631">
        <w:rPr>
          <w:rFonts w:ascii="Arial" w:hAnsi="Arial" w:cs="Arial"/>
        </w:rPr>
        <w:t>“</w:t>
      </w:r>
      <w:r w:rsidR="00BA231F" w:rsidRPr="007A6631">
        <w:rPr>
          <w:rFonts w:ascii="Arial" w:hAnsi="Arial" w:cs="Arial"/>
        </w:rPr>
        <w:t>B</w:t>
      </w:r>
      <w:r w:rsidR="000368B1" w:rsidRPr="007A6631">
        <w:rPr>
          <w:rFonts w:ascii="Arial" w:hAnsi="Arial" w:cs="Arial"/>
        </w:rPr>
        <w:t>”</w:t>
      </w:r>
      <w:r w:rsidRPr="007A6631">
        <w:rPr>
          <w:rFonts w:ascii="Arial" w:hAnsi="Arial" w:cs="Arial"/>
        </w:rPr>
        <w:t xml:space="preserve"> attached hereto.</w:t>
      </w:r>
    </w:p>
    <w:p w14:paraId="034CE673" w14:textId="77777777" w:rsidR="00FC59FB" w:rsidRPr="007A6631" w:rsidRDefault="00FC59FB" w:rsidP="0008760D">
      <w:pPr>
        <w:widowControl/>
        <w:jc w:val="both"/>
        <w:rPr>
          <w:rFonts w:ascii="Arial" w:hAnsi="Arial" w:cs="Arial"/>
        </w:rPr>
      </w:pPr>
    </w:p>
    <w:p w14:paraId="383176F6" w14:textId="7CB27E52" w:rsidR="00FC59FB" w:rsidRPr="00086ADE" w:rsidRDefault="00FC59FB" w:rsidP="0008760D">
      <w:pPr>
        <w:widowControl/>
        <w:ind w:firstLine="720"/>
        <w:jc w:val="both"/>
        <w:rPr>
          <w:rFonts w:ascii="Arial" w:hAnsi="Arial" w:cs="Arial"/>
        </w:rPr>
      </w:pPr>
      <w:r w:rsidRPr="007A6631">
        <w:rPr>
          <w:rFonts w:ascii="Arial" w:hAnsi="Arial" w:cs="Arial"/>
          <w:b/>
          <w:bCs/>
        </w:rPr>
        <w:t>S</w:t>
      </w:r>
      <w:r w:rsidR="006F3554" w:rsidRPr="007A6631">
        <w:rPr>
          <w:rFonts w:ascii="Arial" w:hAnsi="Arial" w:cs="Arial"/>
          <w:b/>
          <w:bCs/>
        </w:rPr>
        <w:t>ection</w:t>
      </w:r>
      <w:r w:rsidRPr="007A6631">
        <w:rPr>
          <w:rFonts w:ascii="Arial" w:hAnsi="Arial" w:cs="Arial"/>
          <w:b/>
          <w:bCs/>
        </w:rPr>
        <w:t xml:space="preserve"> 2.</w:t>
      </w:r>
      <w:r w:rsidRPr="007A6631">
        <w:rPr>
          <w:rFonts w:ascii="Arial" w:hAnsi="Arial" w:cs="Arial"/>
          <w:b/>
          <w:bCs/>
        </w:rPr>
        <w:tab/>
      </w:r>
      <w:r w:rsidRPr="007A6631">
        <w:rPr>
          <w:rFonts w:ascii="Arial" w:hAnsi="Arial" w:cs="Arial"/>
        </w:rPr>
        <w:t>T</w:t>
      </w:r>
      <w:r w:rsidR="006F3554" w:rsidRPr="007A6631">
        <w:rPr>
          <w:rFonts w:ascii="Arial" w:hAnsi="Arial" w:cs="Arial"/>
        </w:rPr>
        <w:t>erm.</w:t>
      </w:r>
      <w:r w:rsidR="006075A8" w:rsidRPr="007A6631">
        <w:rPr>
          <w:rFonts w:ascii="Arial" w:hAnsi="Arial" w:cs="Arial"/>
        </w:rPr>
        <w:t xml:space="preserve"> </w:t>
      </w:r>
      <w:r w:rsidR="006075A8" w:rsidRPr="007A6631">
        <w:rPr>
          <w:rFonts w:ascii="Arial" w:hAnsi="Arial" w:cs="Arial"/>
        </w:rPr>
        <w:tab/>
      </w:r>
      <w:r w:rsidR="006075A8" w:rsidRPr="007A6631">
        <w:rPr>
          <w:rFonts w:ascii="Arial" w:hAnsi="Arial" w:cs="Arial"/>
        </w:rPr>
        <w:tab/>
      </w:r>
      <w:r w:rsidR="006F3554" w:rsidRPr="007A6631">
        <w:rPr>
          <w:rFonts w:ascii="Arial" w:hAnsi="Arial" w:cs="Arial"/>
        </w:rPr>
        <w:t>T</w:t>
      </w:r>
      <w:r w:rsidRPr="007A6631">
        <w:rPr>
          <w:rFonts w:ascii="Arial" w:hAnsi="Arial" w:cs="Arial"/>
        </w:rPr>
        <w:t xml:space="preserve">his Contract shall take effect on </w:t>
      </w:r>
      <w:r w:rsidR="00122A3A" w:rsidRPr="007A6631">
        <w:rPr>
          <w:rFonts w:ascii="Arial" w:hAnsi="Arial" w:cs="Arial"/>
        </w:rPr>
        <w:t>January 1</w:t>
      </w:r>
      <w:r w:rsidR="006F3554" w:rsidRPr="007A6631">
        <w:rPr>
          <w:rFonts w:ascii="Arial" w:hAnsi="Arial" w:cs="Arial"/>
        </w:rPr>
        <w:t>,</w:t>
      </w:r>
      <w:r w:rsidR="005E7DE2" w:rsidRPr="007A6631">
        <w:rPr>
          <w:rFonts w:ascii="Arial" w:hAnsi="Arial" w:cs="Arial"/>
        </w:rPr>
        <w:t xml:space="preserve"> </w:t>
      </w:r>
      <w:r w:rsidR="009B4B96" w:rsidRPr="007A6631">
        <w:rPr>
          <w:rFonts w:ascii="Arial" w:hAnsi="Arial" w:cs="Arial"/>
        </w:rPr>
        <w:t>202</w:t>
      </w:r>
      <w:r w:rsidR="007A6631" w:rsidRPr="007A6631">
        <w:rPr>
          <w:rFonts w:ascii="Arial" w:hAnsi="Arial" w:cs="Arial"/>
        </w:rPr>
        <w:t>3</w:t>
      </w:r>
      <w:r w:rsidRPr="00086ADE">
        <w:rPr>
          <w:rFonts w:ascii="Arial" w:hAnsi="Arial" w:cs="Arial"/>
        </w:rPr>
        <w:t>, and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5C6B0933" w14:textId="08F2193E"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r w:rsidR="00897E1E" w:rsidRPr="00086ADE">
        <w:rPr>
          <w:rFonts w:ascii="Arial" w:hAnsi="Arial" w:cs="Arial"/>
        </w:rPr>
        <w:br/>
      </w:r>
    </w:p>
    <w:p w14:paraId="114CE04B"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5.</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Williamson Act Contracts </w:t>
      </w:r>
      <w:r w:rsidRPr="00086ADE">
        <w:rPr>
          <w:rFonts w:ascii="Arial" w:hAnsi="Arial" w:cs="Arial"/>
        </w:rPr>
        <w:t xml:space="preserve">to add </w:t>
      </w:r>
      <w:r w:rsidR="00897E1E" w:rsidRPr="00086ADE">
        <w:rPr>
          <w:rFonts w:ascii="Arial" w:hAnsi="Arial" w:cs="Arial"/>
        </w:rPr>
        <w:t xml:space="preserve">or eliminate </w:t>
      </w:r>
      <w:r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6.</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Nothing in this Contract shall be construed to limit the exercise by the Board of Supervisors of the police power or the adoption or re-adoption or </w:t>
      </w:r>
      <w:r w:rsidRPr="00086ADE">
        <w:rPr>
          <w:rFonts w:ascii="Arial" w:hAnsi="Arial" w:cs="Arial"/>
        </w:rPr>
        <w:lastRenderedPageBreak/>
        <w:t>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7.</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w:t>
      </w:r>
      <w:r w:rsidRPr="00086ADE">
        <w:rPr>
          <w:rFonts w:ascii="Arial" w:hAnsi="Arial" w:cs="Arial"/>
        </w:rPr>
        <w:lastRenderedPageBreak/>
        <w:t xml:space="preserve">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lastRenderedPageBreak/>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00377AEB" w14:textId="77777777" w:rsidR="007C295D"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 xml:space="preserve">Any notice given pursuant to this Contract may, in addition to any other method authorized by law, be given by United States mail, postage prepaid.  </w:t>
      </w:r>
    </w:p>
    <w:p w14:paraId="6B734310" w14:textId="77777777" w:rsidR="007C295D" w:rsidRPr="00086ADE" w:rsidRDefault="007C295D" w:rsidP="00A64F99">
      <w:pPr>
        <w:widowControl/>
        <w:spacing w:line="227" w:lineRule="auto"/>
        <w:ind w:firstLine="720"/>
        <w:jc w:val="both"/>
        <w:rPr>
          <w:rFonts w:ascii="Arial" w:hAnsi="Arial" w:cs="Arial"/>
        </w:rPr>
      </w:pPr>
    </w:p>
    <w:p w14:paraId="3FE0B7C6" w14:textId="77777777" w:rsidR="00FC59FB" w:rsidRPr="00086ADE" w:rsidRDefault="00FC59FB">
      <w:pPr>
        <w:widowControl/>
        <w:spacing w:line="227" w:lineRule="auto"/>
        <w:ind w:firstLine="720"/>
        <w:rPr>
          <w:rFonts w:ascii="Arial" w:hAnsi="Arial" w:cs="Arial"/>
        </w:rPr>
      </w:pP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26887EB3" w14:textId="77777777" w:rsidR="005816F1" w:rsidRPr="005816F1" w:rsidRDefault="005816F1" w:rsidP="005816F1">
      <w:pPr>
        <w:widowControl/>
        <w:spacing w:line="227" w:lineRule="auto"/>
        <w:ind w:left="2160" w:firstLine="720"/>
        <w:rPr>
          <w:rFonts w:ascii="Arial" w:hAnsi="Arial" w:cs="Arial"/>
        </w:rPr>
      </w:pPr>
      <w:r w:rsidRPr="005816F1">
        <w:rPr>
          <w:rFonts w:ascii="Arial" w:hAnsi="Arial" w:cs="Arial"/>
        </w:rPr>
        <w:t>311 Fourth Street, Room 201</w:t>
      </w:r>
    </w:p>
    <w:p w14:paraId="52D8A3C4" w14:textId="5D715CFC" w:rsidR="00FC59FB" w:rsidRDefault="005816F1" w:rsidP="005816F1">
      <w:pPr>
        <w:widowControl/>
        <w:spacing w:line="227" w:lineRule="auto"/>
        <w:ind w:left="2160" w:firstLine="720"/>
        <w:rPr>
          <w:rFonts w:ascii="Arial" w:hAnsi="Arial" w:cs="Arial"/>
        </w:rPr>
      </w:pPr>
      <w:r w:rsidRPr="005816F1">
        <w:rPr>
          <w:rFonts w:ascii="Arial" w:hAnsi="Arial" w:cs="Arial"/>
        </w:rPr>
        <w:t>Yreka, CA 96097</w:t>
      </w:r>
    </w:p>
    <w:p w14:paraId="5C0F7FED" w14:textId="77777777" w:rsidR="00122A3A" w:rsidRPr="00086ADE" w:rsidRDefault="00122A3A" w:rsidP="00B529A7">
      <w:pPr>
        <w:widowControl/>
        <w:spacing w:line="227" w:lineRule="auto"/>
        <w:jc w:val="center"/>
        <w:rPr>
          <w:rFonts w:ascii="Arial" w:hAnsi="Arial" w:cs="Arial"/>
        </w:rPr>
      </w:pPr>
    </w:p>
    <w:p w14:paraId="59AB8C40" w14:textId="77777777" w:rsidR="00FC59FB" w:rsidRPr="00086ADE" w:rsidRDefault="00FC59FB" w:rsidP="007C295D">
      <w:pPr>
        <w:widowControl/>
        <w:spacing w:line="227" w:lineRule="auto"/>
        <w:ind w:firstLine="720"/>
        <w:rPr>
          <w:rFonts w:ascii="Arial" w:hAnsi="Arial" w:cs="Arial"/>
        </w:rPr>
      </w:pPr>
      <w:r w:rsidRPr="00086ADE">
        <w:rPr>
          <w:rFonts w:ascii="Arial" w:hAnsi="Arial" w:cs="Arial"/>
        </w:rPr>
        <w:t xml:space="preserve">Notice to the </w:t>
      </w:r>
      <w:r w:rsidR="000368B1">
        <w:rPr>
          <w:rFonts w:ascii="Arial" w:hAnsi="Arial" w:cs="Arial"/>
        </w:rPr>
        <w:t>OWNER</w:t>
      </w:r>
      <w:r w:rsidRPr="00086ADE">
        <w:rPr>
          <w:rFonts w:ascii="Arial" w:hAnsi="Arial" w:cs="Arial"/>
        </w:rPr>
        <w:t xml:space="preserve"> shall be addressed as follows:</w:t>
      </w:r>
    </w:p>
    <w:p w14:paraId="25305555" w14:textId="77777777" w:rsidR="00FC59FB" w:rsidRPr="00086ADE" w:rsidRDefault="00FC59FB">
      <w:pPr>
        <w:widowControl/>
        <w:spacing w:line="227" w:lineRule="auto"/>
        <w:ind w:firstLine="720"/>
        <w:rPr>
          <w:rFonts w:ascii="Arial" w:hAnsi="Arial" w:cs="Arial"/>
        </w:rPr>
      </w:pPr>
    </w:p>
    <w:p w14:paraId="5391A33B" w14:textId="775D9C6D" w:rsidR="009C6115" w:rsidRPr="003635D8" w:rsidRDefault="00B529A7" w:rsidP="00F51398">
      <w:pPr>
        <w:widowControl/>
        <w:spacing w:line="227" w:lineRule="auto"/>
        <w:ind w:left="720" w:firstLine="720"/>
        <w:rPr>
          <w:rFonts w:ascii="Arial" w:hAnsi="Arial" w:cs="Arial"/>
        </w:rPr>
      </w:pPr>
      <w:r>
        <w:rPr>
          <w:rFonts w:ascii="Arial" w:hAnsi="Arial" w:cs="Arial"/>
        </w:rPr>
        <w:tab/>
      </w:r>
      <w:r>
        <w:rPr>
          <w:rFonts w:ascii="Arial" w:hAnsi="Arial" w:cs="Arial"/>
        </w:rPr>
        <w:tab/>
      </w:r>
      <w:r w:rsidR="003635D8" w:rsidRPr="003635D8">
        <w:rPr>
          <w:rFonts w:ascii="Arial" w:hAnsi="Arial" w:cs="Arial"/>
        </w:rPr>
        <w:t>Menne Family Partners, L</w:t>
      </w:r>
      <w:r w:rsidR="00893862">
        <w:rPr>
          <w:rFonts w:ascii="Arial" w:hAnsi="Arial" w:cs="Arial"/>
        </w:rPr>
        <w:t>.</w:t>
      </w:r>
      <w:r w:rsidR="003635D8" w:rsidRPr="003635D8">
        <w:rPr>
          <w:rFonts w:ascii="Arial" w:hAnsi="Arial" w:cs="Arial"/>
        </w:rPr>
        <w:t>P</w:t>
      </w:r>
      <w:r w:rsidR="00893862">
        <w:rPr>
          <w:rFonts w:ascii="Arial" w:hAnsi="Arial" w:cs="Arial"/>
        </w:rPr>
        <w:t>.</w:t>
      </w:r>
    </w:p>
    <w:p w14:paraId="1E785CFE" w14:textId="1E496398" w:rsidR="00F51398" w:rsidRPr="003635D8" w:rsidRDefault="00F51398" w:rsidP="00F51398">
      <w:pPr>
        <w:widowControl/>
        <w:spacing w:line="227" w:lineRule="auto"/>
        <w:ind w:left="720" w:firstLine="720"/>
        <w:rPr>
          <w:rFonts w:ascii="Arial" w:hAnsi="Arial" w:cs="Arial"/>
        </w:rPr>
      </w:pPr>
      <w:r w:rsidRPr="003635D8">
        <w:rPr>
          <w:rFonts w:ascii="Arial" w:hAnsi="Arial" w:cs="Arial"/>
        </w:rPr>
        <w:tab/>
      </w:r>
      <w:r w:rsidRPr="003635D8">
        <w:rPr>
          <w:rFonts w:ascii="Arial" w:hAnsi="Arial" w:cs="Arial"/>
        </w:rPr>
        <w:tab/>
      </w:r>
      <w:r w:rsidR="003635D8" w:rsidRPr="003635D8">
        <w:rPr>
          <w:rFonts w:ascii="Arial" w:hAnsi="Arial" w:cs="Arial"/>
        </w:rPr>
        <w:t>4421 Pruett Drive</w:t>
      </w:r>
    </w:p>
    <w:p w14:paraId="37D780EF" w14:textId="30B86416" w:rsidR="00F51398" w:rsidRDefault="00F51398" w:rsidP="00F51398">
      <w:pPr>
        <w:widowControl/>
        <w:spacing w:line="227" w:lineRule="auto"/>
        <w:ind w:left="720" w:firstLine="720"/>
        <w:rPr>
          <w:rFonts w:ascii="Arial" w:hAnsi="Arial" w:cs="Arial"/>
        </w:rPr>
      </w:pPr>
      <w:r w:rsidRPr="003635D8">
        <w:rPr>
          <w:rFonts w:ascii="Arial" w:hAnsi="Arial" w:cs="Arial"/>
        </w:rPr>
        <w:tab/>
      </w:r>
      <w:r w:rsidRPr="003635D8">
        <w:rPr>
          <w:rFonts w:ascii="Arial" w:hAnsi="Arial" w:cs="Arial"/>
        </w:rPr>
        <w:tab/>
      </w:r>
      <w:r w:rsidR="003635D8" w:rsidRPr="003635D8">
        <w:rPr>
          <w:rFonts w:ascii="Arial" w:hAnsi="Arial" w:cs="Arial"/>
        </w:rPr>
        <w:t>Yreka</w:t>
      </w:r>
      <w:r w:rsidR="003635D8">
        <w:rPr>
          <w:rFonts w:ascii="Arial" w:hAnsi="Arial" w:cs="Arial"/>
        </w:rPr>
        <w:t>, CA 96097</w:t>
      </w:r>
    </w:p>
    <w:p w14:paraId="273774FB" w14:textId="77777777" w:rsidR="006B5F91" w:rsidRDefault="006B5F91" w:rsidP="007C295D">
      <w:pPr>
        <w:widowControl/>
        <w:ind w:firstLine="720"/>
        <w:rPr>
          <w:rFonts w:ascii="Arial" w:hAnsi="Arial" w:cs="Arial"/>
        </w:rPr>
      </w:pPr>
    </w:p>
    <w:p w14:paraId="1C42F702" w14:textId="47AF32AA" w:rsidR="00FC59FB" w:rsidRPr="00086ADE" w:rsidRDefault="00FC59FB" w:rsidP="007C295D">
      <w:pPr>
        <w:widowControl/>
        <w:ind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428B95CC" w:rsidR="001B7F49" w:rsidRDefault="001B7F49" w:rsidP="007C295D">
      <w:pPr>
        <w:widowControl/>
        <w:ind w:firstLine="720"/>
        <w:rPr>
          <w:rFonts w:ascii="Arial" w:hAnsi="Arial" w:cs="Arial"/>
        </w:rPr>
      </w:pPr>
      <w:r w:rsidRPr="007A6631">
        <w:rPr>
          <w:rFonts w:ascii="Arial" w:hAnsi="Arial" w:cs="Arial"/>
        </w:rPr>
        <w:t xml:space="preserve">Existing APN: </w:t>
      </w:r>
      <w:r w:rsidR="00446B30" w:rsidRPr="007A6631">
        <w:rPr>
          <w:rFonts w:ascii="Arial" w:hAnsi="Arial" w:cs="Arial"/>
        </w:rPr>
        <w:t>014-</w:t>
      </w:r>
      <w:r w:rsidR="00122BAB">
        <w:rPr>
          <w:rFonts w:ascii="Arial" w:hAnsi="Arial" w:cs="Arial"/>
        </w:rPr>
        <w:t>130-370 and 014-130-390</w:t>
      </w:r>
    </w:p>
    <w:p w14:paraId="0557FCF3" w14:textId="77777777" w:rsidR="001B7F49" w:rsidRDefault="001B7F49" w:rsidP="007C295D">
      <w:pPr>
        <w:widowControl/>
        <w:ind w:firstLine="720"/>
        <w:rPr>
          <w:rFonts w:ascii="Arial" w:hAnsi="Arial" w:cs="Arial"/>
        </w:rPr>
      </w:pPr>
    </w:p>
    <w:p w14:paraId="1B8FAD94" w14:textId="77777777" w:rsidR="001B7F49" w:rsidRDefault="001B7F49" w:rsidP="007C295D">
      <w:pPr>
        <w:widowControl/>
        <w:ind w:firstLine="720"/>
        <w:rPr>
          <w:rFonts w:ascii="Arial" w:hAnsi="Arial" w:cs="Arial"/>
        </w:rPr>
      </w:pPr>
    </w:p>
    <w:p w14:paraId="7202BC30" w14:textId="4672F62B" w:rsidR="001B7F49" w:rsidRDefault="001B7F49" w:rsidP="007C295D">
      <w:pPr>
        <w:widowControl/>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635D8">
        <w:rPr>
          <w:rFonts w:ascii="Arial" w:hAnsi="Arial" w:cs="Arial"/>
        </w:rPr>
        <w:t>Menne Family Partners</w:t>
      </w:r>
      <w:r w:rsidR="00893862">
        <w:rPr>
          <w:rFonts w:ascii="Arial" w:hAnsi="Arial" w:cs="Arial"/>
        </w:rPr>
        <w:t>,</w:t>
      </w:r>
      <w:r w:rsidR="003635D8">
        <w:rPr>
          <w:rFonts w:ascii="Arial" w:hAnsi="Arial" w:cs="Arial"/>
        </w:rPr>
        <w:t xml:space="preserve"> L</w:t>
      </w:r>
      <w:r w:rsidR="00893862">
        <w:rPr>
          <w:rFonts w:ascii="Arial" w:hAnsi="Arial" w:cs="Arial"/>
        </w:rPr>
        <w:t>.</w:t>
      </w:r>
      <w:r w:rsidR="003635D8">
        <w:rPr>
          <w:rFonts w:ascii="Arial" w:hAnsi="Arial" w:cs="Arial"/>
        </w:rPr>
        <w:t>P</w:t>
      </w:r>
      <w:r w:rsidR="00893862">
        <w:rPr>
          <w:rFonts w:ascii="Arial" w:hAnsi="Arial" w:cs="Arial"/>
        </w:rPr>
        <w:t>.</w:t>
      </w:r>
    </w:p>
    <w:p w14:paraId="6DFA6AD5" w14:textId="77777777" w:rsidR="00FB013F" w:rsidRDefault="00FB013F" w:rsidP="007C295D">
      <w:pPr>
        <w:widowControl/>
        <w:ind w:firstLine="720"/>
        <w:rPr>
          <w:rFonts w:ascii="Arial" w:hAnsi="Arial" w:cs="Arial"/>
        </w:rPr>
      </w:pPr>
    </w:p>
    <w:p w14:paraId="3AE14EB6" w14:textId="77777777" w:rsidR="001B7F49" w:rsidRPr="00086ADE" w:rsidRDefault="001B7F49" w:rsidP="007C295D">
      <w:pPr>
        <w:widowControl/>
        <w:ind w:firstLine="720"/>
        <w:rPr>
          <w:rFonts w:ascii="Arial" w:hAnsi="Arial" w:cs="Arial"/>
        </w:rPr>
      </w:pPr>
    </w:p>
    <w:p w14:paraId="70957428" w14:textId="77777777" w:rsidR="00FC59FB" w:rsidRPr="00086ADE" w:rsidRDefault="001B7F49" w:rsidP="007C295D">
      <w:pPr>
        <w:widowControl/>
        <w:ind w:firstLine="4320"/>
        <w:rPr>
          <w:rFonts w:ascii="Arial" w:hAnsi="Arial" w:cs="Arial"/>
        </w:rPr>
      </w:pPr>
      <w:r>
        <w:rPr>
          <w:rFonts w:ascii="Arial" w:hAnsi="Arial" w:cs="Arial"/>
        </w:rPr>
        <w:t>By:</w:t>
      </w:r>
      <w:r w:rsidR="00FC59FB" w:rsidRPr="00086ADE">
        <w:rPr>
          <w:rFonts w:ascii="Arial" w:hAnsi="Arial" w:cs="Arial"/>
        </w:rPr>
        <w:t>_______________________________________</w:t>
      </w:r>
    </w:p>
    <w:p w14:paraId="55E8860E" w14:textId="435AB3F3" w:rsidR="006B5F91" w:rsidRDefault="00446B30" w:rsidP="006B5F91">
      <w:pPr>
        <w:widowControl/>
        <w:ind w:left="4860"/>
        <w:rPr>
          <w:rFonts w:ascii="Arial" w:hAnsi="Arial" w:cs="Arial"/>
        </w:rPr>
      </w:pPr>
      <w:r w:rsidRPr="007A6631">
        <w:rPr>
          <w:rFonts w:ascii="Arial" w:hAnsi="Arial" w:cs="Arial"/>
        </w:rPr>
        <w:t>Tom Menne</w:t>
      </w:r>
      <w:r w:rsidR="00630CDD" w:rsidRPr="007A6631">
        <w:rPr>
          <w:rFonts w:ascii="Arial" w:hAnsi="Arial" w:cs="Arial"/>
        </w:rPr>
        <w:t xml:space="preserve">, </w:t>
      </w:r>
      <w:r>
        <w:rPr>
          <w:rFonts w:ascii="Arial" w:hAnsi="Arial" w:cs="Arial"/>
        </w:rPr>
        <w:t>Menne Family Partners</w:t>
      </w:r>
      <w:r w:rsidR="00893862">
        <w:rPr>
          <w:rFonts w:ascii="Arial" w:hAnsi="Arial" w:cs="Arial"/>
        </w:rPr>
        <w:t>,</w:t>
      </w:r>
      <w:r>
        <w:rPr>
          <w:rFonts w:ascii="Arial" w:hAnsi="Arial" w:cs="Arial"/>
        </w:rPr>
        <w:t xml:space="preserve"> L</w:t>
      </w:r>
      <w:r w:rsidR="006B5F91">
        <w:rPr>
          <w:rFonts w:ascii="Arial" w:hAnsi="Arial" w:cs="Arial"/>
        </w:rPr>
        <w:t>.</w:t>
      </w:r>
      <w:r>
        <w:rPr>
          <w:rFonts w:ascii="Arial" w:hAnsi="Arial" w:cs="Arial"/>
        </w:rPr>
        <w:t>P</w:t>
      </w:r>
      <w:bookmarkStart w:id="1" w:name="_Hlk55284521"/>
      <w:r w:rsidR="006B5F91">
        <w:rPr>
          <w:rFonts w:ascii="Arial" w:hAnsi="Arial" w:cs="Arial"/>
        </w:rPr>
        <w:t>.</w:t>
      </w:r>
    </w:p>
    <w:p w14:paraId="3841D3DF" w14:textId="7E0CBB15" w:rsidR="006B5F91" w:rsidRDefault="006B5F91" w:rsidP="006B5F91">
      <w:pPr>
        <w:widowControl/>
        <w:ind w:left="4860"/>
        <w:rPr>
          <w:rFonts w:ascii="Arial" w:hAnsi="Arial" w:cs="Arial"/>
        </w:rPr>
      </w:pPr>
    </w:p>
    <w:p w14:paraId="4972204C" w14:textId="3A4DCD44" w:rsidR="006B5F91" w:rsidRDefault="006B5F91" w:rsidP="006B5F91">
      <w:pPr>
        <w:widowControl/>
        <w:ind w:left="4860"/>
        <w:rPr>
          <w:rFonts w:ascii="Arial" w:hAnsi="Arial" w:cs="Arial"/>
        </w:rPr>
      </w:pPr>
    </w:p>
    <w:p w14:paraId="55C87262" w14:textId="05D8FACA" w:rsidR="006B5F91" w:rsidRDefault="006B5F91" w:rsidP="006B5F91">
      <w:pPr>
        <w:widowControl/>
        <w:ind w:left="4860"/>
        <w:rPr>
          <w:rFonts w:ascii="Arial" w:hAnsi="Arial" w:cs="Arial"/>
        </w:rPr>
      </w:pPr>
    </w:p>
    <w:p w14:paraId="7019BB0C" w14:textId="2629A6E2" w:rsidR="006B5F91" w:rsidRDefault="006B5F91" w:rsidP="006B5F91">
      <w:pPr>
        <w:widowControl/>
        <w:ind w:left="4860"/>
        <w:rPr>
          <w:rFonts w:ascii="Arial" w:hAnsi="Arial" w:cs="Arial"/>
        </w:rPr>
      </w:pPr>
    </w:p>
    <w:p w14:paraId="26F3F8C1" w14:textId="789AD6FB" w:rsidR="006B5F91" w:rsidRDefault="006B5F91" w:rsidP="006B5F91">
      <w:pPr>
        <w:widowControl/>
        <w:ind w:left="4860"/>
        <w:rPr>
          <w:rFonts w:ascii="Arial" w:hAnsi="Arial" w:cs="Arial"/>
        </w:rPr>
      </w:pPr>
    </w:p>
    <w:p w14:paraId="67365756" w14:textId="2AC17DB2" w:rsidR="006B5F91" w:rsidRDefault="006B5F91" w:rsidP="006B5F91">
      <w:pPr>
        <w:widowControl/>
        <w:ind w:left="4860"/>
        <w:rPr>
          <w:rFonts w:ascii="Arial" w:hAnsi="Arial" w:cs="Arial"/>
        </w:rPr>
      </w:pPr>
    </w:p>
    <w:p w14:paraId="5BFFEE61" w14:textId="0468DB7B" w:rsidR="006B5F91" w:rsidRDefault="006B5F91" w:rsidP="006B5F91">
      <w:pPr>
        <w:widowControl/>
        <w:ind w:left="4860"/>
        <w:rPr>
          <w:rFonts w:ascii="Arial" w:hAnsi="Arial" w:cs="Arial"/>
        </w:rPr>
      </w:pPr>
    </w:p>
    <w:p w14:paraId="45B8A1CD" w14:textId="5723FE14" w:rsidR="006B5F91" w:rsidRDefault="006B5F91" w:rsidP="006B5F91">
      <w:pPr>
        <w:widowControl/>
        <w:ind w:left="4860"/>
        <w:rPr>
          <w:rFonts w:ascii="Arial" w:hAnsi="Arial" w:cs="Arial"/>
        </w:rPr>
      </w:pPr>
    </w:p>
    <w:p w14:paraId="1AD71F7B" w14:textId="49DF7FD5" w:rsidR="006B5F91" w:rsidRDefault="006B5F91" w:rsidP="006B5F91">
      <w:pPr>
        <w:widowControl/>
        <w:ind w:left="4860"/>
        <w:rPr>
          <w:rFonts w:ascii="Arial" w:hAnsi="Arial" w:cs="Arial"/>
        </w:rPr>
      </w:pPr>
    </w:p>
    <w:p w14:paraId="1A6E6AF2" w14:textId="77777777" w:rsidR="006B5F91" w:rsidRDefault="006B5F91" w:rsidP="006B5F91">
      <w:pPr>
        <w:widowControl/>
        <w:ind w:left="4860"/>
        <w:rPr>
          <w:rFonts w:ascii="Arial" w:hAnsi="Arial" w:cs="Arial"/>
        </w:rPr>
      </w:pPr>
    </w:p>
    <w:p w14:paraId="05FDA494" w14:textId="77777777" w:rsidR="006B5F91" w:rsidRDefault="006B5F91" w:rsidP="006B5F91">
      <w:pPr>
        <w:widowControl/>
        <w:rPr>
          <w:rFonts w:ascii="Arial" w:hAnsi="Arial" w:cs="Arial"/>
        </w:rPr>
      </w:pPr>
    </w:p>
    <w:p w14:paraId="76DD37A2" w14:textId="77777777" w:rsidR="006B5F91" w:rsidRDefault="006B5F91" w:rsidP="006B5F91">
      <w:pPr>
        <w:widowControl/>
        <w:rPr>
          <w:rFonts w:ascii="Arial" w:hAnsi="Arial" w:cs="Arial"/>
        </w:rPr>
      </w:pPr>
    </w:p>
    <w:p w14:paraId="2AD14E7A" w14:textId="77777777" w:rsidR="006B5F91" w:rsidRDefault="006B5F91" w:rsidP="006B5F91">
      <w:pPr>
        <w:widowControl/>
        <w:rPr>
          <w:rFonts w:ascii="Arial" w:hAnsi="Arial" w:cs="Arial"/>
        </w:rPr>
      </w:pPr>
    </w:p>
    <w:p w14:paraId="69F8FE79" w14:textId="77777777" w:rsidR="006B5F91" w:rsidRDefault="006B5F91" w:rsidP="006B5F91">
      <w:pPr>
        <w:widowControl/>
        <w:rPr>
          <w:rFonts w:ascii="Arial" w:hAnsi="Arial" w:cs="Arial"/>
        </w:rPr>
      </w:pPr>
    </w:p>
    <w:p w14:paraId="19DC1377" w14:textId="77777777" w:rsidR="006B5F91" w:rsidRDefault="006B5F91" w:rsidP="006B5F91">
      <w:pPr>
        <w:widowControl/>
        <w:rPr>
          <w:rFonts w:ascii="Arial" w:hAnsi="Arial" w:cs="Arial"/>
        </w:rPr>
      </w:pPr>
    </w:p>
    <w:p w14:paraId="71D12977" w14:textId="77777777" w:rsidR="006B5F91" w:rsidRDefault="006B5F91" w:rsidP="006B5F91">
      <w:pPr>
        <w:widowControl/>
        <w:rPr>
          <w:rFonts w:ascii="Arial" w:hAnsi="Arial" w:cs="Arial"/>
        </w:rPr>
      </w:pPr>
    </w:p>
    <w:p w14:paraId="69729A60" w14:textId="77777777" w:rsidR="006B5F91" w:rsidRDefault="006B5F91" w:rsidP="006B5F91">
      <w:pPr>
        <w:widowControl/>
        <w:rPr>
          <w:rFonts w:ascii="Arial" w:hAnsi="Arial" w:cs="Arial"/>
        </w:rPr>
      </w:pPr>
    </w:p>
    <w:p w14:paraId="63448600" w14:textId="0030C141" w:rsidR="00FC59FB" w:rsidRPr="006B5F91" w:rsidRDefault="00FC59FB" w:rsidP="006B5F91">
      <w:pPr>
        <w:widowControl/>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1"/>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0B826890" w:rsidR="00FC59FB" w:rsidRPr="005977BC" w:rsidRDefault="00FC59FB" w:rsidP="005977BC">
      <w:pPr>
        <w:widowControl/>
        <w:tabs>
          <w:tab w:val="left" w:pos="-1440"/>
        </w:tabs>
        <w:ind w:left="1440" w:hanging="1440"/>
        <w:rPr>
          <w:rFonts w:ascii="Arial" w:hAnsi="Arial" w:cs="Arial"/>
        </w:rPr>
        <w:sectPr w:rsidR="00FC59FB" w:rsidRPr="005977BC" w:rsidSect="00B574E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754FA3" w:rsidRPr="00754FA3">
        <w:rPr>
          <w:rFonts w:ascii="Arial" w:hAnsi="Arial" w:cs="Arial"/>
        </w:rPr>
        <w:t>Brandon A. Criss</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2" w:name="_Hlk56682160"/>
      <w:r>
        <w:rPr>
          <w:rFonts w:ascii="Arial" w:hAnsi="Arial" w:cs="Arial"/>
          <w:b/>
          <w:bCs/>
        </w:rPr>
        <w:lastRenderedPageBreak/>
        <w:t>Exhibit “A”</w:t>
      </w:r>
    </w:p>
    <w:p w14:paraId="31B94B62" w14:textId="18262BBC" w:rsidR="008B73D1" w:rsidRDefault="008B73D1" w:rsidP="008B73D1">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Pr="008B73D1">
        <w:rPr>
          <w:rFonts w:ascii="Arial" w:hAnsi="Arial" w:cs="Arial"/>
          <w:b/>
          <w:bCs/>
        </w:rPr>
        <w:t>2</w:t>
      </w:r>
      <w:r w:rsidR="006B4D69">
        <w:rPr>
          <w:rFonts w:ascii="Arial" w:hAnsi="Arial" w:cs="Arial"/>
          <w:b/>
          <w:bCs/>
        </w:rPr>
        <w:t>1</w:t>
      </w:r>
      <w:r w:rsidR="0098210D">
        <w:rPr>
          <w:rFonts w:ascii="Arial" w:hAnsi="Arial" w:cs="Arial"/>
          <w:b/>
          <w:bCs/>
        </w:rPr>
        <w:t>-</w:t>
      </w:r>
      <w:r w:rsidRPr="008B73D1">
        <w:rPr>
          <w:rFonts w:ascii="Arial" w:hAnsi="Arial" w:cs="Arial"/>
          <w:b/>
          <w:bCs/>
        </w:rPr>
        <w:t>0</w:t>
      </w:r>
      <w:r w:rsidR="00553C5C">
        <w:rPr>
          <w:rFonts w:ascii="Arial" w:hAnsi="Arial" w:cs="Arial"/>
          <w:b/>
          <w:bCs/>
        </w:rPr>
        <w:t>2</w:t>
      </w:r>
      <w:r w:rsidR="00773742">
        <w:rPr>
          <w:rFonts w:ascii="Arial" w:hAnsi="Arial" w:cs="Arial"/>
          <w:b/>
          <w:bCs/>
        </w:rPr>
        <w:t>-C</w:t>
      </w:r>
      <w:r w:rsidR="00A1572E">
        <w:rPr>
          <w:rFonts w:ascii="Arial" w:hAnsi="Arial" w:cs="Arial"/>
          <w:b/>
          <w:bCs/>
        </w:rPr>
        <w:br/>
      </w:r>
      <w:r w:rsidRPr="008B73D1">
        <w:rPr>
          <w:rFonts w:ascii="Arial" w:hAnsi="Arial" w:cs="Arial"/>
          <w:b/>
          <w:bCs/>
        </w:rPr>
        <w:t>(</w:t>
      </w:r>
      <w:r w:rsidR="006B4D69">
        <w:rPr>
          <w:rFonts w:ascii="Arial" w:hAnsi="Arial" w:cs="Arial"/>
          <w:b/>
          <w:bCs/>
        </w:rPr>
        <w:t>Menne</w:t>
      </w:r>
      <w:r w:rsidR="002F5A76">
        <w:rPr>
          <w:rFonts w:ascii="Arial" w:hAnsi="Arial" w:cs="Arial"/>
          <w:b/>
          <w:bCs/>
        </w:rPr>
        <w:t xml:space="preserve"> Family Partners, L</w:t>
      </w:r>
      <w:r w:rsidR="006B5F91">
        <w:rPr>
          <w:rFonts w:ascii="Arial" w:hAnsi="Arial" w:cs="Arial"/>
          <w:b/>
          <w:bCs/>
        </w:rPr>
        <w:t>.</w:t>
      </w:r>
      <w:r w:rsidR="002F5A76">
        <w:rPr>
          <w:rFonts w:ascii="Arial" w:hAnsi="Arial" w:cs="Arial"/>
          <w:b/>
          <w:bCs/>
        </w:rPr>
        <w:t>P</w:t>
      </w:r>
      <w:r w:rsidR="006B5F91">
        <w:rPr>
          <w:rFonts w:ascii="Arial" w:hAnsi="Arial" w:cs="Arial"/>
          <w:b/>
          <w:bCs/>
        </w:rPr>
        <w:t>.,</w:t>
      </w:r>
      <w:r w:rsidR="00553C5C" w:rsidRPr="00746F7B">
        <w:rPr>
          <w:rFonts w:ascii="Arial" w:hAnsi="Arial" w:cs="Arial"/>
          <w:b/>
          <w:bCs/>
        </w:rPr>
        <w:t xml:space="preserve"> </w:t>
      </w:r>
      <w:r w:rsidR="00746F7B" w:rsidRPr="00746F7B">
        <w:rPr>
          <w:rFonts w:ascii="Arial" w:hAnsi="Arial" w:cs="Arial"/>
          <w:b/>
          <w:bCs/>
        </w:rPr>
        <w:t>APNs 014-130-370 and 014-130-390</w:t>
      </w:r>
      <w:r w:rsidRPr="008B73D1">
        <w:rPr>
          <w:rFonts w:ascii="Arial" w:hAnsi="Arial" w:cs="Arial"/>
          <w:b/>
          <w:bCs/>
        </w:rPr>
        <w:t>)</w:t>
      </w:r>
    </w:p>
    <w:p w14:paraId="1782E8CD" w14:textId="77777777" w:rsidR="00A1572E" w:rsidRPr="008B73D1" w:rsidRDefault="00A1572E" w:rsidP="00A1572E">
      <w:pPr>
        <w:widowControl/>
        <w:tabs>
          <w:tab w:val="center" w:pos="4680"/>
        </w:tabs>
        <w:jc w:val="center"/>
        <w:rPr>
          <w:rFonts w:ascii="Arial" w:hAnsi="Arial" w:cs="Arial"/>
          <w:b/>
          <w:bCs/>
        </w:rPr>
      </w:pPr>
      <w:r>
        <w:rPr>
          <w:rFonts w:ascii="Arial" w:hAnsi="Arial" w:cs="Arial"/>
          <w:b/>
          <w:bCs/>
        </w:rPr>
        <w:t>Assessor’s Parcel Numbers and Contract Numbers Before Rescission</w:t>
      </w: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A1572E">
      <w:pPr>
        <w:widowControl/>
        <w:tabs>
          <w:tab w:val="center" w:pos="4680"/>
        </w:tabs>
        <w:spacing w:after="240"/>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9D77C9" w:rsidRDefault="00A1572E" w:rsidP="00FF2851">
            <w:pPr>
              <w:widowControl/>
              <w:tabs>
                <w:tab w:val="center" w:pos="4680"/>
              </w:tabs>
              <w:jc w:val="center"/>
              <w:rPr>
                <w:rFonts w:ascii="Arial" w:hAnsi="Arial" w:cs="Arial"/>
                <w:b/>
                <w:bCs/>
              </w:rPr>
            </w:pPr>
            <w:r w:rsidRPr="009D77C9">
              <w:rPr>
                <w:rFonts w:ascii="Arial" w:hAnsi="Arial" w:cs="Arial"/>
                <w:b/>
                <w:bCs/>
              </w:rPr>
              <w:t>Assessor’s Parcel Number</w:t>
            </w:r>
          </w:p>
        </w:tc>
        <w:tc>
          <w:tcPr>
            <w:tcW w:w="1710" w:type="dxa"/>
          </w:tcPr>
          <w:p w14:paraId="64B0D164" w14:textId="3DA72D55" w:rsidR="00A1572E" w:rsidRPr="009D77C9" w:rsidRDefault="00A1572E" w:rsidP="00FF2851">
            <w:pPr>
              <w:widowControl/>
              <w:tabs>
                <w:tab w:val="center" w:pos="4680"/>
              </w:tabs>
              <w:jc w:val="center"/>
              <w:rPr>
                <w:rFonts w:ascii="Arial" w:hAnsi="Arial" w:cs="Arial"/>
                <w:b/>
                <w:bCs/>
              </w:rPr>
            </w:pPr>
            <w:r w:rsidRPr="009D77C9">
              <w:rPr>
                <w:rFonts w:ascii="Arial" w:hAnsi="Arial" w:cs="Arial"/>
                <w:b/>
                <w:bCs/>
              </w:rPr>
              <w:t>Assessor Contract Number</w:t>
            </w:r>
          </w:p>
        </w:tc>
        <w:tc>
          <w:tcPr>
            <w:tcW w:w="1980" w:type="dxa"/>
          </w:tcPr>
          <w:p w14:paraId="6E5DD00D" w14:textId="69BDEFC8" w:rsidR="00A1572E" w:rsidRPr="009D77C9" w:rsidRDefault="00A1572E" w:rsidP="00FF2851">
            <w:pPr>
              <w:widowControl/>
              <w:tabs>
                <w:tab w:val="center" w:pos="4680"/>
              </w:tabs>
              <w:jc w:val="center"/>
              <w:rPr>
                <w:rFonts w:ascii="Arial" w:hAnsi="Arial" w:cs="Arial"/>
                <w:b/>
                <w:bCs/>
              </w:rPr>
            </w:pPr>
            <w:r w:rsidRPr="009D77C9">
              <w:rPr>
                <w:rFonts w:ascii="Arial" w:hAnsi="Arial" w:cs="Arial"/>
                <w:b/>
                <w:bCs/>
              </w:rPr>
              <w:t>Clerk Contract Number</w:t>
            </w:r>
          </w:p>
        </w:tc>
        <w:tc>
          <w:tcPr>
            <w:tcW w:w="2700" w:type="dxa"/>
          </w:tcPr>
          <w:p w14:paraId="2003840D" w14:textId="0C118BFF" w:rsidR="00A1572E" w:rsidRPr="009D77C9" w:rsidRDefault="00A1572E" w:rsidP="00FF2851">
            <w:pPr>
              <w:widowControl/>
              <w:tabs>
                <w:tab w:val="center" w:pos="4680"/>
              </w:tabs>
              <w:jc w:val="center"/>
              <w:rPr>
                <w:rFonts w:ascii="Arial" w:hAnsi="Arial" w:cs="Arial"/>
                <w:b/>
                <w:bCs/>
              </w:rPr>
            </w:pPr>
            <w:r w:rsidRPr="009D77C9">
              <w:rPr>
                <w:rFonts w:ascii="Arial" w:hAnsi="Arial" w:cs="Arial"/>
                <w:b/>
                <w:bCs/>
              </w:rPr>
              <w:t>Recordation Number</w:t>
            </w:r>
          </w:p>
        </w:tc>
        <w:tc>
          <w:tcPr>
            <w:tcW w:w="1279" w:type="dxa"/>
          </w:tcPr>
          <w:p w14:paraId="41EDADFB" w14:textId="0B131D05" w:rsidR="00A1572E" w:rsidRPr="009D77C9" w:rsidRDefault="00A1572E" w:rsidP="00FF2851">
            <w:pPr>
              <w:widowControl/>
              <w:tabs>
                <w:tab w:val="center" w:pos="4680"/>
              </w:tabs>
              <w:jc w:val="center"/>
              <w:rPr>
                <w:rFonts w:ascii="Arial" w:hAnsi="Arial" w:cs="Arial"/>
                <w:b/>
                <w:bCs/>
              </w:rPr>
            </w:pPr>
            <w:r w:rsidRPr="009D77C9">
              <w:rPr>
                <w:rFonts w:ascii="Arial" w:hAnsi="Arial" w:cs="Arial"/>
                <w:b/>
                <w:bCs/>
              </w:rPr>
              <w:t>Acreage</w:t>
            </w:r>
          </w:p>
        </w:tc>
      </w:tr>
      <w:tr w:rsidR="00825630" w:rsidRPr="00754FA3" w14:paraId="0979CDD7" w14:textId="77777777" w:rsidTr="00FF2851">
        <w:trPr>
          <w:trHeight w:val="360"/>
        </w:trPr>
        <w:tc>
          <w:tcPr>
            <w:tcW w:w="1908" w:type="dxa"/>
          </w:tcPr>
          <w:p w14:paraId="11632FE2" w14:textId="3FA6CE16" w:rsidR="00825630" w:rsidRPr="00746F7B" w:rsidRDefault="00122BAB" w:rsidP="00825630">
            <w:pPr>
              <w:widowControl/>
              <w:jc w:val="center"/>
              <w:rPr>
                <w:rFonts w:ascii="Arial" w:hAnsi="Arial" w:cs="Arial"/>
              </w:rPr>
            </w:pPr>
            <w:r w:rsidRPr="00746F7B">
              <w:rPr>
                <w:rFonts w:ascii="Arial" w:hAnsi="Arial" w:cs="Arial"/>
                <w:szCs w:val="22"/>
              </w:rPr>
              <w:t>014-130-550</w:t>
            </w:r>
          </w:p>
        </w:tc>
        <w:tc>
          <w:tcPr>
            <w:tcW w:w="1710" w:type="dxa"/>
          </w:tcPr>
          <w:p w14:paraId="2530A3D4" w14:textId="2E530778" w:rsidR="00825630" w:rsidRPr="00746F7B" w:rsidRDefault="00122BAB" w:rsidP="00825630">
            <w:pPr>
              <w:widowControl/>
              <w:tabs>
                <w:tab w:val="center" w:pos="4680"/>
              </w:tabs>
              <w:jc w:val="center"/>
              <w:rPr>
                <w:rFonts w:ascii="Arial" w:hAnsi="Arial" w:cs="Arial"/>
              </w:rPr>
            </w:pPr>
            <w:r w:rsidRPr="00746F7B">
              <w:rPr>
                <w:rFonts w:ascii="Arial" w:hAnsi="Arial" w:cs="Arial"/>
              </w:rPr>
              <w:t>16001A</w:t>
            </w:r>
          </w:p>
        </w:tc>
        <w:tc>
          <w:tcPr>
            <w:tcW w:w="1980" w:type="dxa"/>
          </w:tcPr>
          <w:p w14:paraId="5609D4BB" w14:textId="46D091E8" w:rsidR="00825630" w:rsidRPr="007A6631" w:rsidRDefault="00163417" w:rsidP="00825630">
            <w:pPr>
              <w:widowControl/>
              <w:tabs>
                <w:tab w:val="center" w:pos="4680"/>
              </w:tabs>
              <w:jc w:val="center"/>
              <w:rPr>
                <w:rFonts w:ascii="Arial" w:hAnsi="Arial" w:cs="Arial"/>
              </w:rPr>
            </w:pPr>
            <w:r w:rsidRPr="007A6631">
              <w:rPr>
                <w:rFonts w:ascii="Arial" w:hAnsi="Arial" w:cs="Arial"/>
              </w:rPr>
              <w:t>APA-16-01-A</w:t>
            </w:r>
          </w:p>
        </w:tc>
        <w:tc>
          <w:tcPr>
            <w:tcW w:w="2700" w:type="dxa"/>
          </w:tcPr>
          <w:p w14:paraId="5232E62B" w14:textId="52EDE152" w:rsidR="00825630" w:rsidRPr="008C20A2" w:rsidRDefault="00DE571A" w:rsidP="00825630">
            <w:pPr>
              <w:widowControl/>
              <w:tabs>
                <w:tab w:val="center" w:pos="4680"/>
              </w:tabs>
              <w:jc w:val="center"/>
              <w:rPr>
                <w:rFonts w:ascii="Arial" w:hAnsi="Arial" w:cs="Arial"/>
              </w:rPr>
            </w:pPr>
            <w:r w:rsidRPr="008C20A2">
              <w:rPr>
                <w:rFonts w:ascii="Arial" w:hAnsi="Arial" w:cs="Arial"/>
              </w:rPr>
              <w:t>Doc# 2019-0004438</w:t>
            </w:r>
          </w:p>
        </w:tc>
        <w:tc>
          <w:tcPr>
            <w:tcW w:w="1279" w:type="dxa"/>
          </w:tcPr>
          <w:p w14:paraId="05B4F078" w14:textId="0512EE69" w:rsidR="00825630" w:rsidRPr="00746F7B" w:rsidRDefault="00746F7B" w:rsidP="00825630">
            <w:pPr>
              <w:widowControl/>
              <w:tabs>
                <w:tab w:val="center" w:pos="4680"/>
              </w:tabs>
              <w:jc w:val="center"/>
              <w:rPr>
                <w:rFonts w:ascii="Arial" w:hAnsi="Arial" w:cs="Arial"/>
              </w:rPr>
            </w:pPr>
            <w:r w:rsidRPr="00746F7B">
              <w:rPr>
                <w:rFonts w:ascii="Arial" w:hAnsi="Arial" w:cs="Arial"/>
              </w:rPr>
              <w:t>212.53</w:t>
            </w:r>
          </w:p>
        </w:tc>
      </w:tr>
      <w:tr w:rsidR="00825630" w:rsidRPr="00754FA3" w14:paraId="321A64C4" w14:textId="77777777" w:rsidTr="00FF2851">
        <w:trPr>
          <w:trHeight w:val="360"/>
        </w:trPr>
        <w:tc>
          <w:tcPr>
            <w:tcW w:w="1908" w:type="dxa"/>
          </w:tcPr>
          <w:p w14:paraId="471BC120" w14:textId="6E29B670" w:rsidR="00825630" w:rsidRPr="00746F7B" w:rsidRDefault="00825630" w:rsidP="00825630">
            <w:pPr>
              <w:widowControl/>
              <w:jc w:val="center"/>
              <w:rPr>
                <w:rFonts w:ascii="Arial" w:hAnsi="Arial" w:cs="Arial"/>
              </w:rPr>
            </w:pPr>
            <w:r w:rsidRPr="00746F7B">
              <w:rPr>
                <w:rFonts w:ascii="Arial" w:hAnsi="Arial" w:cs="Arial"/>
                <w:szCs w:val="22"/>
              </w:rPr>
              <w:t>01</w:t>
            </w:r>
            <w:r w:rsidR="00122BAB" w:rsidRPr="00746F7B">
              <w:rPr>
                <w:rFonts w:ascii="Arial" w:hAnsi="Arial" w:cs="Arial"/>
                <w:szCs w:val="22"/>
              </w:rPr>
              <w:t>4-130-560</w:t>
            </w:r>
          </w:p>
        </w:tc>
        <w:tc>
          <w:tcPr>
            <w:tcW w:w="1710" w:type="dxa"/>
          </w:tcPr>
          <w:p w14:paraId="0ECCC517" w14:textId="297BBE61" w:rsidR="00825630" w:rsidRPr="00746F7B" w:rsidRDefault="00122BAB" w:rsidP="00825630">
            <w:pPr>
              <w:widowControl/>
              <w:tabs>
                <w:tab w:val="center" w:pos="4680"/>
              </w:tabs>
              <w:jc w:val="center"/>
              <w:rPr>
                <w:rFonts w:ascii="Arial" w:hAnsi="Arial" w:cs="Arial"/>
              </w:rPr>
            </w:pPr>
            <w:r w:rsidRPr="00746F7B">
              <w:rPr>
                <w:rFonts w:ascii="Arial" w:hAnsi="Arial" w:cs="Arial"/>
              </w:rPr>
              <w:t>16001A</w:t>
            </w:r>
          </w:p>
        </w:tc>
        <w:tc>
          <w:tcPr>
            <w:tcW w:w="1980" w:type="dxa"/>
          </w:tcPr>
          <w:p w14:paraId="60B1BC60" w14:textId="57C33D66" w:rsidR="00825630" w:rsidRPr="007A6631" w:rsidRDefault="00163417" w:rsidP="00825630">
            <w:pPr>
              <w:widowControl/>
              <w:tabs>
                <w:tab w:val="center" w:pos="4680"/>
              </w:tabs>
              <w:jc w:val="center"/>
              <w:rPr>
                <w:rFonts w:ascii="Arial" w:hAnsi="Arial" w:cs="Arial"/>
              </w:rPr>
            </w:pPr>
            <w:r w:rsidRPr="007A6631">
              <w:rPr>
                <w:rFonts w:ascii="Arial" w:hAnsi="Arial" w:cs="Arial"/>
              </w:rPr>
              <w:t>APA-16-01-A</w:t>
            </w:r>
          </w:p>
        </w:tc>
        <w:tc>
          <w:tcPr>
            <w:tcW w:w="2700" w:type="dxa"/>
          </w:tcPr>
          <w:p w14:paraId="1D94917C" w14:textId="3991C318" w:rsidR="00825630" w:rsidRPr="008C20A2" w:rsidRDefault="00DE571A" w:rsidP="00825630">
            <w:pPr>
              <w:widowControl/>
              <w:tabs>
                <w:tab w:val="center" w:pos="4680"/>
              </w:tabs>
              <w:jc w:val="center"/>
              <w:rPr>
                <w:rFonts w:ascii="Arial" w:hAnsi="Arial" w:cs="Arial"/>
              </w:rPr>
            </w:pPr>
            <w:r w:rsidRPr="008C20A2">
              <w:rPr>
                <w:rFonts w:ascii="Arial" w:hAnsi="Arial" w:cs="Arial"/>
              </w:rPr>
              <w:t>Doc# 2019-0004438</w:t>
            </w:r>
          </w:p>
        </w:tc>
        <w:tc>
          <w:tcPr>
            <w:tcW w:w="1279" w:type="dxa"/>
          </w:tcPr>
          <w:p w14:paraId="679DF705" w14:textId="3521C637" w:rsidR="00825630" w:rsidRPr="00746F7B" w:rsidRDefault="00746F7B" w:rsidP="00825630">
            <w:pPr>
              <w:widowControl/>
              <w:tabs>
                <w:tab w:val="center" w:pos="4680"/>
              </w:tabs>
              <w:jc w:val="center"/>
              <w:rPr>
                <w:rFonts w:ascii="Arial" w:hAnsi="Arial" w:cs="Arial"/>
              </w:rPr>
            </w:pPr>
            <w:r w:rsidRPr="00746F7B">
              <w:rPr>
                <w:rFonts w:ascii="Arial" w:hAnsi="Arial" w:cs="Arial"/>
              </w:rPr>
              <w:t>369.24</w:t>
            </w:r>
          </w:p>
        </w:tc>
      </w:tr>
    </w:tbl>
    <w:p w14:paraId="6C8DDC98" w14:textId="2C620908" w:rsidR="00AD3D28" w:rsidRDefault="00AD3D28" w:rsidP="009F000C">
      <w:pPr>
        <w:widowControl/>
        <w:spacing w:before="240"/>
        <w:rPr>
          <w:rFonts w:ascii="Arial" w:hAnsi="Arial" w:cs="Arial"/>
        </w:rPr>
      </w:pPr>
      <w:r w:rsidRPr="008C20A2">
        <w:rPr>
          <w:rFonts w:ascii="Arial" w:hAnsi="Arial" w:cs="Arial"/>
        </w:rPr>
        <w:t xml:space="preserve">All of the above Assessor’s Parcel Numbers consisting of approximately </w:t>
      </w:r>
      <w:r w:rsidR="00746F7B" w:rsidRPr="008C20A2">
        <w:rPr>
          <w:rFonts w:ascii="Arial" w:hAnsi="Arial" w:cs="Arial"/>
        </w:rPr>
        <w:t>581.77</w:t>
      </w:r>
      <w:r w:rsidR="00BB7661" w:rsidRPr="008C20A2">
        <w:rPr>
          <w:rFonts w:ascii="Arial" w:hAnsi="Arial" w:cs="Arial"/>
        </w:rPr>
        <w:t xml:space="preserve"> acres are included in this new contract</w:t>
      </w:r>
      <w:r w:rsidR="002B7CAC" w:rsidRPr="008C20A2">
        <w:rPr>
          <w:rFonts w:ascii="Arial" w:hAnsi="Arial" w:cs="Arial"/>
        </w:rPr>
        <w:t>.</w:t>
      </w:r>
    </w:p>
    <w:p w14:paraId="48013C77" w14:textId="48B9472F" w:rsidR="0016099E" w:rsidRPr="00AD3D28" w:rsidRDefault="0016099E" w:rsidP="009F000C">
      <w:pPr>
        <w:widowControl/>
        <w:spacing w:before="240"/>
        <w:rPr>
          <w:rFonts w:ascii="Arial" w:hAnsi="Arial" w:cs="Arial"/>
        </w:rPr>
      </w:pPr>
      <w:bookmarkStart w:id="3" w:name="_Hlk100299445"/>
      <w:r>
        <w:rPr>
          <w:rFonts w:ascii="Arial" w:hAnsi="Arial" w:cs="Arial"/>
        </w:rPr>
        <w:t xml:space="preserve">A map of the land to be placed under this contract is also included as part of </w:t>
      </w:r>
      <w:r w:rsidRPr="00893862">
        <w:rPr>
          <w:rFonts w:ascii="Arial" w:hAnsi="Arial" w:cs="Arial"/>
        </w:rPr>
        <w:t>Exhibit “A”.</w:t>
      </w:r>
      <w:bookmarkEnd w:id="3"/>
    </w:p>
    <w:p w14:paraId="67F5C476" w14:textId="779A1112" w:rsidR="008B73D1" w:rsidRPr="008B73D1" w:rsidRDefault="00A1572E" w:rsidP="00A1572E">
      <w:pPr>
        <w:widowControl/>
        <w:jc w:val="center"/>
        <w:rPr>
          <w:rFonts w:ascii="Arial" w:hAnsi="Arial" w:cs="Arial"/>
          <w:b/>
          <w:bCs/>
        </w:rPr>
      </w:pPr>
      <w:r>
        <w:rPr>
          <w:rFonts w:ascii="Arial" w:hAnsi="Arial" w:cs="Arial"/>
          <w:b/>
          <w:bCs/>
        </w:rPr>
        <w:br w:type="page"/>
      </w:r>
      <w:r w:rsidR="008B73D1" w:rsidRPr="008B73D1">
        <w:rPr>
          <w:rFonts w:ascii="Arial" w:hAnsi="Arial" w:cs="Arial"/>
          <w:b/>
          <w:bCs/>
        </w:rPr>
        <w:lastRenderedPageBreak/>
        <w:t>Exhibit “B”</w:t>
      </w:r>
    </w:p>
    <w:p w14:paraId="309474C0" w14:textId="7D54974A" w:rsidR="00F313E2" w:rsidRDefault="00F313E2" w:rsidP="00F313E2">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APA</w:t>
      </w:r>
      <w:r w:rsidR="0098210D">
        <w:rPr>
          <w:rFonts w:ascii="Arial" w:hAnsi="Arial" w:cs="Arial"/>
          <w:b/>
          <w:bCs/>
        </w:rPr>
        <w:t>-</w:t>
      </w:r>
      <w:r w:rsidRPr="008B73D1">
        <w:rPr>
          <w:rFonts w:ascii="Arial" w:hAnsi="Arial" w:cs="Arial"/>
          <w:b/>
          <w:bCs/>
        </w:rPr>
        <w:t>2</w:t>
      </w:r>
      <w:r w:rsidR="00E61F29">
        <w:rPr>
          <w:rFonts w:ascii="Arial" w:hAnsi="Arial" w:cs="Arial"/>
          <w:b/>
          <w:bCs/>
        </w:rPr>
        <w:t>1-01</w:t>
      </w:r>
      <w:r w:rsidR="00773742">
        <w:rPr>
          <w:rFonts w:ascii="Arial" w:hAnsi="Arial" w:cs="Arial"/>
          <w:b/>
          <w:bCs/>
        </w:rPr>
        <w:t>-C</w:t>
      </w:r>
      <w:r>
        <w:rPr>
          <w:rFonts w:ascii="Arial" w:hAnsi="Arial" w:cs="Arial"/>
          <w:b/>
          <w:bCs/>
        </w:rPr>
        <w:br/>
      </w:r>
      <w:r w:rsidRPr="008B73D1">
        <w:rPr>
          <w:rFonts w:ascii="Arial" w:hAnsi="Arial" w:cs="Arial"/>
          <w:b/>
          <w:bCs/>
        </w:rPr>
        <w:t>(</w:t>
      </w:r>
      <w:r w:rsidR="00E61F29">
        <w:rPr>
          <w:rFonts w:ascii="Arial" w:hAnsi="Arial" w:cs="Arial"/>
          <w:b/>
          <w:bCs/>
        </w:rPr>
        <w:t>Menne</w:t>
      </w:r>
      <w:r w:rsidR="002F5A76">
        <w:rPr>
          <w:rFonts w:ascii="Arial" w:hAnsi="Arial" w:cs="Arial"/>
          <w:b/>
          <w:bCs/>
        </w:rPr>
        <w:t xml:space="preserve"> Family Partners, L</w:t>
      </w:r>
      <w:r w:rsidR="00893862">
        <w:rPr>
          <w:rFonts w:ascii="Arial" w:hAnsi="Arial" w:cs="Arial"/>
          <w:b/>
          <w:bCs/>
        </w:rPr>
        <w:t>.</w:t>
      </w:r>
      <w:r w:rsidR="002F5A76">
        <w:rPr>
          <w:rFonts w:ascii="Arial" w:hAnsi="Arial" w:cs="Arial"/>
          <w:b/>
          <w:bCs/>
        </w:rPr>
        <w:t>P</w:t>
      </w:r>
      <w:r w:rsidR="00893862">
        <w:rPr>
          <w:rFonts w:ascii="Arial" w:hAnsi="Arial" w:cs="Arial"/>
          <w:b/>
          <w:bCs/>
        </w:rPr>
        <w:t>.,</w:t>
      </w:r>
      <w:r w:rsidR="00E61F29" w:rsidRPr="00746F7B">
        <w:rPr>
          <w:rFonts w:ascii="Arial" w:hAnsi="Arial" w:cs="Arial"/>
          <w:b/>
          <w:bCs/>
        </w:rPr>
        <w:t xml:space="preserve"> APNs 014-130-370 and 014-130-390</w:t>
      </w:r>
      <w:r w:rsidRPr="008B73D1">
        <w:rPr>
          <w:rFonts w:ascii="Arial" w:hAnsi="Arial" w:cs="Arial"/>
          <w:b/>
          <w:bCs/>
        </w:rPr>
        <w:t>)</w:t>
      </w:r>
    </w:p>
    <w:p w14:paraId="4A4FC96F" w14:textId="44E12E3F" w:rsidR="00F313E2" w:rsidRPr="008B73D1" w:rsidRDefault="00F313E2" w:rsidP="00F313E2">
      <w:pPr>
        <w:widowControl/>
        <w:tabs>
          <w:tab w:val="center" w:pos="4680"/>
        </w:tabs>
        <w:jc w:val="center"/>
        <w:rPr>
          <w:rFonts w:ascii="Arial" w:hAnsi="Arial" w:cs="Arial"/>
          <w:b/>
          <w:bCs/>
        </w:rPr>
      </w:pPr>
      <w:r>
        <w:rPr>
          <w:rFonts w:ascii="Arial" w:hAnsi="Arial" w:cs="Arial"/>
          <w:b/>
          <w:bCs/>
        </w:rPr>
        <w:t>Legal Description of Property to be Included</w:t>
      </w:r>
    </w:p>
    <w:p w14:paraId="2E8465E0" w14:textId="77777777" w:rsidR="006F09C8" w:rsidRDefault="006F09C8" w:rsidP="00623208">
      <w:pPr>
        <w:widowControl/>
        <w:tabs>
          <w:tab w:val="center" w:pos="4680"/>
        </w:tabs>
        <w:rPr>
          <w:rFonts w:ascii="Arial" w:hAnsi="Arial" w:cs="Arial"/>
        </w:rPr>
      </w:pPr>
    </w:p>
    <w:p w14:paraId="28451266" w14:textId="77777777" w:rsidR="006F09C8" w:rsidRDefault="006F09C8" w:rsidP="00623208">
      <w:pPr>
        <w:widowControl/>
        <w:tabs>
          <w:tab w:val="center" w:pos="4680"/>
        </w:tabs>
        <w:rPr>
          <w:rFonts w:ascii="Arial" w:hAnsi="Arial" w:cs="Arial"/>
        </w:rPr>
      </w:pPr>
    </w:p>
    <w:bookmarkEnd w:id="2"/>
    <w:p w14:paraId="0A7EEA05" w14:textId="32AEA5C2" w:rsidR="007B3178" w:rsidRDefault="007B3178" w:rsidP="00AD47F4">
      <w:pPr>
        <w:widowControl/>
        <w:rPr>
          <w:rFonts w:ascii="Arial" w:hAnsi="Arial" w:cs="Arial"/>
        </w:rPr>
      </w:pPr>
      <w:r>
        <w:rPr>
          <w:rFonts w:ascii="Arial" w:hAnsi="Arial" w:cs="Arial"/>
        </w:rPr>
        <w:t>All that real property situate in the unincorporated area of the County of Siskiyou, State of California, described as follows:</w:t>
      </w:r>
    </w:p>
    <w:p w14:paraId="7119D166" w14:textId="1580F895" w:rsidR="007B3178" w:rsidRPr="00893862" w:rsidRDefault="0009193A" w:rsidP="007B3178">
      <w:pPr>
        <w:widowControl/>
        <w:spacing w:before="240"/>
        <w:rPr>
          <w:rFonts w:ascii="Arial" w:hAnsi="Arial" w:cs="Arial"/>
          <w:b/>
          <w:bCs/>
          <w:u w:val="single"/>
        </w:rPr>
      </w:pPr>
      <w:r w:rsidRPr="00893862">
        <w:rPr>
          <w:rFonts w:ascii="Arial" w:hAnsi="Arial" w:cs="Arial"/>
          <w:b/>
          <w:bCs/>
          <w:u w:val="single"/>
        </w:rPr>
        <w:t>APN 014-130-550</w:t>
      </w:r>
      <w:r w:rsidR="007B3178" w:rsidRPr="00893862">
        <w:rPr>
          <w:rFonts w:ascii="Arial" w:hAnsi="Arial" w:cs="Arial"/>
          <w:b/>
          <w:bCs/>
          <w:u w:val="single"/>
        </w:rPr>
        <w:t>:</w:t>
      </w:r>
    </w:p>
    <w:p w14:paraId="4627CF3C" w14:textId="13DB82E4" w:rsidR="003933CF" w:rsidRPr="00893862" w:rsidRDefault="0009193A" w:rsidP="003933CF">
      <w:pPr>
        <w:widowControl/>
        <w:spacing w:before="240"/>
        <w:rPr>
          <w:rFonts w:ascii="Arial" w:hAnsi="Arial" w:cs="Arial"/>
        </w:rPr>
      </w:pPr>
      <w:r w:rsidRPr="00893862">
        <w:rPr>
          <w:rFonts w:ascii="Arial" w:hAnsi="Arial" w:cs="Arial"/>
        </w:rPr>
        <w:t xml:space="preserve">A parcel of land located in the Southwest One-quarter of Section 29, the Southeast One-quarter of Section 30, the Northeast One-quarter of Section 31, and the Northwest One-quarter of Section 32, Township 44 North, Range 9 West, Mount Diablo Base and Meridian, in the unincorporated territory of </w:t>
      </w:r>
      <w:r w:rsidRPr="00893862">
        <w:rPr>
          <w:rFonts w:ascii="Arial" w:hAnsi="Arial" w:cs="Arial"/>
          <w:b/>
          <w:bCs/>
        </w:rPr>
        <w:t>Siskiyou County, California</w:t>
      </w:r>
      <w:r w:rsidRPr="00893862">
        <w:rPr>
          <w:rFonts w:ascii="Arial" w:hAnsi="Arial" w:cs="Arial"/>
        </w:rPr>
        <w:t xml:space="preserve"> being mor</w:t>
      </w:r>
      <w:r w:rsidR="00541866" w:rsidRPr="00893862">
        <w:rPr>
          <w:rFonts w:ascii="Arial" w:hAnsi="Arial" w:cs="Arial"/>
        </w:rPr>
        <w:t>e</w:t>
      </w:r>
      <w:r w:rsidRPr="00893862">
        <w:rPr>
          <w:rFonts w:ascii="Arial" w:hAnsi="Arial" w:cs="Arial"/>
        </w:rPr>
        <w:t xml:space="preserve"> particularly described as </w:t>
      </w:r>
      <w:r w:rsidRPr="00893862">
        <w:rPr>
          <w:rFonts w:ascii="Arial" w:hAnsi="Arial" w:cs="Arial"/>
          <w:b/>
          <w:bCs/>
        </w:rPr>
        <w:t>PARCEL III</w:t>
      </w:r>
      <w:r w:rsidRPr="00893862">
        <w:rPr>
          <w:rFonts w:ascii="Arial" w:hAnsi="Arial" w:cs="Arial"/>
        </w:rPr>
        <w:t xml:space="preserve"> of the GRANT DEED as described per Official Document Number 1998-0015857 on file in the Office of the Siskiyou County Recorder.</w:t>
      </w:r>
    </w:p>
    <w:p w14:paraId="1BEE432F" w14:textId="3B21D9ED" w:rsidR="0009193A" w:rsidRPr="00893862" w:rsidRDefault="0009193A" w:rsidP="0009193A">
      <w:pPr>
        <w:widowControl/>
        <w:spacing w:before="240"/>
        <w:rPr>
          <w:rFonts w:ascii="Arial" w:hAnsi="Arial" w:cs="Arial"/>
          <w:b/>
          <w:bCs/>
          <w:u w:val="single"/>
        </w:rPr>
      </w:pPr>
      <w:r w:rsidRPr="00893862">
        <w:rPr>
          <w:rFonts w:ascii="Arial" w:hAnsi="Arial" w:cs="Arial"/>
          <w:b/>
          <w:bCs/>
          <w:u w:val="single"/>
        </w:rPr>
        <w:t>APN 014-130-</w:t>
      </w:r>
      <w:r w:rsidR="00EF7F16" w:rsidRPr="00893862">
        <w:rPr>
          <w:rFonts w:ascii="Arial" w:hAnsi="Arial" w:cs="Arial"/>
          <w:b/>
          <w:bCs/>
          <w:u w:val="single"/>
        </w:rPr>
        <w:t>560</w:t>
      </w:r>
      <w:r w:rsidRPr="00893862">
        <w:rPr>
          <w:rFonts w:ascii="Arial" w:hAnsi="Arial" w:cs="Arial"/>
          <w:b/>
          <w:bCs/>
          <w:u w:val="single"/>
        </w:rPr>
        <w:t>:</w:t>
      </w:r>
    </w:p>
    <w:p w14:paraId="61461DBC" w14:textId="11EDCB2A" w:rsidR="00325E7E" w:rsidRPr="00893862" w:rsidRDefault="0009193A" w:rsidP="00325E7E">
      <w:pPr>
        <w:widowControl/>
        <w:spacing w:before="240"/>
        <w:rPr>
          <w:rFonts w:ascii="Arial" w:hAnsi="Arial" w:cs="Arial"/>
        </w:rPr>
      </w:pPr>
      <w:r w:rsidRPr="00893862">
        <w:rPr>
          <w:rFonts w:ascii="Arial" w:hAnsi="Arial" w:cs="Arial"/>
          <w:b/>
          <w:bCs/>
        </w:rPr>
        <w:t xml:space="preserve">ALSO </w:t>
      </w:r>
      <w:r w:rsidR="00325E7E" w:rsidRPr="00893862">
        <w:rPr>
          <w:rFonts w:ascii="Arial" w:hAnsi="Arial" w:cs="Arial"/>
        </w:rPr>
        <w:t xml:space="preserve">a parcel of land located in Sections 31, 32 and 33, Township 44 North, Range 9 West, Mount Diablo Base and Meridian, in the unincorporated territory of </w:t>
      </w:r>
      <w:r w:rsidR="00325E7E" w:rsidRPr="00893862">
        <w:rPr>
          <w:rFonts w:ascii="Arial" w:hAnsi="Arial" w:cs="Arial"/>
          <w:b/>
          <w:bCs/>
        </w:rPr>
        <w:t>Siskiyou County, California</w:t>
      </w:r>
      <w:r w:rsidR="00325E7E" w:rsidRPr="00893862">
        <w:rPr>
          <w:rFonts w:ascii="Arial" w:hAnsi="Arial" w:cs="Arial"/>
        </w:rPr>
        <w:t>, being more particularly described as follows:</w:t>
      </w:r>
    </w:p>
    <w:p w14:paraId="58DCA628" w14:textId="5DC63F65" w:rsidR="00325E7E" w:rsidRPr="00893862" w:rsidRDefault="00325E7E" w:rsidP="00325E7E">
      <w:pPr>
        <w:widowControl/>
        <w:spacing w:before="240"/>
        <w:rPr>
          <w:rFonts w:ascii="Arial" w:hAnsi="Arial" w:cs="Arial"/>
        </w:rPr>
      </w:pPr>
      <w:r w:rsidRPr="00893862">
        <w:rPr>
          <w:rFonts w:ascii="Arial" w:hAnsi="Arial" w:cs="Arial"/>
          <w:b/>
          <w:bCs/>
        </w:rPr>
        <w:t xml:space="preserve">Parcel 3 </w:t>
      </w:r>
      <w:r w:rsidRPr="00893862">
        <w:rPr>
          <w:rFonts w:ascii="Arial" w:hAnsi="Arial" w:cs="Arial"/>
        </w:rPr>
        <w:t>of the Boundary Line Adjustment (BLA-94-26) as described per Official Document Number 95001161 on file in the Office of the Siskiyou County Recorder.</w:t>
      </w:r>
    </w:p>
    <w:p w14:paraId="46E62D1C" w14:textId="1A8AAE52" w:rsidR="00325E7E" w:rsidRPr="00893862" w:rsidRDefault="00325E7E" w:rsidP="00325E7E">
      <w:pPr>
        <w:widowControl/>
        <w:spacing w:before="240"/>
        <w:rPr>
          <w:rFonts w:ascii="Arial" w:hAnsi="Arial" w:cs="Arial"/>
        </w:rPr>
      </w:pPr>
      <w:r w:rsidRPr="00893862">
        <w:rPr>
          <w:rFonts w:ascii="Arial" w:hAnsi="Arial" w:cs="Arial"/>
          <w:b/>
          <w:bCs/>
        </w:rPr>
        <w:t xml:space="preserve">EXCEPTING therefrom </w:t>
      </w:r>
      <w:r w:rsidRPr="00893862">
        <w:rPr>
          <w:rFonts w:ascii="Arial" w:hAnsi="Arial" w:cs="Arial"/>
        </w:rPr>
        <w:t xml:space="preserve">any portion of said </w:t>
      </w:r>
      <w:r w:rsidRPr="00893862">
        <w:rPr>
          <w:rFonts w:ascii="Arial" w:hAnsi="Arial" w:cs="Arial"/>
          <w:b/>
          <w:bCs/>
        </w:rPr>
        <w:t xml:space="preserve">Parcel 3 </w:t>
      </w:r>
      <w:r w:rsidRPr="00893862">
        <w:rPr>
          <w:rFonts w:ascii="Arial" w:hAnsi="Arial" w:cs="Arial"/>
        </w:rPr>
        <w:t>located within the following described exception 1:</w:t>
      </w:r>
    </w:p>
    <w:p w14:paraId="181960E7" w14:textId="7FAC02F2" w:rsidR="00325E7E" w:rsidRPr="00325E7E" w:rsidRDefault="00325E7E" w:rsidP="00325E7E">
      <w:pPr>
        <w:widowControl/>
        <w:spacing w:before="240"/>
        <w:rPr>
          <w:rFonts w:ascii="Arial" w:hAnsi="Arial" w:cs="Arial"/>
        </w:rPr>
      </w:pPr>
      <w:r w:rsidRPr="00893862">
        <w:rPr>
          <w:rFonts w:ascii="Arial" w:hAnsi="Arial" w:cs="Arial"/>
        </w:rPr>
        <w:t>Commencing at the Southeast Corner of said Section 32, as shown on that certain map on file in the Office of the Siskiyou County Recorder in Book 22 of Record Surveys at pages 32 and 33,</w:t>
      </w:r>
      <w:r w:rsidRPr="00325E7E">
        <w:rPr>
          <w:rFonts w:ascii="Arial" w:hAnsi="Arial" w:cs="Arial"/>
        </w:rPr>
        <w:t xml:space="preserve"> said</w:t>
      </w:r>
      <w:r>
        <w:rPr>
          <w:rFonts w:ascii="Arial" w:hAnsi="Arial" w:cs="Arial"/>
        </w:rPr>
        <w:t xml:space="preserve"> </w:t>
      </w:r>
      <w:r w:rsidRPr="00325E7E">
        <w:rPr>
          <w:rFonts w:ascii="Arial" w:hAnsi="Arial" w:cs="Arial"/>
        </w:rPr>
        <w:t xml:space="preserve">map hereinafter designated as Map 1, said Southeast Corner being the </w:t>
      </w:r>
      <w:r w:rsidRPr="00325E7E">
        <w:rPr>
          <w:rFonts w:ascii="Arial" w:hAnsi="Arial" w:cs="Arial"/>
          <w:b/>
          <w:bCs/>
        </w:rPr>
        <w:t>POINT OF BEGINNING</w:t>
      </w:r>
      <w:r>
        <w:rPr>
          <w:rFonts w:ascii="Arial" w:hAnsi="Arial" w:cs="Arial"/>
        </w:rPr>
        <w:t xml:space="preserve"> </w:t>
      </w:r>
      <w:r w:rsidRPr="00325E7E">
        <w:rPr>
          <w:rFonts w:ascii="Arial" w:hAnsi="Arial" w:cs="Arial"/>
        </w:rPr>
        <w:t>for this exception 1 description;</w:t>
      </w:r>
    </w:p>
    <w:p w14:paraId="48DF9B36" w14:textId="043226B0" w:rsidR="00325E7E" w:rsidRPr="00325E7E" w:rsidRDefault="00325E7E" w:rsidP="00325E7E">
      <w:pPr>
        <w:widowControl/>
        <w:spacing w:before="240"/>
        <w:rPr>
          <w:rFonts w:ascii="Arial" w:hAnsi="Arial" w:cs="Arial"/>
        </w:rPr>
      </w:pPr>
      <w:r w:rsidRPr="00325E7E">
        <w:rPr>
          <w:rFonts w:ascii="Arial" w:hAnsi="Arial" w:cs="Arial"/>
        </w:rPr>
        <w:t>Thence South 89° 56' 04" West, a distance of 2657.68 feet to the South One-quarter Corner of said</w:t>
      </w:r>
      <w:r>
        <w:rPr>
          <w:rFonts w:ascii="Arial" w:hAnsi="Arial" w:cs="Arial"/>
        </w:rPr>
        <w:t xml:space="preserve"> </w:t>
      </w:r>
      <w:r w:rsidRPr="00325E7E">
        <w:rPr>
          <w:rFonts w:ascii="Arial" w:hAnsi="Arial" w:cs="Arial"/>
        </w:rPr>
        <w:t>Section 32 as designated on Map 1 described above;</w:t>
      </w:r>
    </w:p>
    <w:p w14:paraId="4784F149" w14:textId="5AE6ADBF" w:rsidR="00325E7E" w:rsidRPr="00325E7E" w:rsidRDefault="00325E7E" w:rsidP="00325E7E">
      <w:pPr>
        <w:widowControl/>
        <w:spacing w:before="240"/>
        <w:rPr>
          <w:rFonts w:ascii="Arial" w:hAnsi="Arial" w:cs="Arial"/>
        </w:rPr>
      </w:pPr>
      <w:r w:rsidRPr="00325E7E">
        <w:rPr>
          <w:rFonts w:ascii="Arial" w:hAnsi="Arial" w:cs="Arial"/>
        </w:rPr>
        <w:t>Thence South 89° 43' 54" West, a distance of 1328.64 feet to the East Line and Southeast Corner of</w:t>
      </w:r>
      <w:r>
        <w:rPr>
          <w:rFonts w:ascii="Arial" w:hAnsi="Arial" w:cs="Arial"/>
        </w:rPr>
        <w:t xml:space="preserve"> </w:t>
      </w:r>
      <w:r w:rsidRPr="00325E7E">
        <w:rPr>
          <w:rFonts w:ascii="Arial" w:hAnsi="Arial" w:cs="Arial"/>
        </w:rPr>
        <w:t>the Southwest One-quarter of the Southwest One-quarter of said Section 32 as designated on Map 1</w:t>
      </w:r>
      <w:r>
        <w:rPr>
          <w:rFonts w:ascii="Arial" w:hAnsi="Arial" w:cs="Arial"/>
        </w:rPr>
        <w:t xml:space="preserve"> </w:t>
      </w:r>
      <w:r w:rsidRPr="00325E7E">
        <w:rPr>
          <w:rFonts w:ascii="Arial" w:hAnsi="Arial" w:cs="Arial"/>
        </w:rPr>
        <w:t>described above;</w:t>
      </w:r>
    </w:p>
    <w:p w14:paraId="109B17CB" w14:textId="7656BD4B" w:rsidR="00325E7E" w:rsidRPr="00325E7E" w:rsidRDefault="00325E7E" w:rsidP="00325E7E">
      <w:pPr>
        <w:widowControl/>
        <w:spacing w:before="240"/>
        <w:rPr>
          <w:rFonts w:ascii="Arial" w:hAnsi="Arial" w:cs="Arial"/>
        </w:rPr>
      </w:pPr>
      <w:r w:rsidRPr="00325E7E">
        <w:rPr>
          <w:rFonts w:ascii="Arial" w:hAnsi="Arial" w:cs="Arial"/>
        </w:rPr>
        <w:t>Thence, along the said East Line, North 0° 47' 45" West, a distance of 13.18 feet, more or less, to</w:t>
      </w:r>
      <w:r>
        <w:rPr>
          <w:rFonts w:ascii="Arial" w:hAnsi="Arial" w:cs="Arial"/>
        </w:rPr>
        <w:t xml:space="preserve"> </w:t>
      </w:r>
      <w:r w:rsidRPr="00325E7E">
        <w:rPr>
          <w:rFonts w:ascii="Arial" w:hAnsi="Arial" w:cs="Arial"/>
        </w:rPr>
        <w:t>the South Line of said Section 32 as shown on that certain map on file in the Office of the Siskiyou</w:t>
      </w:r>
      <w:r>
        <w:rPr>
          <w:rFonts w:ascii="Arial" w:hAnsi="Arial" w:cs="Arial"/>
        </w:rPr>
        <w:t xml:space="preserve"> </w:t>
      </w:r>
      <w:r w:rsidRPr="00325E7E">
        <w:rPr>
          <w:rFonts w:ascii="Arial" w:hAnsi="Arial" w:cs="Arial"/>
        </w:rPr>
        <w:t>County Recorder in Book 23 of Record Surveys at page 1, said map hereinafter designated as Map</w:t>
      </w:r>
      <w:r>
        <w:rPr>
          <w:rFonts w:ascii="Arial" w:hAnsi="Arial" w:cs="Arial"/>
        </w:rPr>
        <w:t xml:space="preserve"> </w:t>
      </w:r>
      <w:r w:rsidRPr="00325E7E">
        <w:rPr>
          <w:rFonts w:ascii="Arial" w:hAnsi="Arial" w:cs="Arial"/>
        </w:rPr>
        <w:t>2;</w:t>
      </w:r>
    </w:p>
    <w:p w14:paraId="17AE93E5" w14:textId="2FE8BCFA" w:rsidR="00325E7E" w:rsidRPr="00325E7E" w:rsidRDefault="00325E7E" w:rsidP="00325E7E">
      <w:pPr>
        <w:widowControl/>
        <w:spacing w:before="240"/>
        <w:rPr>
          <w:rFonts w:ascii="Arial" w:hAnsi="Arial" w:cs="Arial"/>
        </w:rPr>
      </w:pPr>
      <w:r w:rsidRPr="00325E7E">
        <w:rPr>
          <w:rFonts w:ascii="Arial" w:hAnsi="Arial" w:cs="Arial"/>
        </w:rPr>
        <w:t>Thence along said South Line, North 89° 41' 12" East, a distance of 5.28 feet, more or less, to the</w:t>
      </w:r>
      <w:r>
        <w:rPr>
          <w:rFonts w:ascii="Arial" w:hAnsi="Arial" w:cs="Arial"/>
        </w:rPr>
        <w:t xml:space="preserve"> </w:t>
      </w:r>
      <w:r w:rsidRPr="00325E7E">
        <w:rPr>
          <w:rFonts w:ascii="Arial" w:hAnsi="Arial" w:cs="Arial"/>
        </w:rPr>
        <w:t>Southeast Corner of the Southwest One-quarter of the Southwest One-quarter of said Section 32 as</w:t>
      </w:r>
      <w:r>
        <w:rPr>
          <w:rFonts w:ascii="Arial" w:hAnsi="Arial" w:cs="Arial"/>
        </w:rPr>
        <w:t xml:space="preserve"> </w:t>
      </w:r>
      <w:r w:rsidRPr="00325E7E">
        <w:rPr>
          <w:rFonts w:ascii="Arial" w:hAnsi="Arial" w:cs="Arial"/>
        </w:rPr>
        <w:t>designated on Map 2 described above;</w:t>
      </w:r>
    </w:p>
    <w:p w14:paraId="7C00C856" w14:textId="39FD8C4A" w:rsidR="00325E7E" w:rsidRPr="00325E7E" w:rsidRDefault="00325E7E" w:rsidP="00325E7E">
      <w:pPr>
        <w:widowControl/>
        <w:spacing w:before="240"/>
        <w:rPr>
          <w:rFonts w:ascii="Arial" w:hAnsi="Arial" w:cs="Arial"/>
        </w:rPr>
      </w:pPr>
      <w:r w:rsidRPr="00325E7E">
        <w:rPr>
          <w:rFonts w:ascii="Arial" w:hAnsi="Arial" w:cs="Arial"/>
        </w:rPr>
        <w:lastRenderedPageBreak/>
        <w:t>Thence continuing along said South Line, North 89° 41' 12" East, a distance of 1322.88 feet to the</w:t>
      </w:r>
      <w:r>
        <w:rPr>
          <w:rFonts w:ascii="Arial" w:hAnsi="Arial" w:cs="Arial"/>
        </w:rPr>
        <w:t xml:space="preserve"> </w:t>
      </w:r>
      <w:r w:rsidRPr="00325E7E">
        <w:rPr>
          <w:rFonts w:ascii="Arial" w:hAnsi="Arial" w:cs="Arial"/>
        </w:rPr>
        <w:t>south One-quarter Corner of said Section 32 as designated on Map 2 described above, said corne</w:t>
      </w:r>
      <w:r>
        <w:rPr>
          <w:rFonts w:ascii="Arial" w:hAnsi="Arial" w:cs="Arial"/>
        </w:rPr>
        <w:t xml:space="preserve">r </w:t>
      </w:r>
      <w:r w:rsidRPr="00325E7E">
        <w:rPr>
          <w:rFonts w:ascii="Arial" w:hAnsi="Arial" w:cs="Arial"/>
        </w:rPr>
        <w:t>being described as a Granite Stone measuring 11 inches by 12 inches;</w:t>
      </w:r>
    </w:p>
    <w:p w14:paraId="7120C151" w14:textId="2CFAE61B" w:rsidR="00325E7E" w:rsidRPr="00325E7E" w:rsidRDefault="00325E7E" w:rsidP="00325E7E">
      <w:pPr>
        <w:widowControl/>
        <w:spacing w:before="240"/>
        <w:rPr>
          <w:rFonts w:ascii="Arial" w:hAnsi="Arial" w:cs="Arial"/>
        </w:rPr>
      </w:pPr>
      <w:r w:rsidRPr="00325E7E">
        <w:rPr>
          <w:rFonts w:ascii="Arial" w:hAnsi="Arial" w:cs="Arial"/>
        </w:rPr>
        <w:t>Thence continuing along said South Line, North 89° 41' 12" East, a distance of 2638.96 feet to the</w:t>
      </w:r>
      <w:r>
        <w:rPr>
          <w:rFonts w:ascii="Arial" w:hAnsi="Arial" w:cs="Arial"/>
        </w:rPr>
        <w:t xml:space="preserve"> </w:t>
      </w:r>
      <w:r w:rsidRPr="00325E7E">
        <w:rPr>
          <w:rFonts w:ascii="Arial" w:hAnsi="Arial" w:cs="Arial"/>
        </w:rPr>
        <w:t>Southeast Corner of said Section 32 as designated on Map 2 described above;</w:t>
      </w:r>
    </w:p>
    <w:p w14:paraId="652EA97B" w14:textId="37F3E9B7" w:rsidR="00325E7E" w:rsidRPr="00325E7E" w:rsidRDefault="00325E7E" w:rsidP="00325E7E">
      <w:pPr>
        <w:widowControl/>
        <w:spacing w:before="240"/>
        <w:rPr>
          <w:rFonts w:ascii="Arial" w:hAnsi="Arial" w:cs="Arial"/>
        </w:rPr>
      </w:pPr>
      <w:r w:rsidRPr="00325E7E">
        <w:rPr>
          <w:rFonts w:ascii="Arial" w:hAnsi="Arial" w:cs="Arial"/>
        </w:rPr>
        <w:t>Thence Easterly along the South Line of said Section 33, a distance of 24.37 feet, more or less, to</w:t>
      </w:r>
      <w:r>
        <w:rPr>
          <w:rFonts w:ascii="Arial" w:hAnsi="Arial" w:cs="Arial"/>
        </w:rPr>
        <w:t xml:space="preserve"> </w:t>
      </w:r>
      <w:r w:rsidRPr="00325E7E">
        <w:rPr>
          <w:rFonts w:ascii="Arial" w:hAnsi="Arial" w:cs="Arial"/>
        </w:rPr>
        <w:t xml:space="preserve">the Easterly Line of said </w:t>
      </w:r>
      <w:r w:rsidRPr="00325E7E">
        <w:rPr>
          <w:rFonts w:ascii="Arial" w:hAnsi="Arial" w:cs="Arial"/>
          <w:b/>
          <w:bCs/>
        </w:rPr>
        <w:t xml:space="preserve">Parcel 3 </w:t>
      </w:r>
      <w:r w:rsidRPr="00325E7E">
        <w:rPr>
          <w:rFonts w:ascii="Arial" w:hAnsi="Arial" w:cs="Arial"/>
        </w:rPr>
        <w:t>described above and shown on that certain map on file in the</w:t>
      </w:r>
      <w:r>
        <w:rPr>
          <w:rFonts w:ascii="Arial" w:hAnsi="Arial" w:cs="Arial"/>
        </w:rPr>
        <w:t xml:space="preserve"> </w:t>
      </w:r>
      <w:r w:rsidRPr="00325E7E">
        <w:rPr>
          <w:rFonts w:ascii="Arial" w:hAnsi="Arial" w:cs="Arial"/>
        </w:rPr>
        <w:t>Office of the Siskiyou County Recorder in Book 17 of Record Surveys at pages 44 and 45;</w:t>
      </w:r>
    </w:p>
    <w:p w14:paraId="6F0507BB" w14:textId="48A31D1F" w:rsidR="00325E7E" w:rsidRDefault="00325E7E" w:rsidP="00325E7E">
      <w:pPr>
        <w:widowControl/>
        <w:spacing w:before="240"/>
        <w:rPr>
          <w:rFonts w:ascii="Arial" w:hAnsi="Arial" w:cs="Arial"/>
        </w:rPr>
      </w:pPr>
      <w:r w:rsidRPr="00325E7E">
        <w:rPr>
          <w:rFonts w:ascii="Arial" w:hAnsi="Arial" w:cs="Arial"/>
        </w:rPr>
        <w:t xml:space="preserve">Thence along said Easterly Line of said </w:t>
      </w:r>
      <w:r w:rsidRPr="00325E7E">
        <w:rPr>
          <w:rFonts w:ascii="Arial" w:hAnsi="Arial" w:cs="Arial"/>
          <w:b/>
          <w:bCs/>
        </w:rPr>
        <w:t xml:space="preserve">Parcel 3, </w:t>
      </w:r>
      <w:r w:rsidRPr="00325E7E">
        <w:rPr>
          <w:rFonts w:ascii="Arial" w:hAnsi="Arial" w:cs="Arial"/>
        </w:rPr>
        <w:t>South 10° 53' 13" West, a distance of 26.22 feet,</w:t>
      </w:r>
      <w:r>
        <w:rPr>
          <w:rFonts w:ascii="Arial" w:hAnsi="Arial" w:cs="Arial"/>
        </w:rPr>
        <w:t xml:space="preserve"> </w:t>
      </w:r>
      <w:r w:rsidRPr="00325E7E">
        <w:rPr>
          <w:rFonts w:ascii="Arial" w:hAnsi="Arial" w:cs="Arial"/>
        </w:rPr>
        <w:t xml:space="preserve">more or less, to the </w:t>
      </w:r>
      <w:r w:rsidRPr="00325E7E">
        <w:rPr>
          <w:rFonts w:ascii="Arial" w:hAnsi="Arial" w:cs="Arial"/>
          <w:b/>
          <w:bCs/>
        </w:rPr>
        <w:t xml:space="preserve">Point of Beginning </w:t>
      </w:r>
      <w:r w:rsidRPr="00325E7E">
        <w:rPr>
          <w:rFonts w:ascii="Arial" w:hAnsi="Arial" w:cs="Arial"/>
        </w:rPr>
        <w:t xml:space="preserve">and the </w:t>
      </w:r>
      <w:r w:rsidRPr="00325E7E">
        <w:rPr>
          <w:rFonts w:ascii="Arial" w:hAnsi="Arial" w:cs="Arial"/>
          <w:b/>
          <w:bCs/>
        </w:rPr>
        <w:t xml:space="preserve">TERMINUS </w:t>
      </w:r>
      <w:r w:rsidRPr="00325E7E">
        <w:rPr>
          <w:rFonts w:ascii="Arial" w:hAnsi="Arial" w:cs="Arial"/>
        </w:rPr>
        <w:t>of this exception 1 description.</w:t>
      </w:r>
    </w:p>
    <w:p w14:paraId="5FF6EC38" w14:textId="53B0D164" w:rsidR="00325E7E" w:rsidRPr="00325E7E" w:rsidRDefault="00325E7E" w:rsidP="00325E7E">
      <w:pPr>
        <w:widowControl/>
        <w:spacing w:before="240"/>
        <w:rPr>
          <w:rFonts w:ascii="Arial" w:hAnsi="Arial" w:cs="Arial"/>
        </w:rPr>
      </w:pPr>
      <w:r w:rsidRPr="00325E7E">
        <w:rPr>
          <w:rFonts w:ascii="Arial" w:hAnsi="Arial" w:cs="Arial"/>
          <w:b/>
          <w:bCs/>
        </w:rPr>
        <w:t>ALSO excepting therefrom</w:t>
      </w:r>
      <w:r w:rsidRPr="00325E7E">
        <w:rPr>
          <w:rFonts w:ascii="Arial" w:hAnsi="Arial" w:cs="Arial"/>
        </w:rPr>
        <w:t xml:space="preserve"> any portion of said </w:t>
      </w:r>
      <w:r w:rsidRPr="00325E7E">
        <w:rPr>
          <w:rFonts w:ascii="Arial" w:hAnsi="Arial" w:cs="Arial"/>
          <w:b/>
          <w:bCs/>
        </w:rPr>
        <w:t>Parcel 3</w:t>
      </w:r>
      <w:r w:rsidRPr="00325E7E">
        <w:rPr>
          <w:rFonts w:ascii="Arial" w:hAnsi="Arial" w:cs="Arial"/>
        </w:rPr>
        <w:t xml:space="preserve"> located within the following described</w:t>
      </w:r>
      <w:r>
        <w:rPr>
          <w:rFonts w:ascii="Arial" w:hAnsi="Arial" w:cs="Arial"/>
        </w:rPr>
        <w:t xml:space="preserve"> </w:t>
      </w:r>
      <w:r w:rsidRPr="00325E7E">
        <w:rPr>
          <w:rFonts w:ascii="Arial" w:hAnsi="Arial" w:cs="Arial"/>
        </w:rPr>
        <w:t>exception 2:</w:t>
      </w:r>
    </w:p>
    <w:p w14:paraId="549E91C7" w14:textId="482E7699" w:rsidR="00325E7E" w:rsidRPr="00325E7E" w:rsidRDefault="00325E7E" w:rsidP="00325E7E">
      <w:pPr>
        <w:widowControl/>
        <w:spacing w:before="240"/>
        <w:rPr>
          <w:rFonts w:ascii="Arial" w:hAnsi="Arial" w:cs="Arial"/>
        </w:rPr>
      </w:pPr>
      <w:r w:rsidRPr="00325E7E">
        <w:rPr>
          <w:rFonts w:ascii="Arial" w:hAnsi="Arial" w:cs="Arial"/>
        </w:rPr>
        <w:t>Commencing at the Southeast Corner of said Section 32 as shown on Map 2 described above, said</w:t>
      </w:r>
      <w:r>
        <w:rPr>
          <w:rFonts w:ascii="Arial" w:hAnsi="Arial" w:cs="Arial"/>
        </w:rPr>
        <w:t xml:space="preserve"> </w:t>
      </w:r>
      <w:r w:rsidRPr="00325E7E">
        <w:rPr>
          <w:rFonts w:ascii="Arial" w:hAnsi="Arial" w:cs="Arial"/>
        </w:rPr>
        <w:t xml:space="preserve">point being the </w:t>
      </w:r>
      <w:r w:rsidRPr="00325E7E">
        <w:rPr>
          <w:rFonts w:ascii="Arial" w:hAnsi="Arial" w:cs="Arial"/>
          <w:b/>
          <w:bCs/>
        </w:rPr>
        <w:t>POINT OF BEGINNING</w:t>
      </w:r>
      <w:r w:rsidRPr="00325E7E">
        <w:rPr>
          <w:rFonts w:ascii="Arial" w:hAnsi="Arial" w:cs="Arial"/>
        </w:rPr>
        <w:t xml:space="preserve"> for this exception 2 description;</w:t>
      </w:r>
    </w:p>
    <w:p w14:paraId="624B5648" w14:textId="77777777" w:rsidR="00325E7E" w:rsidRPr="00325E7E" w:rsidRDefault="00325E7E" w:rsidP="00325E7E">
      <w:pPr>
        <w:widowControl/>
        <w:spacing w:before="240"/>
        <w:rPr>
          <w:rFonts w:ascii="Arial" w:hAnsi="Arial" w:cs="Arial"/>
        </w:rPr>
      </w:pPr>
      <w:r w:rsidRPr="00325E7E">
        <w:rPr>
          <w:rFonts w:ascii="Arial" w:hAnsi="Arial" w:cs="Arial"/>
        </w:rPr>
        <w:t xml:space="preserve">Thence North 11° 12' 57" East, a distance of 182.04 feet to a Northerly Line of said </w:t>
      </w:r>
      <w:r w:rsidRPr="00325E7E">
        <w:rPr>
          <w:rFonts w:ascii="Arial" w:hAnsi="Arial" w:cs="Arial"/>
          <w:b/>
          <w:bCs/>
        </w:rPr>
        <w:t>Parcel 3</w:t>
      </w:r>
      <w:r w:rsidRPr="00325E7E">
        <w:rPr>
          <w:rFonts w:ascii="Arial" w:hAnsi="Arial" w:cs="Arial"/>
        </w:rPr>
        <w:t>;</w:t>
      </w:r>
    </w:p>
    <w:p w14:paraId="7F3A03EF" w14:textId="77777777" w:rsidR="00325E7E" w:rsidRPr="00325E7E" w:rsidRDefault="00325E7E" w:rsidP="00325E7E">
      <w:pPr>
        <w:widowControl/>
        <w:spacing w:before="240"/>
        <w:rPr>
          <w:rFonts w:ascii="Arial" w:hAnsi="Arial" w:cs="Arial"/>
        </w:rPr>
      </w:pPr>
      <w:r w:rsidRPr="00325E7E">
        <w:rPr>
          <w:rFonts w:ascii="Arial" w:hAnsi="Arial" w:cs="Arial"/>
        </w:rPr>
        <w:t>Thence along said Northerly Line, North 55° 16' 05" West, a distance of 412.96 feet;</w:t>
      </w:r>
    </w:p>
    <w:p w14:paraId="30FAA1A3" w14:textId="5AB5EFF8" w:rsidR="00325E7E" w:rsidRPr="00325E7E" w:rsidRDefault="00325E7E" w:rsidP="00325E7E">
      <w:pPr>
        <w:widowControl/>
        <w:spacing w:before="240"/>
        <w:rPr>
          <w:rFonts w:ascii="Arial" w:hAnsi="Arial" w:cs="Arial"/>
        </w:rPr>
      </w:pPr>
      <w:r w:rsidRPr="00325E7E">
        <w:rPr>
          <w:rFonts w:ascii="Arial" w:hAnsi="Arial" w:cs="Arial"/>
        </w:rPr>
        <w:t>Thence, leaving said Northerly Line, SOUTH, a distance of 415.50 feet to the South Line of said</w:t>
      </w:r>
      <w:r w:rsidR="00773742">
        <w:rPr>
          <w:rFonts w:ascii="Arial" w:hAnsi="Arial" w:cs="Arial"/>
        </w:rPr>
        <w:t xml:space="preserve"> </w:t>
      </w:r>
      <w:r w:rsidRPr="00325E7E">
        <w:rPr>
          <w:rFonts w:ascii="Arial" w:hAnsi="Arial" w:cs="Arial"/>
        </w:rPr>
        <w:t>Section 32 as shown on Map 2 described above;</w:t>
      </w:r>
    </w:p>
    <w:p w14:paraId="18C9CCCD" w14:textId="443BDEF2" w:rsidR="00325E7E" w:rsidRPr="00325E7E" w:rsidRDefault="00325E7E" w:rsidP="00325E7E">
      <w:pPr>
        <w:widowControl/>
        <w:spacing w:before="240"/>
        <w:rPr>
          <w:rFonts w:ascii="Arial" w:hAnsi="Arial" w:cs="Arial"/>
        </w:rPr>
      </w:pPr>
      <w:r w:rsidRPr="00325E7E">
        <w:rPr>
          <w:rFonts w:ascii="Arial" w:hAnsi="Arial" w:cs="Arial"/>
        </w:rPr>
        <w:t xml:space="preserve">Thence along said South Line, North 89° 41' 12" East, a distance of 303.97 feet to the </w:t>
      </w:r>
      <w:r w:rsidRPr="00325E7E">
        <w:rPr>
          <w:rFonts w:ascii="Arial" w:hAnsi="Arial" w:cs="Arial"/>
          <w:b/>
          <w:bCs/>
        </w:rPr>
        <w:t>Point of</w:t>
      </w:r>
      <w:r w:rsidR="00773742" w:rsidRPr="00773742">
        <w:rPr>
          <w:rFonts w:ascii="Arial" w:hAnsi="Arial" w:cs="Arial"/>
          <w:b/>
          <w:bCs/>
        </w:rPr>
        <w:t xml:space="preserve"> </w:t>
      </w:r>
      <w:r w:rsidRPr="00325E7E">
        <w:rPr>
          <w:rFonts w:ascii="Arial" w:hAnsi="Arial" w:cs="Arial"/>
          <w:b/>
          <w:bCs/>
        </w:rPr>
        <w:t>Beginning</w:t>
      </w:r>
      <w:r w:rsidRPr="00325E7E">
        <w:rPr>
          <w:rFonts w:ascii="Arial" w:hAnsi="Arial" w:cs="Arial"/>
        </w:rPr>
        <w:t xml:space="preserve"> and the </w:t>
      </w:r>
      <w:r w:rsidRPr="00325E7E">
        <w:rPr>
          <w:rFonts w:ascii="Arial" w:hAnsi="Arial" w:cs="Arial"/>
          <w:b/>
          <w:bCs/>
        </w:rPr>
        <w:t>TERMINUS</w:t>
      </w:r>
      <w:r w:rsidRPr="00325E7E">
        <w:rPr>
          <w:rFonts w:ascii="Arial" w:hAnsi="Arial" w:cs="Arial"/>
        </w:rPr>
        <w:t xml:space="preserve"> of this exception 2 description.</w:t>
      </w:r>
    </w:p>
    <w:p w14:paraId="6C3F7B80" w14:textId="289B0940" w:rsidR="00A127EA" w:rsidRPr="003933CF" w:rsidRDefault="00325E7E" w:rsidP="00A127EA">
      <w:pPr>
        <w:widowControl/>
        <w:spacing w:before="240"/>
        <w:rPr>
          <w:rFonts w:ascii="Arial" w:hAnsi="Arial" w:cs="Arial"/>
        </w:rPr>
      </w:pPr>
      <w:r w:rsidRPr="00325E7E">
        <w:rPr>
          <w:rFonts w:ascii="Arial" w:hAnsi="Arial" w:cs="Arial"/>
        </w:rPr>
        <w:t>Subject to all existing easements and easements of record.</w:t>
      </w:r>
      <w:r w:rsidR="006A63CF" w:rsidRPr="00325E7E">
        <w:rPr>
          <w:rFonts w:ascii="Arial" w:hAnsi="Arial" w:cs="Arial"/>
        </w:rPr>
        <w:t xml:space="preserve"> </w:t>
      </w:r>
    </w:p>
    <w:sectPr w:rsidR="00A127EA" w:rsidRPr="003933CF"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6340" w14:textId="77777777" w:rsidR="00F43A37" w:rsidRDefault="00F43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77777777"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863FDA">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2DD4" w14:textId="77777777" w:rsidR="00F43A37" w:rsidRDefault="00F43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C2DB" w14:textId="77777777" w:rsidR="00F43A37" w:rsidRDefault="00F43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829B" w14:textId="77777777" w:rsidR="00F43A37" w:rsidRDefault="00F43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CB67" w14:textId="77777777" w:rsidR="00F43A37" w:rsidRDefault="00F43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95571145">
    <w:abstractNumId w:val="1"/>
  </w:num>
  <w:num w:numId="2" w16cid:durableId="881479700">
    <w:abstractNumId w:val="2"/>
  </w:num>
  <w:num w:numId="3" w16cid:durableId="51847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88"/>
    <w:rsid w:val="00014CD3"/>
    <w:rsid w:val="000303F6"/>
    <w:rsid w:val="000368B1"/>
    <w:rsid w:val="00042E31"/>
    <w:rsid w:val="0005186A"/>
    <w:rsid w:val="00062477"/>
    <w:rsid w:val="00067A0F"/>
    <w:rsid w:val="0008251E"/>
    <w:rsid w:val="00086ADE"/>
    <w:rsid w:val="0008760D"/>
    <w:rsid w:val="00087ED5"/>
    <w:rsid w:val="0009193A"/>
    <w:rsid w:val="000F26DB"/>
    <w:rsid w:val="000F45EC"/>
    <w:rsid w:val="000F4ABD"/>
    <w:rsid w:val="001005C5"/>
    <w:rsid w:val="00103EC4"/>
    <w:rsid w:val="00107A8E"/>
    <w:rsid w:val="00117C47"/>
    <w:rsid w:val="00122A3A"/>
    <w:rsid w:val="00122BAB"/>
    <w:rsid w:val="001350E5"/>
    <w:rsid w:val="00140F33"/>
    <w:rsid w:val="00150D8B"/>
    <w:rsid w:val="0016099E"/>
    <w:rsid w:val="0016340D"/>
    <w:rsid w:val="00163417"/>
    <w:rsid w:val="00170244"/>
    <w:rsid w:val="00170CF5"/>
    <w:rsid w:val="0018251E"/>
    <w:rsid w:val="00195F82"/>
    <w:rsid w:val="00196D42"/>
    <w:rsid w:val="001A0521"/>
    <w:rsid w:val="001A06FC"/>
    <w:rsid w:val="001A6B44"/>
    <w:rsid w:val="001B4E3A"/>
    <w:rsid w:val="001B7F49"/>
    <w:rsid w:val="001C159B"/>
    <w:rsid w:val="001D3467"/>
    <w:rsid w:val="002072FC"/>
    <w:rsid w:val="00210555"/>
    <w:rsid w:val="002157F0"/>
    <w:rsid w:val="00216749"/>
    <w:rsid w:val="0022754A"/>
    <w:rsid w:val="00227DB8"/>
    <w:rsid w:val="00240F7F"/>
    <w:rsid w:val="002539D0"/>
    <w:rsid w:val="00256A6A"/>
    <w:rsid w:val="00257862"/>
    <w:rsid w:val="002611A3"/>
    <w:rsid w:val="002746A3"/>
    <w:rsid w:val="002A0D17"/>
    <w:rsid w:val="002B16C6"/>
    <w:rsid w:val="002B7CAC"/>
    <w:rsid w:val="002C3314"/>
    <w:rsid w:val="002C6B35"/>
    <w:rsid w:val="002F5A76"/>
    <w:rsid w:val="002F5EAC"/>
    <w:rsid w:val="002F68FB"/>
    <w:rsid w:val="0030759B"/>
    <w:rsid w:val="00311218"/>
    <w:rsid w:val="0031765A"/>
    <w:rsid w:val="00325E7E"/>
    <w:rsid w:val="003350D2"/>
    <w:rsid w:val="00336E58"/>
    <w:rsid w:val="003635D8"/>
    <w:rsid w:val="00375F95"/>
    <w:rsid w:val="0038743A"/>
    <w:rsid w:val="003933CF"/>
    <w:rsid w:val="00395665"/>
    <w:rsid w:val="003E5567"/>
    <w:rsid w:val="003F2D4B"/>
    <w:rsid w:val="0040116C"/>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53F3"/>
    <w:rsid w:val="004C6642"/>
    <w:rsid w:val="0051312D"/>
    <w:rsid w:val="005163D0"/>
    <w:rsid w:val="0051761F"/>
    <w:rsid w:val="005345B3"/>
    <w:rsid w:val="00535DCE"/>
    <w:rsid w:val="0054120C"/>
    <w:rsid w:val="00541866"/>
    <w:rsid w:val="005439DA"/>
    <w:rsid w:val="00544317"/>
    <w:rsid w:val="00551DC0"/>
    <w:rsid w:val="00553C5C"/>
    <w:rsid w:val="0056476C"/>
    <w:rsid w:val="00575550"/>
    <w:rsid w:val="00577EEA"/>
    <w:rsid w:val="00580755"/>
    <w:rsid w:val="005816F1"/>
    <w:rsid w:val="005977BC"/>
    <w:rsid w:val="00597D01"/>
    <w:rsid w:val="005A47C6"/>
    <w:rsid w:val="005A4D0B"/>
    <w:rsid w:val="005C17C1"/>
    <w:rsid w:val="005C43DC"/>
    <w:rsid w:val="005D0918"/>
    <w:rsid w:val="005D0CCE"/>
    <w:rsid w:val="005E1EB2"/>
    <w:rsid w:val="005E7DE2"/>
    <w:rsid w:val="005F228F"/>
    <w:rsid w:val="006075A8"/>
    <w:rsid w:val="00623208"/>
    <w:rsid w:val="006239B2"/>
    <w:rsid w:val="00623D9E"/>
    <w:rsid w:val="0062505E"/>
    <w:rsid w:val="00626B49"/>
    <w:rsid w:val="00630CDD"/>
    <w:rsid w:val="0067528A"/>
    <w:rsid w:val="006970AA"/>
    <w:rsid w:val="006A63CF"/>
    <w:rsid w:val="006A7E4D"/>
    <w:rsid w:val="006B4D69"/>
    <w:rsid w:val="006B518D"/>
    <w:rsid w:val="006B5F91"/>
    <w:rsid w:val="006D1794"/>
    <w:rsid w:val="006F09C8"/>
    <w:rsid w:val="006F2B56"/>
    <w:rsid w:val="006F3554"/>
    <w:rsid w:val="00701141"/>
    <w:rsid w:val="00707CA1"/>
    <w:rsid w:val="00716F95"/>
    <w:rsid w:val="00720B4E"/>
    <w:rsid w:val="00741459"/>
    <w:rsid w:val="00744E99"/>
    <w:rsid w:val="00746F7B"/>
    <w:rsid w:val="00747111"/>
    <w:rsid w:val="00754FA3"/>
    <w:rsid w:val="00756F21"/>
    <w:rsid w:val="00764453"/>
    <w:rsid w:val="00773742"/>
    <w:rsid w:val="00780C98"/>
    <w:rsid w:val="007823A7"/>
    <w:rsid w:val="00782496"/>
    <w:rsid w:val="00785E7C"/>
    <w:rsid w:val="007905EC"/>
    <w:rsid w:val="00793AF4"/>
    <w:rsid w:val="007A29D6"/>
    <w:rsid w:val="007A45C6"/>
    <w:rsid w:val="007A6631"/>
    <w:rsid w:val="007A6920"/>
    <w:rsid w:val="007B3178"/>
    <w:rsid w:val="007C295D"/>
    <w:rsid w:val="007E2B4D"/>
    <w:rsid w:val="007E6567"/>
    <w:rsid w:val="007F5261"/>
    <w:rsid w:val="007F70F7"/>
    <w:rsid w:val="007F7C28"/>
    <w:rsid w:val="008028C0"/>
    <w:rsid w:val="00803D64"/>
    <w:rsid w:val="0081634B"/>
    <w:rsid w:val="0081634F"/>
    <w:rsid w:val="00824782"/>
    <w:rsid w:val="00825630"/>
    <w:rsid w:val="00833945"/>
    <w:rsid w:val="00834217"/>
    <w:rsid w:val="008442CA"/>
    <w:rsid w:val="00845CB8"/>
    <w:rsid w:val="00862678"/>
    <w:rsid w:val="00863FDA"/>
    <w:rsid w:val="0086742E"/>
    <w:rsid w:val="0087248D"/>
    <w:rsid w:val="008774CA"/>
    <w:rsid w:val="00890A0C"/>
    <w:rsid w:val="0089104D"/>
    <w:rsid w:val="00893862"/>
    <w:rsid w:val="0089545E"/>
    <w:rsid w:val="00897E1E"/>
    <w:rsid w:val="008B73D1"/>
    <w:rsid w:val="008C20A2"/>
    <w:rsid w:val="008C2131"/>
    <w:rsid w:val="008D262C"/>
    <w:rsid w:val="008D6FD5"/>
    <w:rsid w:val="008D7EF1"/>
    <w:rsid w:val="008F156C"/>
    <w:rsid w:val="00913688"/>
    <w:rsid w:val="00924130"/>
    <w:rsid w:val="00932672"/>
    <w:rsid w:val="00945477"/>
    <w:rsid w:val="009616EA"/>
    <w:rsid w:val="00966576"/>
    <w:rsid w:val="0097756C"/>
    <w:rsid w:val="0098210D"/>
    <w:rsid w:val="00983E09"/>
    <w:rsid w:val="00984642"/>
    <w:rsid w:val="00986EE5"/>
    <w:rsid w:val="00993AC4"/>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42DC7"/>
    <w:rsid w:val="00A45931"/>
    <w:rsid w:val="00A46A22"/>
    <w:rsid w:val="00A64F99"/>
    <w:rsid w:val="00AB5ACA"/>
    <w:rsid w:val="00AC3832"/>
    <w:rsid w:val="00AC724C"/>
    <w:rsid w:val="00AD2089"/>
    <w:rsid w:val="00AD3D28"/>
    <w:rsid w:val="00AD47F4"/>
    <w:rsid w:val="00AD535C"/>
    <w:rsid w:val="00AE5F53"/>
    <w:rsid w:val="00AF58FE"/>
    <w:rsid w:val="00B00650"/>
    <w:rsid w:val="00B00FF4"/>
    <w:rsid w:val="00B05CF9"/>
    <w:rsid w:val="00B15935"/>
    <w:rsid w:val="00B21019"/>
    <w:rsid w:val="00B42E40"/>
    <w:rsid w:val="00B443C0"/>
    <w:rsid w:val="00B529A7"/>
    <w:rsid w:val="00B574E1"/>
    <w:rsid w:val="00B660C4"/>
    <w:rsid w:val="00B66E96"/>
    <w:rsid w:val="00B81008"/>
    <w:rsid w:val="00B81F27"/>
    <w:rsid w:val="00B84999"/>
    <w:rsid w:val="00B93B8B"/>
    <w:rsid w:val="00B94071"/>
    <w:rsid w:val="00BA231F"/>
    <w:rsid w:val="00BB7661"/>
    <w:rsid w:val="00BE0085"/>
    <w:rsid w:val="00BF15A5"/>
    <w:rsid w:val="00BF3928"/>
    <w:rsid w:val="00C010C9"/>
    <w:rsid w:val="00C07613"/>
    <w:rsid w:val="00C17642"/>
    <w:rsid w:val="00C408B9"/>
    <w:rsid w:val="00C44569"/>
    <w:rsid w:val="00C57ADA"/>
    <w:rsid w:val="00C70F92"/>
    <w:rsid w:val="00C75E1F"/>
    <w:rsid w:val="00C76DFB"/>
    <w:rsid w:val="00C812DE"/>
    <w:rsid w:val="00C90466"/>
    <w:rsid w:val="00C92B5E"/>
    <w:rsid w:val="00C93574"/>
    <w:rsid w:val="00C945AE"/>
    <w:rsid w:val="00CB20A2"/>
    <w:rsid w:val="00CB70CD"/>
    <w:rsid w:val="00CC02C7"/>
    <w:rsid w:val="00CD05B1"/>
    <w:rsid w:val="00D05397"/>
    <w:rsid w:val="00D26332"/>
    <w:rsid w:val="00D5251C"/>
    <w:rsid w:val="00D544E7"/>
    <w:rsid w:val="00D57C9F"/>
    <w:rsid w:val="00D76E17"/>
    <w:rsid w:val="00D82869"/>
    <w:rsid w:val="00D8762A"/>
    <w:rsid w:val="00D93D48"/>
    <w:rsid w:val="00DB4F2E"/>
    <w:rsid w:val="00DC0A9B"/>
    <w:rsid w:val="00DC1740"/>
    <w:rsid w:val="00DE0A2F"/>
    <w:rsid w:val="00DE0AA4"/>
    <w:rsid w:val="00DE5308"/>
    <w:rsid w:val="00DE571A"/>
    <w:rsid w:val="00DE5764"/>
    <w:rsid w:val="00DF1069"/>
    <w:rsid w:val="00E1232C"/>
    <w:rsid w:val="00E20A3F"/>
    <w:rsid w:val="00E22A74"/>
    <w:rsid w:val="00E26310"/>
    <w:rsid w:val="00E30029"/>
    <w:rsid w:val="00E34E15"/>
    <w:rsid w:val="00E468A7"/>
    <w:rsid w:val="00E61F29"/>
    <w:rsid w:val="00E62C37"/>
    <w:rsid w:val="00E64927"/>
    <w:rsid w:val="00E67B69"/>
    <w:rsid w:val="00E734C7"/>
    <w:rsid w:val="00E93779"/>
    <w:rsid w:val="00EA00AF"/>
    <w:rsid w:val="00EE019B"/>
    <w:rsid w:val="00EE3160"/>
    <w:rsid w:val="00EF1276"/>
    <w:rsid w:val="00EF5183"/>
    <w:rsid w:val="00EF7F16"/>
    <w:rsid w:val="00F00595"/>
    <w:rsid w:val="00F02C82"/>
    <w:rsid w:val="00F040A1"/>
    <w:rsid w:val="00F060FD"/>
    <w:rsid w:val="00F14964"/>
    <w:rsid w:val="00F313E2"/>
    <w:rsid w:val="00F3199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7889"/>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04DE3-3E05-445C-A152-7FD18691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3385</Words>
  <Characters>17612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Hailey Lang</cp:lastModifiedBy>
  <cp:revision>12</cp:revision>
  <cp:lastPrinted>2020-11-30T17:22:00Z</cp:lastPrinted>
  <dcterms:created xsi:type="dcterms:W3CDTF">2022-04-04T16:03:00Z</dcterms:created>
  <dcterms:modified xsi:type="dcterms:W3CDTF">2022-04-11T17:18:00Z</dcterms:modified>
</cp:coreProperties>
</file>