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664C">
              <w:rPr>
                <w:rFonts w:cs="Arial"/>
                <w:b/>
                <w:sz w:val="20"/>
                <w:szCs w:val="20"/>
              </w:rPr>
            </w:r>
            <w:r w:rsidR="00FC66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9049C7" w:rsidR="009A58CF" w:rsidRPr="004E6635" w:rsidRDefault="0002648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April </w:t>
            </w:r>
            <w:r w:rsidR="00144858">
              <w:rPr>
                <w:rFonts w:cs="Arial"/>
                <w:b/>
                <w:sz w:val="20"/>
                <w:szCs w:val="20"/>
              </w:rPr>
              <w:t>19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664C">
              <w:rPr>
                <w:rFonts w:cs="Arial"/>
                <w:b/>
                <w:sz w:val="20"/>
                <w:szCs w:val="20"/>
              </w:rPr>
            </w:r>
            <w:r w:rsidR="00FC664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CF45B1" w:rsidR="00593663" w:rsidRPr="004E6635" w:rsidRDefault="000264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90A2F9" w14:textId="4B2E3223" w:rsidR="005B598C" w:rsidRDefault="005E50A8" w:rsidP="005E50A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Board discussion, direction, and possible action reg</w:t>
            </w:r>
            <w:r w:rsidR="005B598C">
              <w:rPr>
                <w:rFonts w:cs="Arial"/>
                <w:sz w:val="20"/>
                <w:szCs w:val="20"/>
              </w:rPr>
              <w:t>arding adoption of an Ordinance amending Section 2-8.07</w:t>
            </w:r>
            <w:r w:rsidR="00144858">
              <w:rPr>
                <w:rFonts w:cs="Arial"/>
                <w:sz w:val="20"/>
                <w:szCs w:val="20"/>
              </w:rPr>
              <w:t xml:space="preserve"> of the County Code</w:t>
            </w:r>
            <w:r w:rsidR="00FC664C">
              <w:rPr>
                <w:rFonts w:cs="Arial"/>
                <w:sz w:val="20"/>
                <w:szCs w:val="20"/>
              </w:rPr>
              <w:t>, regarding the County Purchasing System</w:t>
            </w:r>
            <w:bookmarkStart w:id="2" w:name="_GoBack"/>
            <w:bookmarkEnd w:id="2"/>
            <w:r w:rsidR="005B598C">
              <w:rPr>
                <w:rFonts w:cs="Arial"/>
                <w:sz w:val="20"/>
                <w:szCs w:val="20"/>
              </w:rPr>
              <w:t>.</w:t>
            </w:r>
          </w:p>
          <w:p w14:paraId="063F644E" w14:textId="07807242" w:rsidR="00877DC5" w:rsidRPr="004E6635" w:rsidRDefault="00877DC5" w:rsidP="005E50A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4C">
              <w:rPr>
                <w:rFonts w:cs="Arial"/>
                <w:sz w:val="18"/>
                <w:szCs w:val="18"/>
              </w:rPr>
            </w:r>
            <w:r w:rsidR="00FC664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4C">
              <w:rPr>
                <w:rFonts w:cs="Arial"/>
                <w:sz w:val="18"/>
                <w:szCs w:val="18"/>
              </w:rPr>
            </w:r>
            <w:r w:rsidR="00FC66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4C">
              <w:rPr>
                <w:rFonts w:cs="Arial"/>
                <w:sz w:val="18"/>
                <w:szCs w:val="18"/>
              </w:rPr>
            </w:r>
            <w:r w:rsidR="00FC66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664C">
              <w:rPr>
                <w:rFonts w:cs="Arial"/>
                <w:sz w:val="18"/>
                <w:szCs w:val="18"/>
              </w:rPr>
            </w:r>
            <w:r w:rsidR="00FC66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1C88A9" w:rsidR="00677610" w:rsidRPr="004E6635" w:rsidRDefault="005B598C" w:rsidP="00FB73D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the Board so desires: 1. Introduce, waive, and approve the first reading of the Ordinance amending Section 2-8.07 of the Siskiyou County Code regarding the County Purchasing System, and 2. Direct the Clerk to schedule a public hearing on, and second reading of the Ordinance as soon as possible.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6486"/>
    <w:rsid w:val="0007686D"/>
    <w:rsid w:val="00096E88"/>
    <w:rsid w:val="000A484E"/>
    <w:rsid w:val="000D6B91"/>
    <w:rsid w:val="00144858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98C"/>
    <w:rsid w:val="005C08E3"/>
    <w:rsid w:val="005E50A8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39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C664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5DDE0-D787-40BE-A7A7-3DC8B2A5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240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2022-03-21T20:58:00Z</dcterms:created>
  <dcterms:modified xsi:type="dcterms:W3CDTF">2022-04-05T23:24:00Z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