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85" w:rsidRDefault="00C67185" w:rsidP="00C67185">
      <w:pPr>
        <w:spacing w:after="240"/>
        <w:jc w:val="center"/>
        <w:rPr>
          <w:rFonts w:ascii="Arial" w:hAnsi="Arial" w:cs="Arial"/>
          <w:bCs/>
          <w:iCs/>
          <w:u w:val="single"/>
        </w:rPr>
      </w:pPr>
      <w:bookmarkStart w:id="0" w:name="_GoBack"/>
      <w:bookmarkEnd w:id="0"/>
      <w:r>
        <w:rPr>
          <w:rFonts w:ascii="Arial" w:hAnsi="Arial" w:cs="Arial"/>
          <w:bCs/>
          <w:iCs/>
        </w:rPr>
        <w:t xml:space="preserve">RESOLUTION NO. </w:t>
      </w:r>
      <w:r>
        <w:rPr>
          <w:rFonts w:ascii="Arial" w:hAnsi="Arial" w:cs="Arial"/>
          <w:bCs/>
          <w:iCs/>
          <w:u w:val="single"/>
        </w:rPr>
        <w:tab/>
      </w:r>
      <w:r>
        <w:rPr>
          <w:rFonts w:ascii="Arial" w:hAnsi="Arial" w:cs="Arial"/>
          <w:bCs/>
          <w:iCs/>
          <w:u w:val="single"/>
        </w:rPr>
        <w:tab/>
      </w:r>
    </w:p>
    <w:p w:rsidR="004869B9" w:rsidRPr="00C67185" w:rsidRDefault="00C67185" w:rsidP="00FA6433">
      <w:pPr>
        <w:spacing w:after="480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RESOLUTION OF THE BOARD OF SUPERVISORS OF THE COUNTY OF SISKIYOU </w:t>
      </w:r>
      <w:r w:rsidR="0040077A">
        <w:rPr>
          <w:rFonts w:ascii="Arial" w:hAnsi="Arial" w:cs="Arial"/>
          <w:b/>
          <w:bCs/>
          <w:iCs/>
        </w:rPr>
        <w:t xml:space="preserve">TO </w:t>
      </w:r>
      <w:r w:rsidR="001D670C">
        <w:rPr>
          <w:rFonts w:ascii="Arial" w:hAnsi="Arial" w:cs="Arial"/>
          <w:b/>
          <w:bCs/>
          <w:iCs/>
        </w:rPr>
        <w:t>USE</w:t>
      </w:r>
      <w:r w:rsidR="0040077A">
        <w:rPr>
          <w:rFonts w:ascii="Arial" w:hAnsi="Arial" w:cs="Arial"/>
          <w:b/>
          <w:bCs/>
          <w:iCs/>
        </w:rPr>
        <w:t xml:space="preserve"> THE EASYSMARTPAY </w:t>
      </w:r>
      <w:r w:rsidR="001D670C">
        <w:rPr>
          <w:rFonts w:ascii="Arial" w:hAnsi="Arial" w:cs="Arial"/>
          <w:b/>
          <w:bCs/>
          <w:iCs/>
        </w:rPr>
        <w:t>SERVICE</w:t>
      </w:r>
      <w:r w:rsidR="0040077A">
        <w:rPr>
          <w:rFonts w:ascii="Arial" w:hAnsi="Arial" w:cs="Arial"/>
          <w:b/>
          <w:bCs/>
          <w:iCs/>
        </w:rPr>
        <w:t xml:space="preserve"> AS AN OPTION F</w:t>
      </w:r>
      <w:r w:rsidR="001D670C">
        <w:rPr>
          <w:rFonts w:ascii="Arial" w:hAnsi="Arial" w:cs="Arial"/>
          <w:b/>
          <w:bCs/>
          <w:iCs/>
        </w:rPr>
        <w:t xml:space="preserve">OR TAXPAYERS TO PAY </w:t>
      </w:r>
      <w:r w:rsidR="0040077A">
        <w:rPr>
          <w:rFonts w:ascii="Arial" w:hAnsi="Arial" w:cs="Arial"/>
          <w:b/>
          <w:bCs/>
          <w:iCs/>
        </w:rPr>
        <w:t xml:space="preserve">PROPERTY TAXES IN </w:t>
      </w:r>
      <w:r w:rsidR="001D670C">
        <w:rPr>
          <w:rFonts w:ascii="Arial" w:hAnsi="Arial" w:cs="Arial"/>
          <w:b/>
          <w:bCs/>
          <w:iCs/>
        </w:rPr>
        <w:t xml:space="preserve">MONTHLY </w:t>
      </w:r>
      <w:r w:rsidR="0040077A">
        <w:rPr>
          <w:rFonts w:ascii="Arial" w:hAnsi="Arial" w:cs="Arial"/>
          <w:b/>
          <w:bCs/>
          <w:iCs/>
        </w:rPr>
        <w:t>INSTALLMENTS</w:t>
      </w:r>
    </w:p>
    <w:p w:rsidR="004869B9" w:rsidRPr="00367368" w:rsidRDefault="00367368" w:rsidP="003370FE">
      <w:pPr>
        <w:spacing w:after="360"/>
        <w:ind w:right="72"/>
        <w:jc w:val="both"/>
        <w:rPr>
          <w:rFonts w:ascii="Arial" w:hAnsi="Arial" w:cs="Arial"/>
          <w:bCs/>
          <w:iCs/>
        </w:rPr>
      </w:pPr>
      <w:r w:rsidRPr="003370FE">
        <w:rPr>
          <w:rFonts w:ascii="Arial" w:hAnsi="Arial" w:cs="Arial"/>
          <w:b/>
          <w:bCs/>
          <w:iCs/>
        </w:rPr>
        <w:t>WHEREAS</w:t>
      </w:r>
      <w:r w:rsidR="00FE69C8" w:rsidRPr="00367368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California Revenue and Taxation Code authorizes counties to collect property taxes in two installments per year (Revenue and Taxation Code 2700-2708); </w:t>
      </w:r>
      <w:r w:rsidR="0092165A" w:rsidRPr="00367368">
        <w:rPr>
          <w:rFonts w:ascii="Arial" w:hAnsi="Arial" w:cs="Arial"/>
          <w:bCs/>
          <w:iCs/>
        </w:rPr>
        <w:t>and</w:t>
      </w:r>
    </w:p>
    <w:p w:rsidR="004869B9" w:rsidRPr="00367368" w:rsidRDefault="00367368" w:rsidP="003370FE">
      <w:pPr>
        <w:spacing w:after="360"/>
        <w:ind w:right="72"/>
        <w:jc w:val="both"/>
        <w:rPr>
          <w:rFonts w:ascii="Arial" w:hAnsi="Arial" w:cs="Arial"/>
          <w:bCs/>
          <w:iCs/>
        </w:rPr>
      </w:pPr>
      <w:r w:rsidRPr="003370FE">
        <w:rPr>
          <w:rFonts w:ascii="Arial" w:hAnsi="Arial" w:cs="Arial"/>
          <w:b/>
          <w:bCs/>
          <w:iCs/>
        </w:rPr>
        <w:t>WHEREAS</w:t>
      </w:r>
      <w:r w:rsidR="00FE69C8" w:rsidRPr="00367368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many property owners have the option to pay their property taxes in monthly installments through </w:t>
      </w:r>
      <w:r w:rsidR="00252F81">
        <w:rPr>
          <w:rFonts w:ascii="Arial" w:hAnsi="Arial" w:cs="Arial"/>
          <w:bCs/>
          <w:iCs/>
        </w:rPr>
        <w:t>an impound account</w:t>
      </w:r>
      <w:r>
        <w:rPr>
          <w:rFonts w:ascii="Arial" w:hAnsi="Arial" w:cs="Arial"/>
          <w:bCs/>
          <w:iCs/>
        </w:rPr>
        <w:t xml:space="preserve"> with the bank owning the mortgage on their property;</w:t>
      </w:r>
      <w:r w:rsidR="0092165A" w:rsidRPr="00367368">
        <w:rPr>
          <w:rFonts w:ascii="Arial" w:hAnsi="Arial" w:cs="Arial"/>
          <w:bCs/>
          <w:iCs/>
        </w:rPr>
        <w:t xml:space="preserve"> and</w:t>
      </w:r>
    </w:p>
    <w:p w:rsidR="004869B9" w:rsidRPr="00367368" w:rsidRDefault="00DC6CD4" w:rsidP="003370FE">
      <w:pPr>
        <w:spacing w:after="360"/>
        <w:ind w:right="72"/>
        <w:jc w:val="both"/>
        <w:rPr>
          <w:rFonts w:ascii="Arial" w:hAnsi="Arial" w:cs="Arial"/>
          <w:bCs/>
          <w:iCs/>
        </w:rPr>
      </w:pPr>
      <w:r w:rsidRPr="003370FE">
        <w:rPr>
          <w:rFonts w:ascii="Arial" w:hAnsi="Arial" w:cs="Arial"/>
          <w:b/>
          <w:bCs/>
          <w:iCs/>
        </w:rPr>
        <w:t>W</w:t>
      </w:r>
      <w:r w:rsidR="00367368" w:rsidRPr="003370FE">
        <w:rPr>
          <w:rFonts w:ascii="Arial" w:hAnsi="Arial" w:cs="Arial"/>
          <w:b/>
          <w:bCs/>
          <w:iCs/>
        </w:rPr>
        <w:t>HEREAS</w:t>
      </w:r>
      <w:r w:rsidR="00367368">
        <w:rPr>
          <w:rFonts w:ascii="Arial" w:hAnsi="Arial" w:cs="Arial"/>
          <w:bCs/>
          <w:iCs/>
        </w:rPr>
        <w:t>, other property owners who own their property outright do not have the option of monthly installment payments</w:t>
      </w:r>
      <w:r w:rsidR="00252F81">
        <w:rPr>
          <w:rFonts w:ascii="Arial" w:hAnsi="Arial" w:cs="Arial"/>
          <w:bCs/>
          <w:iCs/>
        </w:rPr>
        <w:t>,</w:t>
      </w:r>
      <w:r w:rsidR="00367368">
        <w:rPr>
          <w:rFonts w:ascii="Arial" w:hAnsi="Arial" w:cs="Arial"/>
          <w:bCs/>
          <w:iCs/>
        </w:rPr>
        <w:t xml:space="preserve"> and for some</w:t>
      </w:r>
      <w:r w:rsidR="00252F81">
        <w:rPr>
          <w:rFonts w:ascii="Arial" w:hAnsi="Arial" w:cs="Arial"/>
          <w:bCs/>
          <w:iCs/>
        </w:rPr>
        <w:t>,</w:t>
      </w:r>
      <w:r w:rsidR="00367368">
        <w:rPr>
          <w:rFonts w:ascii="Arial" w:hAnsi="Arial" w:cs="Arial"/>
          <w:bCs/>
          <w:iCs/>
        </w:rPr>
        <w:t xml:space="preserve"> the biannual tax bill</w:t>
      </w:r>
      <w:r w:rsidR="00252F81">
        <w:rPr>
          <w:rFonts w:ascii="Arial" w:hAnsi="Arial" w:cs="Arial"/>
          <w:bCs/>
          <w:iCs/>
        </w:rPr>
        <w:t xml:space="preserve"> does</w:t>
      </w:r>
      <w:r w:rsidR="00367368">
        <w:rPr>
          <w:rFonts w:ascii="Arial" w:hAnsi="Arial" w:cs="Arial"/>
          <w:bCs/>
          <w:iCs/>
        </w:rPr>
        <w:t xml:space="preserve"> create</w:t>
      </w:r>
      <w:r w:rsidR="00252F81">
        <w:rPr>
          <w:rFonts w:ascii="Arial" w:hAnsi="Arial" w:cs="Arial"/>
          <w:bCs/>
          <w:iCs/>
        </w:rPr>
        <w:t xml:space="preserve"> a</w:t>
      </w:r>
      <w:r w:rsidR="00367368">
        <w:rPr>
          <w:rFonts w:ascii="Arial" w:hAnsi="Arial" w:cs="Arial"/>
          <w:bCs/>
          <w:iCs/>
        </w:rPr>
        <w:t xml:space="preserve"> financial hardship;</w:t>
      </w:r>
      <w:r w:rsidRPr="00367368">
        <w:rPr>
          <w:rFonts w:ascii="Arial" w:hAnsi="Arial" w:cs="Arial"/>
          <w:bCs/>
          <w:iCs/>
        </w:rPr>
        <w:t xml:space="preserve"> and</w:t>
      </w:r>
    </w:p>
    <w:p w:rsidR="00367368" w:rsidRDefault="00367368" w:rsidP="003370FE">
      <w:pPr>
        <w:spacing w:after="360"/>
        <w:ind w:right="72"/>
        <w:jc w:val="both"/>
        <w:rPr>
          <w:rFonts w:ascii="Arial" w:hAnsi="Arial" w:cs="Arial"/>
          <w:bCs/>
          <w:iCs/>
        </w:rPr>
      </w:pPr>
      <w:r w:rsidRPr="003370FE">
        <w:rPr>
          <w:rFonts w:ascii="Arial" w:hAnsi="Arial" w:cs="Arial"/>
          <w:b/>
          <w:bCs/>
          <w:iCs/>
        </w:rPr>
        <w:t>WHEREAS</w:t>
      </w:r>
      <w:r w:rsidR="00FE69C8" w:rsidRPr="00367368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the Siskiyou County Tax Collector lacks the resources to bill property owners</w:t>
      </w:r>
      <w:r w:rsidR="003370FE">
        <w:rPr>
          <w:rFonts w:ascii="Arial" w:hAnsi="Arial" w:cs="Arial"/>
          <w:bCs/>
          <w:iCs/>
        </w:rPr>
        <w:t xml:space="preserve"> and collect</w:t>
      </w:r>
      <w:r>
        <w:rPr>
          <w:rFonts w:ascii="Arial" w:hAnsi="Arial" w:cs="Arial"/>
          <w:bCs/>
          <w:iCs/>
        </w:rPr>
        <w:t xml:space="preserve"> for property taxes in monthly installments; and </w:t>
      </w:r>
    </w:p>
    <w:p w:rsidR="00367368" w:rsidRDefault="00367368" w:rsidP="003370FE">
      <w:pPr>
        <w:spacing w:after="360"/>
        <w:ind w:right="72"/>
        <w:jc w:val="both"/>
        <w:rPr>
          <w:rFonts w:ascii="Arial" w:hAnsi="Arial" w:cs="Arial"/>
          <w:bCs/>
          <w:iCs/>
        </w:rPr>
      </w:pPr>
      <w:r w:rsidRPr="003370FE">
        <w:rPr>
          <w:rFonts w:ascii="Arial" w:hAnsi="Arial" w:cs="Arial"/>
          <w:b/>
          <w:bCs/>
          <w:iCs/>
        </w:rPr>
        <w:t>WHEREAS</w:t>
      </w:r>
      <w:r>
        <w:rPr>
          <w:rFonts w:ascii="Arial" w:hAnsi="Arial" w:cs="Arial"/>
          <w:bCs/>
          <w:iCs/>
        </w:rPr>
        <w:t>, Smart Easy Pay, Inc., a partner company of the California State Association of Counties Financing Corporation, offers the “</w:t>
      </w:r>
      <w:proofErr w:type="spellStart"/>
      <w:r>
        <w:rPr>
          <w:rFonts w:ascii="Arial" w:hAnsi="Arial" w:cs="Arial"/>
          <w:bCs/>
          <w:iCs/>
        </w:rPr>
        <w:t>EasySmartPay</w:t>
      </w:r>
      <w:proofErr w:type="spellEnd"/>
      <w:r>
        <w:rPr>
          <w:rFonts w:ascii="Arial" w:hAnsi="Arial" w:cs="Arial"/>
          <w:bCs/>
          <w:iCs/>
        </w:rPr>
        <w:t xml:space="preserve">” program to taxpayers on a voluntary basis for a fee comparable to the </w:t>
      </w:r>
      <w:r w:rsidR="003370FE">
        <w:rPr>
          <w:rFonts w:ascii="Arial" w:hAnsi="Arial" w:cs="Arial"/>
          <w:bCs/>
          <w:iCs/>
        </w:rPr>
        <w:t xml:space="preserve">Tax Collector’s </w:t>
      </w:r>
      <w:r>
        <w:rPr>
          <w:rFonts w:ascii="Arial" w:hAnsi="Arial" w:cs="Arial"/>
          <w:bCs/>
          <w:iCs/>
        </w:rPr>
        <w:t xml:space="preserve">current vendor’s processing fee for credit/debit card and electronic check payments; and </w:t>
      </w:r>
    </w:p>
    <w:p w:rsidR="00FA6433" w:rsidRDefault="00367368" w:rsidP="003370FE">
      <w:pPr>
        <w:spacing w:after="360"/>
        <w:ind w:right="72"/>
        <w:jc w:val="both"/>
        <w:rPr>
          <w:rFonts w:ascii="Arial" w:hAnsi="Arial" w:cs="Arial"/>
          <w:bCs/>
          <w:iCs/>
        </w:rPr>
      </w:pPr>
      <w:r w:rsidRPr="003370FE">
        <w:rPr>
          <w:rFonts w:ascii="Arial" w:hAnsi="Arial" w:cs="Arial"/>
          <w:b/>
          <w:bCs/>
          <w:iCs/>
        </w:rPr>
        <w:t>WHEREAS</w:t>
      </w:r>
      <w:r>
        <w:rPr>
          <w:rFonts w:ascii="Arial" w:hAnsi="Arial" w:cs="Arial"/>
          <w:bCs/>
          <w:iCs/>
        </w:rPr>
        <w:t>, the County’s constituents have expressed a</w:t>
      </w:r>
      <w:r w:rsidR="00FA6433">
        <w:rPr>
          <w:rFonts w:ascii="Arial" w:hAnsi="Arial" w:cs="Arial"/>
          <w:bCs/>
          <w:iCs/>
        </w:rPr>
        <w:t>n interest for a monthly installment option for the payment of property taxes to the Tax Collector; and</w:t>
      </w:r>
    </w:p>
    <w:p w:rsidR="00BB48CE" w:rsidRPr="00367368" w:rsidRDefault="00FA6433" w:rsidP="003370FE">
      <w:pPr>
        <w:spacing w:after="360"/>
        <w:ind w:right="72"/>
        <w:jc w:val="both"/>
        <w:rPr>
          <w:rFonts w:ascii="Arial" w:hAnsi="Arial" w:cs="Arial"/>
          <w:bCs/>
          <w:iCs/>
        </w:rPr>
      </w:pPr>
      <w:r w:rsidRPr="003370FE">
        <w:rPr>
          <w:rFonts w:ascii="Arial" w:hAnsi="Arial" w:cs="Arial"/>
          <w:b/>
          <w:bCs/>
          <w:iCs/>
        </w:rPr>
        <w:t>WHEREAS</w:t>
      </w:r>
      <w:r>
        <w:rPr>
          <w:rFonts w:ascii="Arial" w:hAnsi="Arial" w:cs="Arial"/>
          <w:bCs/>
          <w:iCs/>
        </w:rPr>
        <w:t xml:space="preserve">, the use and promotion of the </w:t>
      </w:r>
      <w:proofErr w:type="spellStart"/>
      <w:r>
        <w:rPr>
          <w:rFonts w:ascii="Arial" w:hAnsi="Arial" w:cs="Arial"/>
          <w:bCs/>
          <w:iCs/>
        </w:rPr>
        <w:t>EasySmartPay</w:t>
      </w:r>
      <w:proofErr w:type="spellEnd"/>
      <w:r>
        <w:rPr>
          <w:rFonts w:ascii="Arial" w:hAnsi="Arial" w:cs="Arial"/>
          <w:bCs/>
          <w:iCs/>
        </w:rPr>
        <w:t xml:space="preserve"> program would not result in any financial impact to the County.</w:t>
      </w:r>
      <w:r w:rsidR="00367368">
        <w:rPr>
          <w:rFonts w:ascii="Arial" w:hAnsi="Arial" w:cs="Arial"/>
          <w:bCs/>
          <w:iCs/>
        </w:rPr>
        <w:t xml:space="preserve">     </w:t>
      </w:r>
      <w:r w:rsidR="00BB48CE" w:rsidRPr="00367368">
        <w:rPr>
          <w:rFonts w:ascii="Arial" w:hAnsi="Arial" w:cs="Arial"/>
          <w:bCs/>
          <w:iCs/>
        </w:rPr>
        <w:t xml:space="preserve"> </w:t>
      </w:r>
    </w:p>
    <w:p w:rsidR="00FA6433" w:rsidRPr="003370FE" w:rsidRDefault="00FA6433" w:rsidP="003370FE">
      <w:pPr>
        <w:spacing w:after="360"/>
        <w:ind w:right="72"/>
        <w:jc w:val="both"/>
        <w:rPr>
          <w:rFonts w:ascii="Arial" w:hAnsi="Arial" w:cs="Arial"/>
          <w:b/>
          <w:bCs/>
          <w:iCs/>
        </w:rPr>
      </w:pPr>
      <w:r w:rsidRPr="003370FE">
        <w:rPr>
          <w:rFonts w:ascii="Arial" w:hAnsi="Arial" w:cs="Arial"/>
          <w:b/>
          <w:bCs/>
          <w:iCs/>
        </w:rPr>
        <w:t>NOW, THEREFORE, BE IT RESOLVED BY THE SISKIYOU COUNTY BOARD OF SUPERVISORS THAT:</w:t>
      </w:r>
    </w:p>
    <w:p w:rsidR="004869B9" w:rsidRDefault="00FA6433" w:rsidP="003370FE">
      <w:pPr>
        <w:pStyle w:val="ListParagraph"/>
        <w:numPr>
          <w:ilvl w:val="0"/>
          <w:numId w:val="2"/>
        </w:numPr>
        <w:spacing w:after="360"/>
        <w:ind w:right="72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</w:t>
      </w:r>
      <w:r w:rsidRPr="00FA6433">
        <w:rPr>
          <w:rFonts w:ascii="Arial" w:hAnsi="Arial" w:cs="Arial"/>
          <w:bCs/>
          <w:iCs/>
        </w:rPr>
        <w:t xml:space="preserve">he Siskiyou County Tax Collector is authorized to use and promote the </w:t>
      </w:r>
      <w:proofErr w:type="spellStart"/>
      <w:r w:rsidRPr="00FA6433">
        <w:rPr>
          <w:rFonts w:ascii="Arial" w:hAnsi="Arial" w:cs="Arial"/>
          <w:bCs/>
          <w:iCs/>
        </w:rPr>
        <w:t>EasySmartPay</w:t>
      </w:r>
      <w:proofErr w:type="spellEnd"/>
      <w:r w:rsidRPr="00FA6433">
        <w:rPr>
          <w:rFonts w:ascii="Arial" w:hAnsi="Arial" w:cs="Arial"/>
          <w:bCs/>
          <w:iCs/>
        </w:rPr>
        <w:t xml:space="preserve"> program as an option for property owner</w:t>
      </w:r>
      <w:r w:rsidR="003370FE">
        <w:rPr>
          <w:rFonts w:ascii="Arial" w:hAnsi="Arial" w:cs="Arial"/>
          <w:bCs/>
          <w:iCs/>
        </w:rPr>
        <w:t>s</w:t>
      </w:r>
      <w:r w:rsidRPr="00FA6433">
        <w:rPr>
          <w:rFonts w:ascii="Arial" w:hAnsi="Arial" w:cs="Arial"/>
          <w:bCs/>
          <w:iCs/>
        </w:rPr>
        <w:t xml:space="preserve"> to pay property taxes in monthly installments for a fee comparable to the existing processing fees for credit/debit card and electronic check payments of property taxes</w:t>
      </w:r>
      <w:r w:rsidR="006B755F" w:rsidRPr="00FA6433">
        <w:rPr>
          <w:rFonts w:ascii="Arial" w:hAnsi="Arial" w:cs="Arial"/>
          <w:bCs/>
          <w:iCs/>
        </w:rPr>
        <w:t>.</w:t>
      </w:r>
      <w:r w:rsidRPr="00FA6433">
        <w:rPr>
          <w:rFonts w:ascii="Arial" w:hAnsi="Arial" w:cs="Arial"/>
          <w:bCs/>
          <w:iCs/>
        </w:rPr>
        <w:t xml:space="preserve"> </w:t>
      </w:r>
    </w:p>
    <w:p w:rsidR="00FA6433" w:rsidRDefault="00FA6433" w:rsidP="00FA6433">
      <w:pPr>
        <w:pStyle w:val="ListParagraph"/>
        <w:spacing w:after="360"/>
        <w:ind w:right="72"/>
        <w:rPr>
          <w:rFonts w:ascii="Arial" w:hAnsi="Arial" w:cs="Arial"/>
          <w:bCs/>
          <w:iCs/>
        </w:rPr>
      </w:pPr>
    </w:p>
    <w:p w:rsidR="00FA6433" w:rsidRPr="0040077A" w:rsidRDefault="00FA6433" w:rsidP="0053606D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360"/>
        <w:ind w:right="72"/>
        <w:rPr>
          <w:rFonts w:ascii="Arial" w:hAnsi="Arial" w:cs="Arial"/>
          <w:bCs/>
          <w:iCs/>
        </w:rPr>
      </w:pPr>
      <w:r w:rsidRPr="0040077A">
        <w:rPr>
          <w:rFonts w:ascii="Arial" w:hAnsi="Arial" w:cs="Arial"/>
          <w:bCs/>
          <w:iCs/>
        </w:rPr>
        <w:lastRenderedPageBreak/>
        <w:t>This resolution is effective immediately upon adoption.</w:t>
      </w:r>
    </w:p>
    <w:p w:rsidR="0092165A" w:rsidRPr="004869B9" w:rsidRDefault="0092165A" w:rsidP="003370FE">
      <w:pPr>
        <w:spacing w:before="120" w:after="240"/>
        <w:ind w:right="72"/>
        <w:jc w:val="both"/>
        <w:rPr>
          <w:rFonts w:ascii="Arial" w:hAnsi="Arial" w:cs="Arial"/>
          <w:bCs/>
          <w:iCs/>
        </w:rPr>
      </w:pPr>
      <w:r w:rsidRPr="004869B9">
        <w:rPr>
          <w:rFonts w:ascii="Arial" w:hAnsi="Arial" w:cs="Arial"/>
          <w:bCs/>
          <w:iCs/>
        </w:rPr>
        <w:t>The foregoing resolution was adopted at a regular meeting of the Board of Supervisors of the County of Siskiyou, State of California, held on</w:t>
      </w:r>
      <w:r w:rsidR="004869B9" w:rsidRPr="004869B9">
        <w:rPr>
          <w:rFonts w:ascii="Arial" w:hAnsi="Arial" w:cs="Arial"/>
          <w:bCs/>
          <w:iCs/>
        </w:rPr>
        <w:t xml:space="preserve"> _________ day of ______________, 20___ </w:t>
      </w:r>
      <w:r w:rsidRPr="004869B9">
        <w:rPr>
          <w:rFonts w:ascii="Arial" w:hAnsi="Arial" w:cs="Arial"/>
          <w:bCs/>
          <w:iCs/>
        </w:rPr>
        <w:t>by the following vote:</w:t>
      </w:r>
    </w:p>
    <w:p w:rsidR="0092165A" w:rsidRPr="004869B9" w:rsidRDefault="0092165A" w:rsidP="00FE69C8">
      <w:pPr>
        <w:spacing w:before="360"/>
        <w:ind w:right="72"/>
        <w:rPr>
          <w:rFonts w:ascii="Arial" w:hAnsi="Arial" w:cs="Arial"/>
          <w:bCs/>
          <w:iCs/>
        </w:rPr>
      </w:pPr>
      <w:r w:rsidRPr="004869B9">
        <w:rPr>
          <w:rFonts w:ascii="Arial" w:hAnsi="Arial" w:cs="Arial"/>
          <w:bCs/>
          <w:iCs/>
        </w:rPr>
        <w:t>A</w:t>
      </w:r>
      <w:r w:rsidR="00FE69C8">
        <w:rPr>
          <w:rFonts w:ascii="Arial" w:hAnsi="Arial" w:cs="Arial"/>
          <w:bCs/>
          <w:iCs/>
        </w:rPr>
        <w:t>yes:</w:t>
      </w:r>
    </w:p>
    <w:p w:rsidR="0092165A" w:rsidRPr="004869B9" w:rsidRDefault="0092165A" w:rsidP="00FE69C8">
      <w:pPr>
        <w:ind w:right="72"/>
        <w:rPr>
          <w:rFonts w:ascii="Arial" w:hAnsi="Arial" w:cs="Arial"/>
          <w:bCs/>
          <w:iCs/>
        </w:rPr>
      </w:pPr>
      <w:r w:rsidRPr="004869B9">
        <w:rPr>
          <w:rFonts w:ascii="Arial" w:hAnsi="Arial" w:cs="Arial"/>
          <w:bCs/>
          <w:iCs/>
        </w:rPr>
        <w:t>N</w:t>
      </w:r>
      <w:r w:rsidR="00FE69C8">
        <w:rPr>
          <w:rFonts w:ascii="Arial" w:hAnsi="Arial" w:cs="Arial"/>
          <w:bCs/>
          <w:iCs/>
        </w:rPr>
        <w:t>oes:</w:t>
      </w:r>
    </w:p>
    <w:p w:rsidR="0092165A" w:rsidRPr="004869B9" w:rsidRDefault="0092165A" w:rsidP="00FE69C8">
      <w:pPr>
        <w:ind w:right="72"/>
        <w:rPr>
          <w:rFonts w:ascii="Arial" w:hAnsi="Arial" w:cs="Arial"/>
          <w:bCs/>
          <w:iCs/>
        </w:rPr>
      </w:pPr>
      <w:r w:rsidRPr="004869B9">
        <w:rPr>
          <w:rFonts w:ascii="Arial" w:hAnsi="Arial" w:cs="Arial"/>
          <w:bCs/>
          <w:iCs/>
        </w:rPr>
        <w:t>A</w:t>
      </w:r>
      <w:r w:rsidR="00FE69C8">
        <w:rPr>
          <w:rFonts w:ascii="Arial" w:hAnsi="Arial" w:cs="Arial"/>
          <w:bCs/>
          <w:iCs/>
        </w:rPr>
        <w:t>bsent:</w:t>
      </w:r>
    </w:p>
    <w:p w:rsidR="004869B9" w:rsidRDefault="0092165A" w:rsidP="00FE69C8">
      <w:pPr>
        <w:ind w:right="72"/>
        <w:rPr>
          <w:rFonts w:ascii="Arial" w:hAnsi="Arial" w:cs="Arial"/>
          <w:bCs/>
          <w:i/>
          <w:iCs/>
        </w:rPr>
      </w:pPr>
      <w:r w:rsidRPr="004869B9">
        <w:rPr>
          <w:rFonts w:ascii="Arial" w:hAnsi="Arial" w:cs="Arial"/>
          <w:bCs/>
          <w:iCs/>
        </w:rPr>
        <w:t>A</w:t>
      </w:r>
      <w:r w:rsidR="00FE69C8">
        <w:rPr>
          <w:rFonts w:ascii="Arial" w:hAnsi="Arial" w:cs="Arial"/>
          <w:bCs/>
          <w:iCs/>
        </w:rPr>
        <w:t>bstain:</w:t>
      </w:r>
    </w:p>
    <w:p w:rsidR="00C67185" w:rsidRDefault="00C67185" w:rsidP="00C67185">
      <w:pPr>
        <w:tabs>
          <w:tab w:val="left" w:pos="-1440"/>
        </w:tabs>
        <w:spacing w:before="360"/>
        <w:ind w:left="1440" w:right="72" w:hanging="1440"/>
        <w:jc w:val="righ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  <w:u w:val="single"/>
        </w:rPr>
        <w:tab/>
      </w:r>
      <w:r>
        <w:rPr>
          <w:rFonts w:ascii="Arial" w:hAnsi="Arial" w:cs="Arial"/>
          <w:bCs/>
          <w:iCs/>
          <w:u w:val="single"/>
        </w:rPr>
        <w:tab/>
      </w:r>
      <w:r>
        <w:rPr>
          <w:rFonts w:ascii="Arial" w:hAnsi="Arial" w:cs="Arial"/>
          <w:bCs/>
          <w:iCs/>
          <w:u w:val="single"/>
        </w:rPr>
        <w:tab/>
      </w:r>
      <w:r>
        <w:rPr>
          <w:rFonts w:ascii="Arial" w:hAnsi="Arial" w:cs="Arial"/>
          <w:bCs/>
          <w:iCs/>
          <w:u w:val="single"/>
        </w:rPr>
        <w:tab/>
      </w:r>
      <w:r>
        <w:rPr>
          <w:rFonts w:ascii="Arial" w:hAnsi="Arial" w:cs="Arial"/>
          <w:bCs/>
          <w:iCs/>
          <w:u w:val="single"/>
        </w:rPr>
        <w:tab/>
      </w:r>
      <w:r>
        <w:rPr>
          <w:rFonts w:ascii="Arial" w:hAnsi="Arial" w:cs="Arial"/>
          <w:bCs/>
          <w:iCs/>
          <w:u w:val="single"/>
        </w:rPr>
        <w:tab/>
      </w:r>
    </w:p>
    <w:p w:rsidR="00C67185" w:rsidRDefault="00C67185" w:rsidP="00C67185">
      <w:pPr>
        <w:tabs>
          <w:tab w:val="left" w:pos="-1440"/>
        </w:tabs>
        <w:ind w:left="1440" w:right="72" w:hanging="144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Brandon A. </w:t>
      </w:r>
      <w:proofErr w:type="spellStart"/>
      <w:r>
        <w:rPr>
          <w:rFonts w:ascii="Arial" w:hAnsi="Arial" w:cs="Arial"/>
          <w:bCs/>
          <w:iCs/>
        </w:rPr>
        <w:t>Criss</w:t>
      </w:r>
      <w:proofErr w:type="spellEnd"/>
      <w:r>
        <w:rPr>
          <w:rFonts w:ascii="Arial" w:hAnsi="Arial" w:cs="Arial"/>
          <w:bCs/>
          <w:iCs/>
        </w:rPr>
        <w:t>, Chair</w:t>
      </w:r>
    </w:p>
    <w:p w:rsidR="00C67185" w:rsidRPr="00C67185" w:rsidRDefault="00C67185" w:rsidP="00C67185">
      <w:pPr>
        <w:tabs>
          <w:tab w:val="left" w:pos="-1440"/>
        </w:tabs>
        <w:ind w:left="1440" w:right="72" w:hanging="144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Siskiyou County Board of Supervisors</w:t>
      </w:r>
    </w:p>
    <w:p w:rsidR="00C67185" w:rsidRDefault="00C67185" w:rsidP="00FE69C8">
      <w:pPr>
        <w:tabs>
          <w:tab w:val="left" w:pos="-1440"/>
        </w:tabs>
        <w:spacing w:before="360"/>
        <w:ind w:left="1440" w:right="72" w:hanging="1440"/>
        <w:rPr>
          <w:rFonts w:ascii="Arial" w:hAnsi="Arial" w:cs="Arial"/>
          <w:bCs/>
          <w:iCs/>
        </w:rPr>
      </w:pPr>
    </w:p>
    <w:p w:rsidR="00C67185" w:rsidRDefault="00C67185" w:rsidP="00FE69C8">
      <w:pPr>
        <w:tabs>
          <w:tab w:val="left" w:pos="-1440"/>
        </w:tabs>
        <w:spacing w:before="360"/>
        <w:ind w:left="1440" w:right="72" w:hanging="1440"/>
        <w:rPr>
          <w:rFonts w:ascii="Arial" w:hAnsi="Arial" w:cs="Arial"/>
          <w:bCs/>
          <w:iCs/>
        </w:rPr>
      </w:pPr>
    </w:p>
    <w:p w:rsidR="00FE69C8" w:rsidRDefault="004869B9" w:rsidP="00FE69C8">
      <w:pPr>
        <w:tabs>
          <w:tab w:val="left" w:pos="-1440"/>
        </w:tabs>
        <w:spacing w:before="360"/>
        <w:ind w:left="1440" w:right="72" w:hanging="144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</w:t>
      </w:r>
      <w:r w:rsidR="00FE69C8">
        <w:rPr>
          <w:rFonts w:ascii="Arial" w:hAnsi="Arial" w:cs="Arial"/>
          <w:bCs/>
          <w:iCs/>
        </w:rPr>
        <w:t>ttest:</w:t>
      </w:r>
    </w:p>
    <w:p w:rsidR="004869B9" w:rsidRPr="004869B9" w:rsidRDefault="00FE69C8" w:rsidP="00FE69C8">
      <w:pPr>
        <w:tabs>
          <w:tab w:val="left" w:pos="-1440"/>
        </w:tabs>
        <w:ind w:left="1440" w:right="72" w:hanging="144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Laura Bynum, County Clerk</w:t>
      </w:r>
    </w:p>
    <w:p w:rsidR="0092165A" w:rsidRDefault="00FE69C8" w:rsidP="00C67185">
      <w:pPr>
        <w:tabs>
          <w:tab w:val="left" w:pos="5040"/>
        </w:tabs>
        <w:ind w:right="72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ab/>
      </w:r>
    </w:p>
    <w:p w:rsidR="00C67185" w:rsidRPr="004869B9" w:rsidRDefault="00C67185" w:rsidP="00C67185">
      <w:pPr>
        <w:tabs>
          <w:tab w:val="left" w:pos="5040"/>
        </w:tabs>
        <w:ind w:right="72"/>
        <w:rPr>
          <w:rFonts w:ascii="Arial" w:hAnsi="Arial" w:cs="Arial"/>
          <w:bCs/>
          <w:i/>
          <w:iCs/>
        </w:rPr>
      </w:pPr>
    </w:p>
    <w:p w:rsidR="004869B9" w:rsidRDefault="004869B9">
      <w:pPr>
        <w:tabs>
          <w:tab w:val="left" w:pos="-1440"/>
        </w:tabs>
        <w:ind w:left="3600" w:right="72" w:hanging="360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</w:t>
      </w:r>
      <w:r w:rsidR="00FE69C8">
        <w:rPr>
          <w:rFonts w:ascii="Arial" w:hAnsi="Arial" w:cs="Arial"/>
          <w:bCs/>
          <w:iCs/>
        </w:rPr>
        <w:t xml:space="preserve">y: </w:t>
      </w:r>
      <w:r>
        <w:rPr>
          <w:rFonts w:ascii="Arial" w:hAnsi="Arial" w:cs="Arial"/>
          <w:bCs/>
          <w:iCs/>
        </w:rPr>
        <w:t>______________________</w:t>
      </w:r>
    </w:p>
    <w:p w:rsidR="0092165A" w:rsidRPr="004869B9" w:rsidRDefault="00FE69C8" w:rsidP="00FE69C8">
      <w:pPr>
        <w:tabs>
          <w:tab w:val="left" w:pos="-1440"/>
          <w:tab w:val="left" w:pos="720"/>
        </w:tabs>
        <w:ind w:right="72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ab/>
      </w:r>
      <w:r w:rsidR="004869B9">
        <w:rPr>
          <w:rFonts w:ascii="Arial" w:hAnsi="Arial" w:cs="Arial"/>
          <w:bCs/>
          <w:iCs/>
        </w:rPr>
        <w:t>Deputy</w:t>
      </w:r>
    </w:p>
    <w:sectPr w:rsidR="0092165A" w:rsidRPr="004869B9" w:rsidSect="00FA6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72" w:bottom="1440" w:left="1872" w:header="1440" w:footer="1008" w:gutter="0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3">
      <wne:macro wne:macroName="TEMPLATEPROJECT.NEWMACROS.RUNSPELLCHECK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BE" w:rsidRDefault="00C650BE" w:rsidP="00C650BE">
      <w:r>
        <w:separator/>
      </w:r>
    </w:p>
  </w:endnote>
  <w:endnote w:type="continuationSeparator" w:id="0">
    <w:p w:rsidR="00C650BE" w:rsidRDefault="00C650BE" w:rsidP="00C6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BE" w:rsidRDefault="00C65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BE" w:rsidRDefault="00C650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BE" w:rsidRDefault="00C65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BE" w:rsidRDefault="00C650BE" w:rsidP="00C650BE">
      <w:r>
        <w:separator/>
      </w:r>
    </w:p>
  </w:footnote>
  <w:footnote w:type="continuationSeparator" w:id="0">
    <w:p w:rsidR="00C650BE" w:rsidRDefault="00C650BE" w:rsidP="00C6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BE" w:rsidRDefault="00C65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BE" w:rsidRDefault="00C650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BE" w:rsidRDefault="00C65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95CA5"/>
    <w:multiLevelType w:val="hybridMultilevel"/>
    <w:tmpl w:val="DB504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35CF1"/>
    <w:multiLevelType w:val="hybridMultilevel"/>
    <w:tmpl w:val="B0C884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EA"/>
    <w:rsid w:val="00007401"/>
    <w:rsid w:val="0002437D"/>
    <w:rsid w:val="0017741D"/>
    <w:rsid w:val="001D670C"/>
    <w:rsid w:val="001E7793"/>
    <w:rsid w:val="00252F81"/>
    <w:rsid w:val="002558CA"/>
    <w:rsid w:val="002659EA"/>
    <w:rsid w:val="002E6FEE"/>
    <w:rsid w:val="0031033E"/>
    <w:rsid w:val="003370FE"/>
    <w:rsid w:val="00367368"/>
    <w:rsid w:val="003D2E5D"/>
    <w:rsid w:val="003E6169"/>
    <w:rsid w:val="0040077A"/>
    <w:rsid w:val="00425B43"/>
    <w:rsid w:val="00435F16"/>
    <w:rsid w:val="004869B9"/>
    <w:rsid w:val="004C526E"/>
    <w:rsid w:val="005347A8"/>
    <w:rsid w:val="005E07C9"/>
    <w:rsid w:val="005F4ACC"/>
    <w:rsid w:val="006B755F"/>
    <w:rsid w:val="008F2AE7"/>
    <w:rsid w:val="0092165A"/>
    <w:rsid w:val="00967981"/>
    <w:rsid w:val="009A3A0F"/>
    <w:rsid w:val="009B3449"/>
    <w:rsid w:val="00A747AB"/>
    <w:rsid w:val="00AF70B1"/>
    <w:rsid w:val="00B5378E"/>
    <w:rsid w:val="00B6359B"/>
    <w:rsid w:val="00BB48CE"/>
    <w:rsid w:val="00BC1EAB"/>
    <w:rsid w:val="00BC2805"/>
    <w:rsid w:val="00C650BE"/>
    <w:rsid w:val="00C67185"/>
    <w:rsid w:val="00D461BB"/>
    <w:rsid w:val="00D66C7D"/>
    <w:rsid w:val="00DC6CD4"/>
    <w:rsid w:val="00DD68A2"/>
    <w:rsid w:val="00E00242"/>
    <w:rsid w:val="00E55189"/>
    <w:rsid w:val="00E60463"/>
    <w:rsid w:val="00E81284"/>
    <w:rsid w:val="00EC3748"/>
    <w:rsid w:val="00EC463F"/>
    <w:rsid w:val="00F95D5D"/>
    <w:rsid w:val="00FA6433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C30F1BE"/>
  <w15:docId w15:val="{86119C7F-209F-4F49-B2AF-3D1E4AD3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7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2437D"/>
  </w:style>
  <w:style w:type="paragraph" w:styleId="ListParagraph">
    <w:name w:val="List Paragraph"/>
    <w:basedOn w:val="Normal"/>
    <w:uiPriority w:val="34"/>
    <w:qFormat/>
    <w:rsid w:val="00FA6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0B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0B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lshipley</dc:creator>
  <cp:keywords/>
  <dc:description/>
  <cp:lastModifiedBy>Jennifer Taylor</cp:lastModifiedBy>
  <cp:revision>2</cp:revision>
  <cp:lastPrinted>2022-02-24T17:52:00Z</cp:lastPrinted>
  <dcterms:created xsi:type="dcterms:W3CDTF">2022-03-15T22:10:00Z</dcterms:created>
  <dcterms:modified xsi:type="dcterms:W3CDTF">2022-03-15T22:10:00Z</dcterms:modified>
</cp:coreProperties>
</file>