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039D5" w14:textId="77777777" w:rsidR="00D7096F" w:rsidRPr="00662F60" w:rsidRDefault="000E7F59" w:rsidP="00D7096F">
      <w:pPr>
        <w:spacing w:line="9" w:lineRule="exact"/>
        <w:rPr>
          <w:rFonts w:cs="Arial"/>
          <w:sz w:val="22"/>
          <w:szCs w:val="22"/>
        </w:rPr>
      </w:pP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3509A" wp14:editId="6C57F324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80645" r="781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0BBBB" w14:textId="77777777" w:rsidR="009042C7" w:rsidRPr="009A58CF" w:rsidRDefault="009042C7" w:rsidP="00B4714F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</w:pPr>
                            <w:r w:rsidRPr="009A58CF">
                              <w:rPr>
                                <w:rFonts w:asciiTheme="minorHAnsi" w:hAnsiTheme="minorHAnsi"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WORKSHEET</w:t>
                            </w:r>
                          </w:p>
                          <w:p w14:paraId="43AEE88C" w14:textId="77777777" w:rsidR="009042C7" w:rsidRPr="00B4714F" w:rsidRDefault="009042C7" w:rsidP="00D7096F">
                            <w:pP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350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" fillcolor="#404040 [2429]" stroked="f" strokecolor="#f2f2f2" strokeweight="3pt">
                <v:fill color2="#404040 [2429]" rotate="t" focusposition=".5,.5" focussize="" focus="100%" type="gradientRadial"/>
                <v:shadow on="t" color="#7f7f7f" opacity=".5" offset="6pt,-6pt"/>
                <v:textbox>
                  <w:txbxContent>
                    <w:p w14:paraId="7680BBBB" w14:textId="77777777" w:rsidR="009042C7" w:rsidRPr="009A58CF" w:rsidRDefault="009042C7" w:rsidP="00B4714F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</w:pPr>
                      <w:r w:rsidRPr="009A58CF">
                        <w:rPr>
                          <w:rFonts w:asciiTheme="minorHAnsi" w:hAnsiTheme="minorHAnsi"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WORKSHEET</w:t>
                      </w:r>
                    </w:p>
                    <w:p w14:paraId="43AEE88C" w14:textId="77777777" w:rsidR="009042C7" w:rsidRPr="00B4714F" w:rsidRDefault="009042C7" w:rsidP="00D7096F">
                      <w:pPr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7AC0F" wp14:editId="78307837">
                <wp:simplePos x="0" y="0"/>
                <wp:positionH relativeFrom="column">
                  <wp:posOffset>3401060</wp:posOffset>
                </wp:positionH>
                <wp:positionV relativeFrom="paragraph">
                  <wp:posOffset>-263525</wp:posOffset>
                </wp:positionV>
                <wp:extent cx="3128645" cy="490855"/>
                <wp:effectExtent l="63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49085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83E98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>Submit</w:t>
                            </w:r>
                            <w:r w:rsidRPr="00B4714F">
                              <w:rPr>
                                <w:rFonts w:asciiTheme="minorHAnsi" w:hAnsiTheme="minorHAnsi"/>
                                <w:b/>
                                <w:i/>
                              </w:rPr>
                              <w:t xml:space="preserve"> completed worksheet to:</w:t>
                            </w:r>
                          </w:p>
                          <w:p w14:paraId="4C26251C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Siskiyou County Clerk, 510 N Main St, Yreka, CA 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7AC0F" id="Text Box 3" o:spid="_x0000_s1027" type="#_x0000_t202" style="position:absolute;margin-left:267.8pt;margin-top:-20.75pt;width:24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" fillcolor="#d8d8d8" stroked="f">
                <v:textbox>
                  <w:txbxContent>
                    <w:p w14:paraId="5B183E98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b/>
                          <w:i/>
                        </w:rPr>
                      </w:pPr>
                      <w:r>
                        <w:rPr>
                          <w:rFonts w:asciiTheme="minorHAnsi" w:hAnsiTheme="minorHAnsi"/>
                          <w:b/>
                          <w:i/>
                        </w:rPr>
                        <w:t>Submit</w:t>
                      </w:r>
                      <w:r w:rsidRPr="00B4714F">
                        <w:rPr>
                          <w:rFonts w:asciiTheme="minorHAnsi" w:hAnsiTheme="minorHAnsi"/>
                          <w:b/>
                          <w:i/>
                        </w:rPr>
                        <w:t xml:space="preserve"> completed worksheet to:</w:t>
                      </w:r>
                    </w:p>
                    <w:p w14:paraId="4C26251C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B4714F">
                        <w:rPr>
                          <w:rFonts w:asciiTheme="minorHAnsi" w:hAnsiTheme="minorHAnsi"/>
                          <w:i/>
                        </w:rPr>
                        <w:t>Siskiyou County Clerk, 510 N Main St, Yreka, CA  96097</w:t>
                      </w:r>
                    </w:p>
                  </w:txbxContent>
                </v:textbox>
              </v:shape>
            </w:pict>
          </mc:Fallback>
        </mc:AlternateContent>
      </w:r>
    </w:p>
    <w:p w14:paraId="643769A8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3CDD4499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450"/>
        <w:gridCol w:w="61"/>
        <w:gridCol w:w="26"/>
        <w:gridCol w:w="110"/>
        <w:gridCol w:w="287"/>
        <w:gridCol w:w="64"/>
        <w:gridCol w:w="297"/>
        <w:gridCol w:w="452"/>
        <w:gridCol w:w="174"/>
        <w:gridCol w:w="149"/>
        <w:gridCol w:w="270"/>
        <w:gridCol w:w="7"/>
        <w:gridCol w:w="668"/>
        <w:gridCol w:w="495"/>
        <w:gridCol w:w="571"/>
        <w:gridCol w:w="350"/>
        <w:gridCol w:w="609"/>
        <w:gridCol w:w="254"/>
        <w:gridCol w:w="106"/>
        <w:gridCol w:w="296"/>
        <w:gridCol w:w="809"/>
        <w:gridCol w:w="179"/>
        <w:gridCol w:w="331"/>
        <w:gridCol w:w="487"/>
        <w:gridCol w:w="382"/>
        <w:gridCol w:w="36"/>
        <w:gridCol w:w="646"/>
        <w:gridCol w:w="1244"/>
      </w:tblGrid>
      <w:tr w:rsidR="009A58CF" w:rsidRPr="00593663" w14:paraId="7B6EBD1A" w14:textId="77777777" w:rsidTr="00212F2B">
        <w:trPr>
          <w:trHeight w:val="261"/>
        </w:trPr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9D7102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Regular</w:t>
            </w:r>
          </w:p>
        </w:tc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521E2" w14:textId="17B92A75" w:rsidR="009A58C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2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C02F8">
              <w:rPr>
                <w:rFonts w:asciiTheme="minorHAnsi" w:hAnsiTheme="minorHAnsi"/>
                <w:b/>
                <w:sz w:val="20"/>
                <w:szCs w:val="20"/>
              </w:rPr>
            </w:r>
            <w:r w:rsidR="008C02F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1B1DF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417887" w14:textId="77777777" w:rsidR="009A58CF" w:rsidRPr="00593663" w:rsidRDefault="009A58CF" w:rsidP="00593663">
            <w:pPr>
              <w:ind w:left="56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Time Requested:</w:t>
            </w:r>
          </w:p>
        </w:tc>
        <w:tc>
          <w:tcPr>
            <w:tcW w:w="23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9594" w14:textId="2F304457" w:rsidR="009A58CF" w:rsidRPr="00593663" w:rsidRDefault="000529E8" w:rsidP="0086054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1F5D8F">
              <w:rPr>
                <w:rFonts w:asciiTheme="minorHAnsi" w:hAnsiTheme="minorHAnsi"/>
                <w:b/>
                <w:sz w:val="20"/>
                <w:szCs w:val="20"/>
              </w:rPr>
              <w:t>0</w:t>
            </w:r>
            <w:r w:rsidR="009C211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E350F">
              <w:rPr>
                <w:rFonts w:asciiTheme="minorHAnsi" w:hAnsiTheme="min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C33FE" w14:textId="77777777" w:rsidR="009A58CF" w:rsidRPr="00593663" w:rsidRDefault="009A58C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538054" w14:textId="519B9D8B" w:rsidR="009A58CF" w:rsidRPr="00593663" w:rsidRDefault="008E5211" w:rsidP="00A61D3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  <w:r w:rsidR="006972FA">
              <w:rPr>
                <w:rFonts w:asciiTheme="minorHAnsi" w:hAnsiTheme="minorHAnsi"/>
                <w:b/>
                <w:sz w:val="20"/>
                <w:szCs w:val="20"/>
              </w:rPr>
              <w:t>pril 5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, 2022</w:t>
            </w:r>
          </w:p>
        </w:tc>
      </w:tr>
      <w:tr w:rsidR="00EA12EF" w:rsidRPr="00593663" w14:paraId="1E2491A7" w14:textId="77777777" w:rsidTr="00212F2B">
        <w:trPr>
          <w:trHeight w:val="264"/>
        </w:trPr>
        <w:tc>
          <w:tcPr>
            <w:tcW w:w="10406" w:type="dxa"/>
            <w:gridSpan w:val="29"/>
            <w:tcBorders>
              <w:top w:val="nil"/>
              <w:left w:val="nil"/>
              <w:right w:val="nil"/>
            </w:tcBorders>
            <w:vAlign w:val="bottom"/>
          </w:tcPr>
          <w:p w14:paraId="62597D30" w14:textId="77777777" w:rsidR="00EA12EF" w:rsidRPr="008514F8" w:rsidRDefault="00EA12EF" w:rsidP="004C3523">
            <w:pPr>
              <w:rPr>
                <w:rFonts w:asciiTheme="minorHAnsi" w:hAnsiTheme="minorHAnsi"/>
                <w:b/>
                <w:i/>
                <w:sz w:val="16"/>
                <w:szCs w:val="16"/>
              </w:rPr>
            </w:pPr>
            <w:r w:rsidRPr="008514F8">
              <w:rPr>
                <w:rFonts w:asciiTheme="minorHAnsi" w:hAnsiTheme="minorHAnsi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593663" w14:paraId="618C762E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BF466C4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Consent</w:t>
            </w:r>
          </w:p>
        </w:tc>
        <w:tc>
          <w:tcPr>
            <w:tcW w:w="461" w:type="dxa"/>
            <w:gridSpan w:val="3"/>
            <w:tcBorders>
              <w:top w:val="nil"/>
              <w:bottom w:val="nil"/>
            </w:tcBorders>
            <w:vAlign w:val="bottom"/>
          </w:tcPr>
          <w:p w14:paraId="6A1768C2" w14:textId="326BA86D" w:rsidR="00EA12EF" w:rsidRPr="00593663" w:rsidRDefault="00071D2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FORMCHECKBOX </w:instrText>
            </w:r>
            <w:r w:rsidR="008C02F8">
              <w:rPr>
                <w:rFonts w:asciiTheme="minorHAnsi" w:hAnsiTheme="minorHAnsi"/>
                <w:b/>
                <w:sz w:val="20"/>
                <w:szCs w:val="20"/>
              </w:rPr>
            </w:r>
            <w:r w:rsidR="008C02F8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1F1AC88C" w14:textId="77777777" w:rsidR="00EA12EF" w:rsidRPr="00593663" w:rsidRDefault="00EA12EF" w:rsidP="00593663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93663" w:rsidRPr="00593663" w14:paraId="71E81DDB" w14:textId="77777777" w:rsidTr="00212F2B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649E9BF3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668" w:type="dxa"/>
            <w:gridSpan w:val="11"/>
            <w:tcBorders>
              <w:top w:val="nil"/>
              <w:bottom w:val="single" w:sz="4" w:space="0" w:color="auto"/>
            </w:tcBorders>
            <w:vAlign w:val="bottom"/>
          </w:tcPr>
          <w:p w14:paraId="33D19FEE" w14:textId="7F083FBB" w:rsidR="00593663" w:rsidRPr="00593663" w:rsidRDefault="00011C8B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Rick Dean</w:t>
            </w:r>
          </w:p>
        </w:tc>
        <w:tc>
          <w:tcPr>
            <w:tcW w:w="869" w:type="dxa"/>
            <w:gridSpan w:val="2"/>
            <w:tcBorders>
              <w:top w:val="nil"/>
            </w:tcBorders>
            <w:vAlign w:val="bottom"/>
          </w:tcPr>
          <w:p w14:paraId="0BF14176" w14:textId="77777777" w:rsidR="00593663" w:rsidRPr="00593663" w:rsidRDefault="00593663" w:rsidP="0059366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593663">
              <w:rPr>
                <w:rFonts w:asciiTheme="minorHAnsi" w:hAnsiTheme="minorHAnsi"/>
                <w:b/>
                <w:sz w:val="20"/>
                <w:szCs w:val="20"/>
              </w:rPr>
              <w:t>Phone:</w:t>
            </w:r>
          </w:p>
        </w:tc>
        <w:tc>
          <w:tcPr>
            <w:tcW w:w="192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168F0BB" w14:textId="77777777" w:rsidR="00593663" w:rsidRPr="00593663" w:rsidRDefault="00982E95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841-2113</w:t>
            </w:r>
          </w:p>
        </w:tc>
      </w:tr>
      <w:tr w:rsidR="00593663" w:rsidRPr="00593663" w14:paraId="104AE068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70CE5849" w14:textId="77777777" w:rsidR="00593663" w:rsidRPr="00593663" w:rsidRDefault="00593663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1DE0EE" w14:textId="77777777" w:rsidR="00593663" w:rsidRPr="00593663" w:rsidRDefault="009C211A" w:rsidP="00363DF7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806 South Main Street</w:t>
            </w:r>
          </w:p>
        </w:tc>
      </w:tr>
      <w:tr w:rsidR="00C8022D" w:rsidRPr="00593663" w14:paraId="45F68E8F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38FB65F" w14:textId="77777777" w:rsidR="00C8022D" w:rsidRPr="00593663" w:rsidRDefault="00C8022D" w:rsidP="00877DC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9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5B542404" w14:textId="4558C76F" w:rsidR="00C8022D" w:rsidRPr="00593663" w:rsidRDefault="00011C8B" w:rsidP="00982E95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Community Development, Director </w:t>
            </w:r>
          </w:p>
        </w:tc>
      </w:tr>
      <w:tr w:rsidR="00877DC5" w:rsidRPr="00593663" w14:paraId="76EA4527" w14:textId="77777777" w:rsidTr="00630A78">
        <w:trPr>
          <w:trHeight w:val="260"/>
        </w:trPr>
        <w:tc>
          <w:tcPr>
            <w:tcW w:w="1040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7ED60" w14:textId="77777777" w:rsidR="00877DC5" w:rsidRPr="00593663" w:rsidRDefault="00877DC5" w:rsidP="00C8022D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593663" w14:paraId="343F7A2E" w14:textId="77777777" w:rsidTr="00F6320D">
        <w:trPr>
          <w:cantSplit/>
          <w:trHeight w:hRule="exact" w:val="2782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2B7BBFE0" w14:textId="04C4FFDF" w:rsidR="008E5211" w:rsidRDefault="00982E95" w:rsidP="008E52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</w:t>
            </w:r>
            <w:r w:rsidR="00150D2E">
              <w:rPr>
                <w:rFonts w:asciiTheme="minorHAnsi" w:hAnsiTheme="minorHAnsi"/>
                <w:sz w:val="20"/>
                <w:szCs w:val="20"/>
              </w:rPr>
              <w:t xml:space="preserve"> Community Development Department Director</w:t>
            </w:r>
            <w:r w:rsidR="00670B2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61B29" w:rsidRPr="00777D4E">
              <w:rPr>
                <w:rFonts w:asciiTheme="minorHAnsi" w:hAnsiTheme="minorHAnsi"/>
                <w:sz w:val="20"/>
                <w:szCs w:val="20"/>
              </w:rPr>
              <w:t>respectfully requests the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08FF">
              <w:rPr>
                <w:rFonts w:asciiTheme="minorHAnsi" w:hAnsiTheme="minorHAnsi"/>
                <w:sz w:val="20"/>
                <w:szCs w:val="20"/>
              </w:rPr>
              <w:t>Siskiyou County</w:t>
            </w:r>
            <w:r w:rsidR="00361B29" w:rsidRPr="00777D4E">
              <w:rPr>
                <w:rFonts w:asciiTheme="minorHAnsi" w:hAnsiTheme="minorHAnsi"/>
                <w:sz w:val="20"/>
                <w:szCs w:val="20"/>
              </w:rPr>
              <w:t xml:space="preserve"> Board of </w:t>
            </w:r>
            <w:r w:rsidR="005C650F">
              <w:rPr>
                <w:rFonts w:asciiTheme="minorHAnsi" w:hAnsiTheme="minorHAnsi"/>
                <w:sz w:val="20"/>
                <w:szCs w:val="20"/>
              </w:rPr>
              <w:t xml:space="preserve">Supervisors </w:t>
            </w:r>
            <w:r w:rsidR="00F6320D">
              <w:rPr>
                <w:rFonts w:asciiTheme="minorHAnsi" w:hAnsiTheme="minorHAnsi"/>
                <w:sz w:val="20"/>
                <w:szCs w:val="20"/>
              </w:rPr>
              <w:t xml:space="preserve">conference 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to discuss and provide direction regarding </w:t>
            </w:r>
            <w:r w:rsidR="00F6320D">
              <w:rPr>
                <w:rFonts w:asciiTheme="minorHAnsi" w:hAnsiTheme="minorHAnsi"/>
                <w:sz w:val="20"/>
                <w:szCs w:val="20"/>
              </w:rPr>
              <w:t xml:space="preserve">review of </w:t>
            </w:r>
            <w:r w:rsidR="008E5211">
              <w:rPr>
                <w:rFonts w:asciiTheme="minorHAnsi" w:hAnsiTheme="minorHAnsi"/>
                <w:sz w:val="20"/>
                <w:szCs w:val="20"/>
              </w:rPr>
              <w:t>the Pl</w:t>
            </w:r>
            <w:r w:rsidR="00F6320D">
              <w:rPr>
                <w:rFonts w:asciiTheme="minorHAnsi" w:hAnsiTheme="minorHAnsi"/>
                <w:sz w:val="20"/>
                <w:szCs w:val="20"/>
              </w:rPr>
              <w:t>anning Division fee schedule,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bookmarkStart w:id="2" w:name="_GoBack"/>
            <w:bookmarkEnd w:id="2"/>
            <w:r w:rsidR="008C02F8">
              <w:rPr>
                <w:rFonts w:asciiTheme="minorHAnsi" w:hAnsiTheme="minorHAnsi"/>
                <w:sz w:val="20"/>
                <w:szCs w:val="20"/>
              </w:rPr>
              <w:t>budget and</w:t>
            </w:r>
            <w:r w:rsidR="00F6320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goal setting </w:t>
            </w:r>
            <w:r w:rsidR="00474B15">
              <w:rPr>
                <w:rFonts w:asciiTheme="minorHAnsi" w:hAnsiTheme="minorHAnsi"/>
                <w:sz w:val="20"/>
                <w:szCs w:val="20"/>
              </w:rPr>
              <w:t>to update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the Siskiyou County General Plan.  The Planning Division </w:t>
            </w:r>
            <w:r w:rsidR="00C070EC">
              <w:rPr>
                <w:rFonts w:asciiTheme="minorHAnsi" w:hAnsiTheme="minorHAnsi"/>
                <w:sz w:val="20"/>
                <w:szCs w:val="20"/>
              </w:rPr>
              <w:t xml:space="preserve">Application </w:t>
            </w:r>
            <w:r w:rsidR="008E5211">
              <w:rPr>
                <w:rFonts w:asciiTheme="minorHAnsi" w:hAnsiTheme="minorHAnsi"/>
                <w:sz w:val="20"/>
                <w:szCs w:val="20"/>
              </w:rPr>
              <w:t>fee</w:t>
            </w:r>
            <w:r w:rsidR="00C070EC">
              <w:rPr>
                <w:rFonts w:asciiTheme="minorHAnsi" w:hAnsiTheme="minorHAnsi"/>
                <w:sz w:val="20"/>
                <w:szCs w:val="20"/>
              </w:rPr>
              <w:t>s designated by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0EC">
              <w:rPr>
                <w:rFonts w:asciiTheme="minorHAnsi" w:hAnsiTheme="minorHAnsi"/>
                <w:sz w:val="20"/>
                <w:szCs w:val="20"/>
              </w:rPr>
              <w:t>Article 16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070EC">
              <w:rPr>
                <w:rFonts w:asciiTheme="minorHAnsi" w:hAnsiTheme="minorHAnsi"/>
                <w:sz w:val="20"/>
                <w:szCs w:val="20"/>
              </w:rPr>
              <w:t xml:space="preserve">of Siskiyou County Code 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was last updated in </w:t>
            </w:r>
            <w:r w:rsidR="00C070EC">
              <w:rPr>
                <w:rFonts w:asciiTheme="minorHAnsi" w:hAnsiTheme="minorHAnsi"/>
                <w:sz w:val="20"/>
                <w:szCs w:val="20"/>
              </w:rPr>
              <w:t>July 1, 2013</w:t>
            </w:r>
            <w:r w:rsidR="00F6320D">
              <w:rPr>
                <w:rFonts w:asciiTheme="minorHAnsi" w:hAnsiTheme="minorHAnsi"/>
                <w:sz w:val="20"/>
                <w:szCs w:val="20"/>
              </w:rPr>
              <w:t xml:space="preserve"> with the exception of the mining inspection fee which was reduced from $2,000.00 to $1,400.00 March of 2016.</w:t>
            </w:r>
          </w:p>
          <w:p w14:paraId="1EDBA39C" w14:textId="77777777" w:rsidR="00474B15" w:rsidRDefault="00F6320D" w:rsidP="008E52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Nine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 years have passed since the last review of the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Planning Division </w:t>
            </w:r>
            <w:r w:rsidR="008E5211">
              <w:rPr>
                <w:rFonts w:asciiTheme="minorHAnsi" w:hAnsiTheme="minorHAnsi"/>
                <w:sz w:val="20"/>
                <w:szCs w:val="20"/>
              </w:rPr>
              <w:t xml:space="preserve">fee schedule.    </w:t>
            </w:r>
          </w:p>
          <w:p w14:paraId="464C1BE4" w14:textId="77777777" w:rsidR="00474B15" w:rsidRDefault="00474B15" w:rsidP="008E52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Siskiyou county General Plan has not been updated since 1980.</w:t>
            </w:r>
          </w:p>
          <w:p w14:paraId="457CC586" w14:textId="7B32C7EC" w:rsidR="008E5211" w:rsidRDefault="008E5211" w:rsidP="008E521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For presentation to the Board of Supervisors:</w:t>
            </w:r>
          </w:p>
          <w:p w14:paraId="5EB274A7" w14:textId="65FFBE84" w:rsidR="008E5211" w:rsidRPr="00F50453" w:rsidRDefault="00CA2F90" w:rsidP="008E521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General fee schedule review</w:t>
            </w:r>
          </w:p>
          <w:p w14:paraId="7F3215BD" w14:textId="3EF91C17" w:rsidR="008E5211" w:rsidRDefault="00CA2F90" w:rsidP="008E5211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General Plan Update summary and goal setting.</w:t>
            </w:r>
          </w:p>
          <w:p w14:paraId="5238B1AB" w14:textId="77777777" w:rsidR="000529E8" w:rsidRDefault="000529E8" w:rsidP="000529E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7F2CB81" w14:textId="16AD6891" w:rsidR="004D21E1" w:rsidRPr="00FC6711" w:rsidRDefault="004D21E1" w:rsidP="00FC671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E06E296" w14:textId="77777777" w:rsidR="00FC6711" w:rsidRDefault="00FC6711" w:rsidP="00A452D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23F5F7F" w14:textId="159F377A" w:rsidR="0010679B" w:rsidRPr="00A80672" w:rsidRDefault="0010679B" w:rsidP="004D21E1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1B93" w:rsidRPr="00593663" w14:paraId="49847638" w14:textId="77777777" w:rsidTr="00EE5C0A">
        <w:trPr>
          <w:cantSplit/>
          <w:trHeight w:hRule="exact" w:val="334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3F17E6" w14:textId="77777777" w:rsidR="00B61B93" w:rsidRDefault="00B61B93" w:rsidP="00A231FE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Fi</w:t>
            </w:r>
            <w:r w:rsidR="00A231FE">
              <w:rPr>
                <w:rFonts w:asciiTheme="minorHAnsi" w:hAnsiTheme="minorHAnsi"/>
                <w:b/>
                <w:sz w:val="20"/>
                <w:szCs w:val="20"/>
              </w:rPr>
              <w:t xml:space="preserve">nancial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Impact:</w:t>
            </w:r>
          </w:p>
        </w:tc>
      </w:tr>
      <w:tr w:rsidR="004242AC" w:rsidRPr="00593663" w14:paraId="44554CAD" w14:textId="77777777" w:rsidTr="001D62B7">
        <w:trPr>
          <w:cantSplit/>
          <w:trHeight w:hRule="exact" w:val="4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82DDD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29C4813B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02F8">
              <w:rPr>
                <w:rFonts w:asciiTheme="minorHAnsi" w:hAnsiTheme="minorHAnsi"/>
                <w:sz w:val="18"/>
                <w:szCs w:val="18"/>
              </w:rPr>
            </w:r>
            <w:r w:rsidR="008C02F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7758" w14:textId="6B36E035" w:rsidR="004242AC" w:rsidRPr="00A231FE" w:rsidRDefault="004242AC" w:rsidP="000242A6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why no financial impact:</w:t>
            </w:r>
            <w:r w:rsidR="008E5211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r w:rsidR="000242A6">
              <w:rPr>
                <w:rFonts w:asciiTheme="minorHAnsi" w:hAnsiTheme="minorHAnsi"/>
                <w:sz w:val="18"/>
                <w:szCs w:val="18"/>
              </w:rPr>
              <w:t xml:space="preserve">TBD, minimal direct financial impact changes will likely require additional staff time to manage. </w:t>
            </w:r>
          </w:p>
        </w:tc>
      </w:tr>
      <w:tr w:rsidR="004242AC" w:rsidRPr="00593663" w14:paraId="59F91A70" w14:textId="77777777" w:rsidTr="00B73B33">
        <w:trPr>
          <w:cantSplit/>
          <w:trHeight w:hRule="exact" w:val="45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14:paraId="176B5D4B" w14:textId="77777777" w:rsidR="004242AC" w:rsidRDefault="004242AC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CE6D4ED" w14:textId="77777777" w:rsidR="004242AC" w:rsidRDefault="001D62B7" w:rsidP="00B61B9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02F8">
              <w:rPr>
                <w:rFonts w:asciiTheme="minorHAnsi" w:hAnsiTheme="minorHAnsi"/>
                <w:sz w:val="18"/>
                <w:szCs w:val="18"/>
              </w:rPr>
            </w:r>
            <w:r w:rsidR="008C02F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36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14:paraId="0E8330F0" w14:textId="77777777" w:rsidR="004242AC" w:rsidRPr="00A231FE" w:rsidRDefault="00F664F2" w:rsidP="00F664F2">
            <w:pPr>
              <w:rPr>
                <w:rFonts w:asciiTheme="minorHAnsi" w:hAnsiTheme="minorHAnsi"/>
                <w:i/>
                <w:sz w:val="16"/>
                <w:szCs w:val="16"/>
              </w:rPr>
            </w:pPr>
            <w:r>
              <w:rPr>
                <w:rFonts w:asciiTheme="minorHAnsi" w:hAnsiTheme="minorHAnsi"/>
                <w:i/>
                <w:sz w:val="16"/>
                <w:szCs w:val="16"/>
              </w:rPr>
              <w:t>Describe impact by indicating amount budgeted and funding source below</w:t>
            </w:r>
            <w:r w:rsidR="001D62B7">
              <w:rPr>
                <w:rFonts w:asciiTheme="minorHAnsi" w:hAnsiTheme="minorHAnsi"/>
                <w:i/>
                <w:sz w:val="16"/>
                <w:szCs w:val="16"/>
              </w:rPr>
              <w:t>:</w:t>
            </w:r>
          </w:p>
        </w:tc>
      </w:tr>
      <w:tr w:rsidR="00506225" w:rsidRPr="00593663" w14:paraId="486ACC95" w14:textId="77777777" w:rsidTr="00A1290D">
        <w:trPr>
          <w:cantSplit/>
          <w:trHeight w:val="315"/>
        </w:trPr>
        <w:tc>
          <w:tcPr>
            <w:tcW w:w="1594" w:type="dxa"/>
            <w:gridSpan w:val="7"/>
            <w:tcBorders>
              <w:top w:val="single" w:sz="4" w:space="0" w:color="auto"/>
            </w:tcBorders>
            <w:vAlign w:val="center"/>
          </w:tcPr>
          <w:p w14:paraId="44781DD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CC0AE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1D18A05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54CAF361" w14:textId="77777777" w:rsidR="00506225" w:rsidRPr="00270599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08E7B3AC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70" w:type="dxa"/>
            <w:gridSpan w:val="11"/>
            <w:tcBorders>
              <w:top w:val="single" w:sz="4" w:space="0" w:color="auto"/>
            </w:tcBorders>
            <w:vAlign w:val="center"/>
          </w:tcPr>
          <w:p w14:paraId="3BE48262" w14:textId="77777777" w:rsidR="00506225" w:rsidRDefault="00506225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242AC" w:rsidRPr="00593663" w14:paraId="688221EE" w14:textId="77777777" w:rsidTr="00C35CB3">
        <w:trPr>
          <w:cantSplit/>
          <w:trHeight w:val="315"/>
        </w:trPr>
        <w:tc>
          <w:tcPr>
            <w:tcW w:w="1594" w:type="dxa"/>
            <w:gridSpan w:val="7"/>
            <w:vAlign w:val="center"/>
          </w:tcPr>
          <w:p w14:paraId="443747F2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FE443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70" w:type="dxa"/>
            <w:vAlign w:val="center"/>
          </w:tcPr>
          <w:p w14:paraId="1D748D8C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1B66F7F9" w14:textId="77777777" w:rsidR="004242AC" w:rsidRPr="00270599" w:rsidRDefault="004242AC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3C334" w14:textId="77777777" w:rsidR="004242AC" w:rsidRPr="00270599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56" w:type="dxa"/>
            <w:gridSpan w:val="3"/>
            <w:tcBorders>
              <w:left w:val="nil"/>
              <w:right w:val="nil"/>
            </w:tcBorders>
            <w:vAlign w:val="center"/>
          </w:tcPr>
          <w:p w14:paraId="3AA48120" w14:textId="77777777" w:rsidR="004242AC" w:rsidRPr="00096E88" w:rsidRDefault="004242AC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Org.: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FA7D4B" w14:textId="77777777" w:rsidR="004242AC" w:rsidRPr="004242AC" w:rsidRDefault="00B020B9" w:rsidP="004242AC">
            <w:pPr>
              <w:spacing w:before="120"/>
              <w:ind w:left="96"/>
              <w:rPr>
                <w:rFonts w:asciiTheme="minorHAnsi" w:hAnsiTheme="minorHAnsi"/>
                <w:sz w:val="20"/>
                <w:szCs w:val="20"/>
              </w:rPr>
            </w:pPr>
            <w:r w:rsidRPr="004242A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 w:rsidRP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4242AC">
              <w:rPr>
                <w:rFonts w:asciiTheme="minorHAnsi" w:hAnsiTheme="minorHAnsi"/>
                <w:sz w:val="18"/>
                <w:szCs w:val="18"/>
              </w:rPr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 w:rsidRP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4242A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BA589D3" w14:textId="77777777" w:rsidR="004242AC" w:rsidRPr="00096E88" w:rsidRDefault="004242AC" w:rsidP="004242AC">
            <w:pPr>
              <w:spacing w:before="120"/>
              <w:ind w:left="12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A54CDA" w14:textId="77777777" w:rsidR="004242AC" w:rsidRPr="00096E88" w:rsidRDefault="00B020B9" w:rsidP="004242AC">
            <w:pPr>
              <w:spacing w:before="120"/>
              <w:ind w:left="15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242A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242A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C040CE" w:rsidRPr="00593663" w14:paraId="0F0AC53A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</w:tcPr>
          <w:p w14:paraId="635CA663" w14:textId="77777777" w:rsidR="00C040CE" w:rsidRPr="00270599" w:rsidRDefault="00A231F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46818A0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70" w:type="dxa"/>
          </w:tcPr>
          <w:p w14:paraId="5885AB35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1B05FE7A" w14:textId="77777777" w:rsidR="00C040CE" w:rsidRPr="00270599" w:rsidRDefault="00C040CE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04937" w14:textId="77777777" w:rsidR="00C040CE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70" w:type="dxa"/>
            <w:gridSpan w:val="11"/>
            <w:tcBorders>
              <w:left w:val="nil"/>
              <w:bottom w:val="nil"/>
            </w:tcBorders>
          </w:tcPr>
          <w:p w14:paraId="360593FB" w14:textId="77777777" w:rsidR="00C040CE" w:rsidRPr="00096E88" w:rsidRDefault="00C040CE" w:rsidP="00096E88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1290D" w:rsidRPr="00593663" w14:paraId="5C13A859" w14:textId="77777777" w:rsidTr="00EE5C0A">
        <w:trPr>
          <w:cantSplit/>
          <w:trHeight w:hRule="exact" w:val="361"/>
        </w:trPr>
        <w:tc>
          <w:tcPr>
            <w:tcW w:w="1594" w:type="dxa"/>
            <w:gridSpan w:val="7"/>
            <w:tcBorders>
              <w:bottom w:val="single" w:sz="4" w:space="0" w:color="auto"/>
            </w:tcBorders>
          </w:tcPr>
          <w:p w14:paraId="2B3CE8A9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B663C6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21E8E9B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09518476" w14:textId="77777777" w:rsidR="00A1290D" w:rsidRPr="00270599" w:rsidRDefault="00A1290D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270599">
              <w:rPr>
                <w:rFonts w:asciiTheme="minorHAnsi" w:hAnsiTheme="minorHAnsi"/>
                <w:sz w:val="18"/>
                <w:szCs w:val="18"/>
              </w:rPr>
              <w:t>Description: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7536688" w14:textId="77777777" w:rsidR="00A1290D" w:rsidRPr="00270599" w:rsidRDefault="00B020B9" w:rsidP="00096E88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A1290D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A1290D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70" w:type="dxa"/>
            <w:gridSpan w:val="11"/>
            <w:tcBorders>
              <w:top w:val="nil"/>
              <w:bottom w:val="nil"/>
              <w:right w:val="single" w:sz="4" w:space="0" w:color="auto"/>
            </w:tcBorders>
          </w:tcPr>
          <w:p w14:paraId="759123B4" w14:textId="77777777" w:rsidR="00A1290D" w:rsidRPr="00096E88" w:rsidRDefault="00A1290D" w:rsidP="00C35CB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746DC" w:rsidRPr="00593663" w14:paraId="01D3CC1F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92E5730" w14:textId="77777777" w:rsidR="009746DC" w:rsidRPr="009746DC" w:rsidRDefault="009746DC" w:rsidP="009746DC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Local Preference:   YES  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02F8">
              <w:rPr>
                <w:rFonts w:asciiTheme="minorHAnsi" w:hAnsiTheme="minorHAnsi"/>
                <w:sz w:val="18"/>
                <w:szCs w:val="18"/>
              </w:rPr>
            </w:r>
            <w:r w:rsidR="008C02F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0"/>
            <w:r w:rsidRPr="009746DC">
              <w:rPr>
                <w:rFonts w:asciiTheme="minorHAnsi" w:hAnsiTheme="minorHAnsi"/>
                <w:sz w:val="18"/>
                <w:szCs w:val="18"/>
              </w:rPr>
              <w:t xml:space="preserve">         NO 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46DC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8C02F8">
              <w:rPr>
                <w:rFonts w:asciiTheme="minorHAnsi" w:hAnsiTheme="minorHAnsi"/>
                <w:sz w:val="18"/>
                <w:szCs w:val="18"/>
              </w:rPr>
            </w:r>
            <w:r w:rsidR="008C02F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270599" w:rsidRPr="00593663" w14:paraId="01A46869" w14:textId="77777777" w:rsidTr="00B23455">
        <w:trPr>
          <w:cantSplit/>
          <w:trHeight w:hRule="exact" w:val="361"/>
        </w:trPr>
        <w:tc>
          <w:tcPr>
            <w:tcW w:w="10406" w:type="dxa"/>
            <w:gridSpan w:val="29"/>
            <w:tcBorders>
              <w:top w:val="single" w:sz="4" w:space="0" w:color="auto"/>
              <w:bottom w:val="nil"/>
            </w:tcBorders>
          </w:tcPr>
          <w:p w14:paraId="354A6228" w14:textId="77777777" w:rsidR="00270599" w:rsidRPr="009746DC" w:rsidRDefault="00270599" w:rsidP="00270599">
            <w:pPr>
              <w:spacing w:before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t xml:space="preserve">For Contracts – </w:t>
            </w:r>
            <w:r w:rsidRPr="009746DC">
              <w:rPr>
                <w:rFonts w:asciiTheme="minorHAnsi" w:hAnsiTheme="minorHAnsi"/>
                <w:i/>
                <w:sz w:val="18"/>
                <w:szCs w:val="18"/>
              </w:rPr>
              <w:t>Explain how vendor was selected:</w:t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9746DC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B020B9"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</w:p>
        </w:tc>
      </w:tr>
      <w:tr w:rsidR="00677610" w:rsidRPr="00593663" w14:paraId="7120F14D" w14:textId="77777777" w:rsidTr="00580C13">
        <w:trPr>
          <w:cantSplit/>
          <w:trHeight w:hRule="exact" w:val="80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1B464064" w14:textId="77777777" w:rsidR="00677610" w:rsidRPr="009746DC" w:rsidRDefault="00B020B9" w:rsidP="00270599">
            <w:pPr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9746DC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4C3523" w:rsidRPr="009746DC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 w:rsidRPr="009746DC">
              <w:rPr>
                <w:rFonts w:asciiTheme="minorHAnsi" w:hAnsiTheme="minorHAnsi"/>
                <w:sz w:val="18"/>
                <w:szCs w:val="18"/>
              </w:rPr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 w:rsidRPr="009746DC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Pr="009746DC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1"/>
          </w:p>
        </w:tc>
      </w:tr>
      <w:tr w:rsidR="00677610" w:rsidRPr="00593663" w14:paraId="77250CD4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17D60C6D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20"/>
            <w:tcBorders>
              <w:top w:val="single" w:sz="4" w:space="0" w:color="auto"/>
              <w:bottom w:val="nil"/>
            </w:tcBorders>
          </w:tcPr>
          <w:p w14:paraId="09A76D9E" w14:textId="3A5A24A9" w:rsidR="00677610" w:rsidRDefault="008E5211" w:rsidP="008E521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Financial impact to applicants presenting Planning Projects in the form of increased</w:t>
            </w:r>
          </w:p>
        </w:tc>
      </w:tr>
      <w:tr w:rsidR="00677610" w:rsidRPr="00593663" w14:paraId="780DC429" w14:textId="77777777" w:rsidTr="008E5211">
        <w:trPr>
          <w:cantSplit/>
          <w:trHeight w:hRule="exact" w:val="405"/>
        </w:trPr>
        <w:tc>
          <w:tcPr>
            <w:tcW w:w="10406" w:type="dxa"/>
            <w:gridSpan w:val="29"/>
            <w:tcBorders>
              <w:top w:val="nil"/>
              <w:bottom w:val="single" w:sz="4" w:space="0" w:color="auto"/>
            </w:tcBorders>
          </w:tcPr>
          <w:p w14:paraId="636A1753" w14:textId="2F3D3D57" w:rsidR="00677610" w:rsidRDefault="008E5211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permit application fees and pass through costs for professional consultants.</w:t>
            </w:r>
          </w:p>
        </w:tc>
      </w:tr>
      <w:tr w:rsidR="00677610" w:rsidRPr="00593663" w14:paraId="18B9F8A8" w14:textId="77777777" w:rsidTr="009042C7">
        <w:trPr>
          <w:cantSplit/>
          <w:trHeight w:hRule="exact" w:val="325"/>
        </w:trPr>
        <w:tc>
          <w:tcPr>
            <w:tcW w:w="10406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B4025" w14:textId="77777777" w:rsidR="00677610" w:rsidRPr="00D62338" w:rsidRDefault="00677610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Recommended Motion:</w:t>
            </w:r>
          </w:p>
          <w:p w14:paraId="6D48B0F8" w14:textId="77777777" w:rsidR="00677610" w:rsidRDefault="00677610" w:rsidP="00270599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7610" w:rsidRPr="00593663" w14:paraId="56975561" w14:textId="77777777" w:rsidTr="008E5211">
        <w:trPr>
          <w:cantSplit/>
          <w:trHeight w:hRule="exact" w:val="1486"/>
        </w:trPr>
        <w:tc>
          <w:tcPr>
            <w:tcW w:w="10406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14:paraId="70C39332" w14:textId="71EDC8CA" w:rsidR="00FF71F2" w:rsidRDefault="00FF71F2" w:rsidP="00FF71F2">
            <w:pPr>
              <w:spacing w:before="120" w:after="120"/>
              <w:rPr>
                <w:rFonts w:asciiTheme="minorHAnsi" w:hAnsiTheme="minorHAnsi"/>
                <w:b/>
              </w:rPr>
            </w:pPr>
            <w:r w:rsidRPr="00580C13">
              <w:rPr>
                <w:rFonts w:asciiTheme="minorHAnsi" w:hAnsiTheme="minorHAnsi"/>
                <w:b/>
              </w:rPr>
              <w:t>I move to take the following actions:</w:t>
            </w:r>
          </w:p>
          <w:p w14:paraId="19F2DFF9" w14:textId="22F6A579" w:rsidR="00FF71F2" w:rsidRPr="00580C13" w:rsidRDefault="008E5211" w:rsidP="00FF71F2">
            <w:pPr>
              <w:spacing w:before="120" w:after="12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 move that the Director of Community Development take into consideration the discussion and direction provided by the Siskiyou County Board of Supervisors and return to the Board with a final proposed fee schedule update prepared to present for the first reading of the ordinance.</w:t>
            </w:r>
          </w:p>
          <w:p w14:paraId="31850180" w14:textId="202B8713" w:rsidR="00677610" w:rsidRPr="00E66BAF" w:rsidRDefault="00677610" w:rsidP="00591A60">
            <w:pPr>
              <w:spacing w:before="120" w:after="120"/>
              <w:rPr>
                <w:rFonts w:asciiTheme="minorHAnsi" w:hAnsiTheme="minorHAnsi"/>
              </w:rPr>
            </w:pPr>
          </w:p>
        </w:tc>
      </w:tr>
      <w:tr w:rsidR="00D62338" w:rsidRPr="00593663" w14:paraId="3640DA21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06B347D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D62338">
              <w:rPr>
                <w:rFonts w:asciiTheme="minorHAnsi" w:hAnsiTheme="minorHAnsi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3E79" w14:textId="77777777" w:rsidR="00D62338" w:rsidRPr="00B4714F" w:rsidRDefault="00D62338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A84731D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  <w:r w:rsidRPr="000D6B91">
              <w:rPr>
                <w:rFonts w:asciiTheme="minorHAnsi" w:hAnsiTheme="minorHAnsi"/>
                <w:b/>
                <w:i/>
                <w:sz w:val="18"/>
                <w:szCs w:val="18"/>
              </w:rPr>
              <w:t>Special Requests</w:t>
            </w:r>
            <w:r w:rsidR="0007686D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07686D" w:rsidRPr="00593663" w14:paraId="3F5256E5" w14:textId="77777777" w:rsidTr="00EE5C0A">
        <w:trPr>
          <w:cantSplit/>
          <w:trHeight w:val="340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70FCFF79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County C</w:t>
            </w:r>
            <w:r>
              <w:rPr>
                <w:rFonts w:asciiTheme="minorHAnsi" w:hAnsiTheme="minorHAnsi"/>
                <w:sz w:val="18"/>
                <w:szCs w:val="18"/>
              </w:rPr>
              <w:t>ounsel</w:t>
            </w:r>
          </w:p>
        </w:tc>
        <w:tc>
          <w:tcPr>
            <w:tcW w:w="3147" w:type="dxa"/>
            <w:gridSpan w:val="10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4E1BCD8" w14:textId="77777777" w:rsidR="0007686D" w:rsidRPr="00E66BAF" w:rsidRDefault="00B020B9" w:rsidP="00677610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E66BAF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="004C3523" w:rsidRPr="00E66BAF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E66BAF">
              <w:rPr>
                <w:rFonts w:asciiTheme="minorHAnsi" w:hAnsiTheme="minorHAnsi"/>
                <w:sz w:val="20"/>
                <w:szCs w:val="20"/>
              </w:rPr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4C3523" w:rsidRPr="00E66BAF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E66BAF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675EC" w14:textId="77777777" w:rsidR="0007686D" w:rsidRPr="00B4714F" w:rsidRDefault="0007686D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5379" w:type="dxa"/>
            <w:gridSpan w:val="12"/>
            <w:vMerge/>
            <w:tcBorders>
              <w:top w:val="nil"/>
              <w:left w:val="single" w:sz="4" w:space="0" w:color="auto"/>
            </w:tcBorders>
          </w:tcPr>
          <w:p w14:paraId="1FB6B534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45B7E" w:rsidRPr="00593663" w14:paraId="1E933189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54DC623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955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E481C" w14:textId="77777777" w:rsidR="00B40269" w:rsidRPr="00B4714F" w:rsidRDefault="00B40269" w:rsidP="00677610">
            <w:pPr>
              <w:spacing w:before="120" w:after="120"/>
              <w:rPr>
                <w:rFonts w:asciiTheme="minorHAnsi" w:hAnsiTheme="minorHAnsi"/>
                <w:b/>
              </w:rPr>
            </w:pPr>
          </w:p>
        </w:tc>
        <w:tc>
          <w:tcPr>
            <w:tcW w:w="2074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7601064D" w14:textId="77777777" w:rsidR="00B40269" w:rsidRPr="0007686D" w:rsidRDefault="00B40269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Certified Minute Order(s)</w:t>
            </w:r>
          </w:p>
        </w:tc>
        <w:tc>
          <w:tcPr>
            <w:tcW w:w="997" w:type="dxa"/>
            <w:gridSpan w:val="3"/>
            <w:vMerge w:val="restart"/>
            <w:tcBorders>
              <w:top w:val="nil"/>
            </w:tcBorders>
          </w:tcPr>
          <w:p w14:paraId="205BB7A8" w14:textId="77777777" w:rsidR="00B40269" w:rsidRPr="00B40269" w:rsidRDefault="00B020B9" w:rsidP="0007686D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 w:rsidR="00645B7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645B7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64" w:type="dxa"/>
            <w:gridSpan w:val="3"/>
            <w:vMerge w:val="restart"/>
            <w:tcBorders>
              <w:top w:val="nil"/>
            </w:tcBorders>
          </w:tcPr>
          <w:p w14:paraId="79A16000" w14:textId="77777777" w:rsidR="00B40269" w:rsidRPr="0007686D" w:rsidRDefault="00A7441D" w:rsidP="00A7441D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>Quantity</w:t>
            </w:r>
            <w:r w:rsidR="00B40269"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EECD424" w14:textId="77777777" w:rsidR="00B40269" w:rsidRPr="00645B7E" w:rsidRDefault="00B020B9" w:rsidP="00B40269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4"/>
          </w:p>
        </w:tc>
      </w:tr>
      <w:tr w:rsidR="00645B7E" w:rsidRPr="00D62338" w14:paraId="0DA0E120" w14:textId="77777777" w:rsidTr="00EE5C0A">
        <w:trPr>
          <w:cantSplit/>
          <w:trHeight w:hRule="exact" w:val="202"/>
        </w:trPr>
        <w:tc>
          <w:tcPr>
            <w:tcW w:w="1530" w:type="dxa"/>
            <w:gridSpan w:val="6"/>
            <w:vMerge w:val="restart"/>
            <w:tcBorders>
              <w:top w:val="nil"/>
            </w:tcBorders>
          </w:tcPr>
          <w:p w14:paraId="0FE0210D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Auditor</w:t>
            </w:r>
          </w:p>
        </w:tc>
        <w:tc>
          <w:tcPr>
            <w:tcW w:w="3147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FC1" w14:textId="77777777" w:rsidR="00B40269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4C3523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4C3523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D732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2F974FF3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nil"/>
            </w:tcBorders>
          </w:tcPr>
          <w:p w14:paraId="5AE2DA45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Merge/>
            <w:tcBorders>
              <w:top w:val="nil"/>
            </w:tcBorders>
          </w:tcPr>
          <w:p w14:paraId="4BDC5D5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5FF67986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40269" w:rsidRPr="00D62338" w14:paraId="52841C4B" w14:textId="77777777" w:rsidTr="00EE5C0A">
        <w:trPr>
          <w:cantSplit/>
          <w:trHeight w:hRule="exact" w:val="154"/>
        </w:trPr>
        <w:tc>
          <w:tcPr>
            <w:tcW w:w="1530" w:type="dxa"/>
            <w:gridSpan w:val="6"/>
            <w:vMerge/>
            <w:tcBorders>
              <w:top w:val="nil"/>
            </w:tcBorders>
          </w:tcPr>
          <w:p w14:paraId="6FE93B20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47" w:type="dxa"/>
            <w:gridSpan w:val="10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4CC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68EC9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074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53408558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nil"/>
            </w:tcBorders>
          </w:tcPr>
          <w:p w14:paraId="6D485004" w14:textId="77777777" w:rsidR="00B40269" w:rsidRPr="00D62338" w:rsidRDefault="00B4026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08" w:type="dxa"/>
            <w:gridSpan w:val="4"/>
            <w:tcBorders>
              <w:top w:val="nil"/>
            </w:tcBorders>
          </w:tcPr>
          <w:p w14:paraId="0A329B7F" w14:textId="77777777" w:rsidR="00B40269" w:rsidRPr="00D62338" w:rsidRDefault="00B40269" w:rsidP="000D6B91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7686D" w:rsidRPr="00D62338" w14:paraId="1A09C608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bottom w:val="nil"/>
            </w:tcBorders>
          </w:tcPr>
          <w:p w14:paraId="313E5C30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bookmarkStart w:id="16" w:name="_Hlk407015808"/>
            <w:r w:rsidRPr="00D62338">
              <w:rPr>
                <w:rFonts w:asciiTheme="minorHAnsi" w:hAnsiTheme="minorHAnsi"/>
                <w:sz w:val="18"/>
                <w:szCs w:val="18"/>
              </w:rPr>
              <w:t>Personnel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6957" w14:textId="77777777" w:rsidR="0007686D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D0885" w14:textId="77777777" w:rsidR="0007686D" w:rsidRPr="00D62338" w:rsidRDefault="0007686D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14CCAEF6" w14:textId="77777777" w:rsidR="0007686D" w:rsidRPr="0007686D" w:rsidRDefault="0007686D" w:rsidP="00677610">
            <w:pPr>
              <w:spacing w:before="120" w:after="120"/>
              <w:rPr>
                <w:rFonts w:asciiTheme="minorHAnsi" w:hAnsiTheme="minorHAnsi"/>
                <w:i/>
                <w:sz w:val="18"/>
                <w:szCs w:val="18"/>
              </w:rPr>
            </w:pPr>
            <w:r w:rsidRPr="0007686D">
              <w:rPr>
                <w:rFonts w:asciiTheme="minorHAnsi" w:hAnsiTheme="minorHAnsi"/>
                <w:i/>
                <w:sz w:val="18"/>
                <w:szCs w:val="18"/>
              </w:rPr>
              <w:t>Other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:</w:t>
            </w:r>
          </w:p>
        </w:tc>
        <w:tc>
          <w:tcPr>
            <w:tcW w:w="4516" w:type="dxa"/>
            <w:gridSpan w:val="10"/>
            <w:tcBorders>
              <w:top w:val="nil"/>
              <w:bottom w:val="single" w:sz="4" w:space="0" w:color="auto"/>
            </w:tcBorders>
          </w:tcPr>
          <w:p w14:paraId="0B60C247" w14:textId="77777777" w:rsidR="0007686D" w:rsidRPr="00645B7E" w:rsidRDefault="00B020B9" w:rsidP="0007686D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8"/>
          </w:p>
        </w:tc>
      </w:tr>
      <w:bookmarkEnd w:id="16"/>
      <w:tr w:rsidR="00D62338" w:rsidRPr="00D62338" w14:paraId="041C29EC" w14:textId="77777777" w:rsidTr="00EE5C0A">
        <w:trPr>
          <w:cantSplit/>
          <w:trHeight w:hRule="exact" w:val="361"/>
        </w:trPr>
        <w:tc>
          <w:tcPr>
            <w:tcW w:w="1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3FEE924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 w:rsidRPr="00D62338">
              <w:rPr>
                <w:rFonts w:asciiTheme="minorHAnsi" w:hAnsiTheme="minorHAnsi"/>
                <w:sz w:val="18"/>
                <w:szCs w:val="18"/>
              </w:rPr>
              <w:t>CAO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C173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3B88" w14:textId="77777777" w:rsidR="00D62338" w:rsidRPr="00D62338" w:rsidRDefault="00D62338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AE" w14:textId="77777777" w:rsidR="00D62338" w:rsidRPr="00D62338" w:rsidRDefault="00B020B9" w:rsidP="00677610">
            <w:pPr>
              <w:spacing w:before="120" w:after="12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645B7E">
              <w:rPr>
                <w:rFonts w:asciiTheme="minorHAnsi" w:hAnsiTheme="minorHAnsi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/>
                <w:sz w:val="18"/>
                <w:szCs w:val="18"/>
              </w:rPr>
            </w:r>
            <w:r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 w:rsidR="00645B7E">
              <w:rPr>
                <w:rFonts w:asciiTheme="minorHAnsi" w:hAnsiTheme="minorHAnsi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4780F0D1" w14:textId="77777777" w:rsidR="00A14EC6" w:rsidRPr="00E66BAF" w:rsidRDefault="00A14EC6" w:rsidP="00E66BAF">
      <w:pPr>
        <w:rPr>
          <w:rFonts w:asciiTheme="minorHAnsi" w:hAnsiTheme="minorHAnsi"/>
          <w:b/>
          <w:i/>
          <w:sz w:val="12"/>
          <w:szCs w:val="12"/>
        </w:rPr>
      </w:pPr>
      <w:r w:rsidRPr="00630A78">
        <w:rPr>
          <w:rFonts w:asciiTheme="minorHAnsi" w:hAnsiTheme="minorHAnsi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630A78">
        <w:rPr>
          <w:rFonts w:asciiTheme="minorHAnsi" w:hAnsiTheme="minorHAnsi"/>
          <w:b/>
          <w:i/>
          <w:sz w:val="17"/>
          <w:szCs w:val="17"/>
        </w:rPr>
        <w:t xml:space="preserve">prior to </w:t>
      </w:r>
      <w:r w:rsidRPr="00630A78">
        <w:rPr>
          <w:rFonts w:asciiTheme="minorHAnsi" w:hAnsiTheme="minorHAnsi"/>
          <w:b/>
          <w:i/>
          <w:sz w:val="17"/>
          <w:szCs w:val="17"/>
        </w:rPr>
        <w:t>the Board Meeting.</w:t>
      </w:r>
      <w:r w:rsidR="00630A78">
        <w:rPr>
          <w:rFonts w:asciiTheme="minorHAnsi" w:hAnsiTheme="minorHAnsi"/>
          <w:b/>
          <w:i/>
          <w:sz w:val="17"/>
          <w:szCs w:val="17"/>
        </w:rPr>
        <w:t xml:space="preserve">                </w:t>
      </w:r>
      <w:r w:rsidR="00E66BAF" w:rsidRPr="00E66BAF">
        <w:rPr>
          <w:rFonts w:asciiTheme="minorHAnsi" w:hAnsiTheme="minorHAnsi"/>
          <w:sz w:val="12"/>
          <w:szCs w:val="12"/>
        </w:rPr>
        <w:t>Revised 1</w:t>
      </w:r>
      <w:r w:rsidR="009746DC">
        <w:rPr>
          <w:rFonts w:asciiTheme="minorHAnsi" w:hAnsiTheme="minorHAnsi"/>
          <w:sz w:val="12"/>
          <w:szCs w:val="12"/>
        </w:rPr>
        <w:t>/15/15</w:t>
      </w:r>
      <w:r w:rsidRPr="00E66BAF">
        <w:rPr>
          <w:rFonts w:asciiTheme="minorHAnsi" w:hAnsiTheme="minorHAnsi"/>
          <w:b/>
          <w:i/>
          <w:sz w:val="12"/>
          <w:szCs w:val="12"/>
        </w:rPr>
        <w:t xml:space="preserve"> </w:t>
      </w:r>
    </w:p>
    <w:sectPr w:rsidR="00A14EC6" w:rsidRPr="00E66BAF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752F"/>
    <w:multiLevelType w:val="hybridMultilevel"/>
    <w:tmpl w:val="C93EC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C7D31"/>
    <w:multiLevelType w:val="hybridMultilevel"/>
    <w:tmpl w:val="0896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72F7A"/>
    <w:multiLevelType w:val="hybridMultilevel"/>
    <w:tmpl w:val="356C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9681D"/>
    <w:multiLevelType w:val="hybridMultilevel"/>
    <w:tmpl w:val="2CDE9930"/>
    <w:lvl w:ilvl="0" w:tplc="1D5228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CC5A91"/>
    <w:multiLevelType w:val="hybridMultilevel"/>
    <w:tmpl w:val="4CD64234"/>
    <w:lvl w:ilvl="0" w:tplc="91E0B424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70DB3"/>
    <w:multiLevelType w:val="hybridMultilevel"/>
    <w:tmpl w:val="CCC41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4724"/>
    <w:multiLevelType w:val="hybridMultilevel"/>
    <w:tmpl w:val="D4929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6F"/>
    <w:rsid w:val="0001198F"/>
    <w:rsid w:val="00011C8B"/>
    <w:rsid w:val="000242A6"/>
    <w:rsid w:val="00027071"/>
    <w:rsid w:val="00035089"/>
    <w:rsid w:val="000529E8"/>
    <w:rsid w:val="000627C9"/>
    <w:rsid w:val="00071D2F"/>
    <w:rsid w:val="0007686D"/>
    <w:rsid w:val="00096E88"/>
    <w:rsid w:val="000A484E"/>
    <w:rsid w:val="000B2915"/>
    <w:rsid w:val="000C5DDC"/>
    <w:rsid w:val="000D4B91"/>
    <w:rsid w:val="000D6B91"/>
    <w:rsid w:val="000E10CA"/>
    <w:rsid w:val="000E7F59"/>
    <w:rsid w:val="000F1BEF"/>
    <w:rsid w:val="0010679B"/>
    <w:rsid w:val="001123FF"/>
    <w:rsid w:val="001477E9"/>
    <w:rsid w:val="00150D2E"/>
    <w:rsid w:val="00154FF6"/>
    <w:rsid w:val="00196F95"/>
    <w:rsid w:val="001D62B7"/>
    <w:rsid w:val="001D72E0"/>
    <w:rsid w:val="001E1D88"/>
    <w:rsid w:val="001F3E19"/>
    <w:rsid w:val="001F5D8F"/>
    <w:rsid w:val="00211039"/>
    <w:rsid w:val="00212F2B"/>
    <w:rsid w:val="00233DCA"/>
    <w:rsid w:val="00244439"/>
    <w:rsid w:val="0026569F"/>
    <w:rsid w:val="002677F3"/>
    <w:rsid w:val="00270599"/>
    <w:rsid w:val="00291199"/>
    <w:rsid w:val="0029655A"/>
    <w:rsid w:val="002E03BB"/>
    <w:rsid w:val="0035119D"/>
    <w:rsid w:val="00361B29"/>
    <w:rsid w:val="00363DF7"/>
    <w:rsid w:val="003761D4"/>
    <w:rsid w:val="00396C4B"/>
    <w:rsid w:val="004200BE"/>
    <w:rsid w:val="004242AC"/>
    <w:rsid w:val="00441197"/>
    <w:rsid w:val="004433C6"/>
    <w:rsid w:val="00474B15"/>
    <w:rsid w:val="00475E44"/>
    <w:rsid w:val="004C3523"/>
    <w:rsid w:val="004D21E1"/>
    <w:rsid w:val="004D76FF"/>
    <w:rsid w:val="004E0074"/>
    <w:rsid w:val="00506225"/>
    <w:rsid w:val="00557998"/>
    <w:rsid w:val="00567D73"/>
    <w:rsid w:val="00580C13"/>
    <w:rsid w:val="00591841"/>
    <w:rsid w:val="00591A60"/>
    <w:rsid w:val="00593663"/>
    <w:rsid w:val="00593951"/>
    <w:rsid w:val="005A256B"/>
    <w:rsid w:val="005C650F"/>
    <w:rsid w:val="005D476B"/>
    <w:rsid w:val="005F35D7"/>
    <w:rsid w:val="006020F8"/>
    <w:rsid w:val="006108FF"/>
    <w:rsid w:val="00627F8C"/>
    <w:rsid w:val="00630A78"/>
    <w:rsid w:val="00631EE2"/>
    <w:rsid w:val="006331AA"/>
    <w:rsid w:val="0063355C"/>
    <w:rsid w:val="0064386F"/>
    <w:rsid w:val="00645B7E"/>
    <w:rsid w:val="0065661B"/>
    <w:rsid w:val="00662F60"/>
    <w:rsid w:val="00670B28"/>
    <w:rsid w:val="00671B98"/>
    <w:rsid w:val="00677610"/>
    <w:rsid w:val="006972FA"/>
    <w:rsid w:val="006D2B7E"/>
    <w:rsid w:val="0073309A"/>
    <w:rsid w:val="00777D4E"/>
    <w:rsid w:val="007A4B16"/>
    <w:rsid w:val="007F067C"/>
    <w:rsid w:val="00826428"/>
    <w:rsid w:val="00844D4A"/>
    <w:rsid w:val="008514F8"/>
    <w:rsid w:val="00857B7E"/>
    <w:rsid w:val="00860545"/>
    <w:rsid w:val="00877DC5"/>
    <w:rsid w:val="008A3ECC"/>
    <w:rsid w:val="008C02F8"/>
    <w:rsid w:val="008C1860"/>
    <w:rsid w:val="008C20FE"/>
    <w:rsid w:val="008E476B"/>
    <w:rsid w:val="008E5211"/>
    <w:rsid w:val="009042C7"/>
    <w:rsid w:val="0092717F"/>
    <w:rsid w:val="009746DC"/>
    <w:rsid w:val="00981182"/>
    <w:rsid w:val="00982E95"/>
    <w:rsid w:val="00994F55"/>
    <w:rsid w:val="00997D1B"/>
    <w:rsid w:val="009A58CF"/>
    <w:rsid w:val="009B0F9B"/>
    <w:rsid w:val="009B2FD3"/>
    <w:rsid w:val="009B4DDF"/>
    <w:rsid w:val="009C211A"/>
    <w:rsid w:val="009D36AC"/>
    <w:rsid w:val="00A1290D"/>
    <w:rsid w:val="00A14EC6"/>
    <w:rsid w:val="00A231FE"/>
    <w:rsid w:val="00A42C6B"/>
    <w:rsid w:val="00A452DC"/>
    <w:rsid w:val="00A45DA8"/>
    <w:rsid w:val="00A61D3E"/>
    <w:rsid w:val="00A7441D"/>
    <w:rsid w:val="00A80672"/>
    <w:rsid w:val="00A825FF"/>
    <w:rsid w:val="00AA4260"/>
    <w:rsid w:val="00AB4ED4"/>
    <w:rsid w:val="00B020B9"/>
    <w:rsid w:val="00B23455"/>
    <w:rsid w:val="00B27B4B"/>
    <w:rsid w:val="00B4013D"/>
    <w:rsid w:val="00B40269"/>
    <w:rsid w:val="00B423B7"/>
    <w:rsid w:val="00B4714F"/>
    <w:rsid w:val="00B61B93"/>
    <w:rsid w:val="00B73B33"/>
    <w:rsid w:val="00B744BC"/>
    <w:rsid w:val="00BA0BD7"/>
    <w:rsid w:val="00BF1405"/>
    <w:rsid w:val="00BF47EA"/>
    <w:rsid w:val="00C040CE"/>
    <w:rsid w:val="00C070EC"/>
    <w:rsid w:val="00C10E71"/>
    <w:rsid w:val="00C35CB3"/>
    <w:rsid w:val="00C43F53"/>
    <w:rsid w:val="00C462AE"/>
    <w:rsid w:val="00C612A6"/>
    <w:rsid w:val="00C8022D"/>
    <w:rsid w:val="00C83D7D"/>
    <w:rsid w:val="00CA2F90"/>
    <w:rsid w:val="00CA4F55"/>
    <w:rsid w:val="00CA51DF"/>
    <w:rsid w:val="00CD2438"/>
    <w:rsid w:val="00CE350F"/>
    <w:rsid w:val="00CE42D0"/>
    <w:rsid w:val="00CF08E0"/>
    <w:rsid w:val="00D07DC0"/>
    <w:rsid w:val="00D14AD6"/>
    <w:rsid w:val="00D21943"/>
    <w:rsid w:val="00D33D82"/>
    <w:rsid w:val="00D62338"/>
    <w:rsid w:val="00D7096F"/>
    <w:rsid w:val="00DF4076"/>
    <w:rsid w:val="00E054CF"/>
    <w:rsid w:val="00E1006F"/>
    <w:rsid w:val="00E15A86"/>
    <w:rsid w:val="00E66BAF"/>
    <w:rsid w:val="00E90530"/>
    <w:rsid w:val="00EA12EF"/>
    <w:rsid w:val="00EB1335"/>
    <w:rsid w:val="00EE5C0A"/>
    <w:rsid w:val="00EF1B87"/>
    <w:rsid w:val="00F12D39"/>
    <w:rsid w:val="00F25068"/>
    <w:rsid w:val="00F37E1E"/>
    <w:rsid w:val="00F40862"/>
    <w:rsid w:val="00F43FD1"/>
    <w:rsid w:val="00F50453"/>
    <w:rsid w:val="00F62928"/>
    <w:rsid w:val="00F6320D"/>
    <w:rsid w:val="00F664F2"/>
    <w:rsid w:val="00F734C0"/>
    <w:rsid w:val="00F82D9E"/>
    <w:rsid w:val="00F9092E"/>
    <w:rsid w:val="00F97DCD"/>
    <w:rsid w:val="00FB11CD"/>
    <w:rsid w:val="00FC6711"/>
    <w:rsid w:val="00FD55F7"/>
    <w:rsid w:val="00FD583D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E3B38"/>
  <w15:docId w15:val="{16003039-F0F0-41A0-B7A1-0FBD7531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096F"/>
    <w:rPr>
      <w:rFonts w:ascii="Arial" w:eastAsia="Times New Roman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5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color w:val="808080"/>
    </w:rPr>
  </w:style>
  <w:style w:type="paragraph" w:styleId="ListParagraph">
    <w:name w:val="List Paragraph"/>
    <w:basedOn w:val="Normal"/>
    <w:uiPriority w:val="34"/>
    <w:qFormat/>
    <w:rsid w:val="009C2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AD895-D687-4AB4-BED4-524CB5F4B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40879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lbynum</dc:creator>
  <cp:lastModifiedBy>Rick Dean</cp:lastModifiedBy>
  <cp:revision>33</cp:revision>
  <cp:lastPrinted>2015-03-30T22:56:00Z</cp:lastPrinted>
  <dcterms:created xsi:type="dcterms:W3CDTF">2016-11-03T00:26:00Z</dcterms:created>
  <dcterms:modified xsi:type="dcterms:W3CDTF">2022-03-27T19:10:00Z</dcterms:modified>
</cp:coreProperties>
</file>