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27F7E">
              <w:rPr>
                <w:rFonts w:cs="Arial"/>
                <w:b/>
                <w:sz w:val="20"/>
                <w:szCs w:val="20"/>
              </w:rPr>
            </w:r>
            <w:r w:rsidR="00F27F7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600FBCA" w:rsidR="009A58CF" w:rsidRPr="004E6635" w:rsidRDefault="004C3523" w:rsidP="00C3110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31100">
              <w:rPr>
                <w:rFonts w:cs="Arial"/>
                <w:b/>
                <w:noProof/>
                <w:sz w:val="20"/>
                <w:szCs w:val="20"/>
              </w:rPr>
              <w:t>4/5/22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27F7E">
              <w:rPr>
                <w:rFonts w:cs="Arial"/>
                <w:b/>
                <w:sz w:val="20"/>
                <w:szCs w:val="20"/>
              </w:rPr>
            </w:r>
            <w:r w:rsidR="00F27F7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4B623C54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31100">
              <w:rPr>
                <w:rFonts w:cs="Arial"/>
                <w:noProof/>
                <w:sz w:val="20"/>
                <w:szCs w:val="20"/>
              </w:rPr>
              <w:t>California Mental Health Services Authority (CalMHSA)</w:t>
            </w:r>
            <w:r w:rsidR="00192693">
              <w:rPr>
                <w:rFonts w:cs="Arial"/>
                <w:noProof/>
                <w:sz w:val="20"/>
                <w:szCs w:val="20"/>
              </w:rPr>
              <w:t xml:space="preserve"> Psychiatric Inpatient Concurrent Review</w:t>
            </w:r>
          </w:p>
          <w:p w14:paraId="063F644E" w14:textId="2FA8A53B" w:rsidR="00877DC5" w:rsidRPr="004E6635" w:rsidRDefault="00704EA2" w:rsidP="00F27F7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 contract with</w:t>
            </w:r>
            <w:r w:rsidR="00C31100">
              <w:rPr>
                <w:rFonts w:cs="Arial"/>
                <w:noProof/>
                <w:sz w:val="20"/>
                <w:szCs w:val="20"/>
              </w:rPr>
              <w:t xml:space="preserve"> California Mental Health Services Authority (CalMHSA) for the term of January 1, 2022 to December 31,2024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55671">
              <w:rPr>
                <w:rFonts w:cs="Arial"/>
                <w:noProof/>
                <w:sz w:val="20"/>
                <w:szCs w:val="20"/>
              </w:rPr>
              <w:t>.</w:t>
            </w:r>
            <w:r w:rsidR="00C3110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00070">
              <w:rPr>
                <w:rFonts w:cs="Arial"/>
                <w:noProof/>
                <w:sz w:val="20"/>
                <w:szCs w:val="20"/>
              </w:rPr>
              <w:t>Pursuant to existing state and federal requirements, county managed care plans</w:t>
            </w:r>
            <w:r w:rsidR="005C16DB">
              <w:rPr>
                <w:rFonts w:cs="Arial"/>
                <w:noProof/>
                <w:sz w:val="20"/>
                <w:szCs w:val="20"/>
              </w:rPr>
              <w:t xml:space="preserve"> (MHP)</w:t>
            </w:r>
            <w:r w:rsidR="00D00070">
              <w:rPr>
                <w:rFonts w:cs="Arial"/>
                <w:noProof/>
                <w:sz w:val="20"/>
                <w:szCs w:val="20"/>
              </w:rPr>
              <w:t xml:space="preserve"> are required to operate a utilization management (UM) program to ensure beneficiaries have access to specialty mental health services, evaluate medical necessity, appropriateness and efficiency of services provided to Medi-Cal beneficiaries prospectively. </w:t>
            </w:r>
            <w:r w:rsidR="00192693">
              <w:rPr>
                <w:rFonts w:cs="Arial"/>
                <w:noProof/>
                <w:sz w:val="20"/>
                <w:szCs w:val="20"/>
              </w:rPr>
              <w:t xml:space="preserve">The Psychiatric Inpatient Concurrent Review project will be administered by </w:t>
            </w:r>
            <w:r w:rsidR="00C31100">
              <w:rPr>
                <w:rFonts w:cs="Arial"/>
                <w:noProof/>
                <w:sz w:val="20"/>
                <w:szCs w:val="20"/>
              </w:rPr>
              <w:t>CalMHSA</w:t>
            </w:r>
            <w:r w:rsidR="005C16D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192693">
              <w:rPr>
                <w:rFonts w:cs="Arial"/>
                <w:noProof/>
                <w:sz w:val="20"/>
                <w:szCs w:val="20"/>
              </w:rPr>
              <w:t xml:space="preserve">with the </w:t>
            </w:r>
            <w:r w:rsidR="005C16DB">
              <w:rPr>
                <w:rFonts w:cs="Arial"/>
                <w:noProof/>
                <w:sz w:val="20"/>
                <w:szCs w:val="20"/>
              </w:rPr>
              <w:t>primary purpose</w:t>
            </w:r>
            <w:r w:rsidR="00C3110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5C16DB">
              <w:rPr>
                <w:rFonts w:cs="Arial"/>
                <w:noProof/>
                <w:sz w:val="20"/>
                <w:szCs w:val="20"/>
              </w:rPr>
              <w:t>of</w:t>
            </w:r>
            <w:r w:rsidR="00D0007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5C16DB">
              <w:rPr>
                <w:rFonts w:cs="Arial"/>
                <w:noProof/>
                <w:sz w:val="20"/>
                <w:szCs w:val="20"/>
              </w:rPr>
              <w:t>conducting concurrent review and authorization</w:t>
            </w:r>
            <w:r w:rsidR="00B75C36">
              <w:rPr>
                <w:rFonts w:cs="Arial"/>
                <w:noProof/>
                <w:sz w:val="20"/>
                <w:szCs w:val="20"/>
              </w:rPr>
              <w:t xml:space="preserve"> of </w:t>
            </w:r>
            <w:r w:rsidR="005C16DB">
              <w:rPr>
                <w:rFonts w:cs="Arial"/>
                <w:noProof/>
                <w:sz w:val="20"/>
                <w:szCs w:val="20"/>
              </w:rPr>
              <w:t xml:space="preserve">all </w:t>
            </w:r>
            <w:r w:rsidR="00C31100">
              <w:rPr>
                <w:rFonts w:cs="Arial"/>
                <w:noProof/>
                <w:sz w:val="20"/>
                <w:szCs w:val="20"/>
              </w:rPr>
              <w:t>psychiatric inpatient hospital and psychiatric health facility</w:t>
            </w:r>
            <w:r w:rsidR="005C16DB">
              <w:rPr>
                <w:rFonts w:cs="Arial"/>
                <w:noProof/>
                <w:sz w:val="20"/>
                <w:szCs w:val="20"/>
              </w:rPr>
              <w:t xml:space="preserve"> services</w:t>
            </w:r>
            <w:r w:rsidR="00C3110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75C36">
              <w:rPr>
                <w:rFonts w:cs="Arial"/>
                <w:noProof/>
                <w:sz w:val="20"/>
                <w:szCs w:val="20"/>
              </w:rPr>
              <w:t xml:space="preserve">on </w:t>
            </w:r>
            <w:r w:rsidR="005C16DB">
              <w:rPr>
                <w:rFonts w:cs="Arial"/>
                <w:noProof/>
                <w:sz w:val="20"/>
                <w:szCs w:val="20"/>
              </w:rPr>
              <w:t xml:space="preserve">behalf of county managed care Plan (MHP). </w:t>
            </w:r>
            <w:r w:rsidR="00B75C3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C31100"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7F7E">
              <w:rPr>
                <w:rFonts w:cs="Arial"/>
                <w:sz w:val="18"/>
                <w:szCs w:val="18"/>
              </w:rPr>
            </w:r>
            <w:r w:rsidR="00F27F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4B77F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7F7E">
              <w:rPr>
                <w:rFonts w:cs="Arial"/>
                <w:sz w:val="18"/>
                <w:szCs w:val="18"/>
              </w:rPr>
            </w:r>
            <w:r w:rsidR="00F27F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B72AC04" w:rsidR="00506225" w:rsidRPr="004E6635" w:rsidRDefault="00506225" w:rsidP="00C3110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1100">
              <w:rPr>
                <w:rFonts w:cs="Arial"/>
                <w:sz w:val="18"/>
                <w:szCs w:val="18"/>
              </w:rPr>
              <w:t>47,738.88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8AA1B3" w:rsidR="004242AC" w:rsidRPr="004E6635" w:rsidRDefault="004242AC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5CF4D3" w:rsidR="004242AC" w:rsidRPr="004E6635" w:rsidRDefault="004242AC" w:rsidP="003658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015E43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C8E5485" w:rsidR="00C040CE" w:rsidRPr="004E6635" w:rsidRDefault="004C3523" w:rsidP="00C3110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7</w:t>
            </w:r>
            <w:r w:rsidR="00C31100">
              <w:rPr>
                <w:rFonts w:cs="Arial"/>
                <w:sz w:val="18"/>
                <w:szCs w:val="18"/>
              </w:rPr>
              <w:t>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7869368" w:rsidR="00C040CE" w:rsidRPr="004E6635" w:rsidRDefault="004C3523" w:rsidP="00C3110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1100">
              <w:rPr>
                <w:rFonts w:cs="Arial"/>
                <w:sz w:val="18"/>
                <w:szCs w:val="18"/>
              </w:rPr>
              <w:t>Professional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7F7E">
              <w:rPr>
                <w:rFonts w:cs="Arial"/>
                <w:sz w:val="18"/>
                <w:szCs w:val="18"/>
              </w:rPr>
            </w:r>
            <w:r w:rsidR="00F27F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7F7E">
              <w:rPr>
                <w:rFonts w:cs="Arial"/>
                <w:sz w:val="18"/>
                <w:szCs w:val="18"/>
              </w:rPr>
            </w:r>
            <w:r w:rsidR="00F27F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206FA4E" w:rsidR="00677610" w:rsidRPr="004E6635" w:rsidRDefault="00645B7E" w:rsidP="00C3110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31100">
              <w:rPr>
                <w:rFonts w:cs="Arial"/>
                <w:sz w:val="20"/>
                <w:szCs w:val="20"/>
              </w:rPr>
              <w:t> </w:t>
            </w:r>
            <w:r w:rsidR="00C31100">
              <w:rPr>
                <w:rFonts w:cs="Arial"/>
                <w:sz w:val="20"/>
                <w:szCs w:val="20"/>
              </w:rPr>
              <w:t> </w:t>
            </w:r>
            <w:r w:rsidR="00C31100">
              <w:rPr>
                <w:rFonts w:cs="Arial"/>
                <w:sz w:val="20"/>
                <w:szCs w:val="20"/>
              </w:rPr>
              <w:t> </w:t>
            </w:r>
            <w:r w:rsidR="00C31100">
              <w:rPr>
                <w:rFonts w:cs="Arial"/>
                <w:sz w:val="20"/>
                <w:szCs w:val="20"/>
              </w:rPr>
              <w:t> </w:t>
            </w:r>
            <w:r w:rsidR="00C31100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95C0105" w:rsidR="00677610" w:rsidRPr="004E6635" w:rsidRDefault="004C3523" w:rsidP="00C3110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Contract for Services between Siskiyou County Health &amp; Human Services Agency, Behavioral Health Division, and </w:t>
            </w:r>
            <w:r w:rsidR="00C31100">
              <w:rPr>
                <w:rFonts w:cs="Arial"/>
                <w:noProof/>
              </w:rPr>
              <w:t>California Mental Health Services Authority</w:t>
            </w:r>
            <w:r w:rsidR="00DD73C8">
              <w:rPr>
                <w:rFonts w:cs="Arial"/>
                <w:noProof/>
              </w:rPr>
              <w:t xml:space="preserve"> </w:t>
            </w:r>
            <w:r w:rsidR="00DD73C8" w:rsidRPr="00DD73C8">
              <w:rPr>
                <w:rFonts w:cs="Arial"/>
                <w:noProof/>
              </w:rPr>
              <w:t xml:space="preserve">for the term of </w:t>
            </w:r>
            <w:r w:rsidR="00C31100">
              <w:rPr>
                <w:rFonts w:cs="Arial"/>
                <w:noProof/>
              </w:rPr>
              <w:t>January 1, 2022 to December 31, 2024</w:t>
            </w:r>
            <w:r w:rsidR="00DD73C8" w:rsidRPr="00DD73C8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92693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C16DB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A49F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75C36"/>
    <w:rsid w:val="00B81701"/>
    <w:rsid w:val="00B95ABF"/>
    <w:rsid w:val="00B97907"/>
    <w:rsid w:val="00BA0BD7"/>
    <w:rsid w:val="00C040CE"/>
    <w:rsid w:val="00C31100"/>
    <w:rsid w:val="00C35CB3"/>
    <w:rsid w:val="00C8022D"/>
    <w:rsid w:val="00CA4F55"/>
    <w:rsid w:val="00CA51DF"/>
    <w:rsid w:val="00CE42D0"/>
    <w:rsid w:val="00CF24ED"/>
    <w:rsid w:val="00D00070"/>
    <w:rsid w:val="00D07DC0"/>
    <w:rsid w:val="00D33D82"/>
    <w:rsid w:val="00D62338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A12EF"/>
    <w:rsid w:val="00EE5C0A"/>
    <w:rsid w:val="00F12BE7"/>
    <w:rsid w:val="00F218B0"/>
    <w:rsid w:val="00F27F7E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schemas.microsoft.com/office/2006/metadata/properties"/>
    <ds:schemaRef ds:uri="http://purl.org/dc/terms/"/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2B7CC-45A0-4533-AD3D-7B4C9A4B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2758</Characters>
  <Application>Microsoft Office Word</Application>
  <DocSecurity>0</DocSecurity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Rose Bullock</cp:lastModifiedBy>
  <cp:revision>6</cp:revision>
  <cp:lastPrinted>2022-03-23T13:46:00Z</cp:lastPrinted>
  <dcterms:created xsi:type="dcterms:W3CDTF">2022-03-23T13:38:00Z</dcterms:created>
  <dcterms:modified xsi:type="dcterms:W3CDTF">2022-03-23T13:48:00Z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