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E5" w:rsidRDefault="004A43E5">
      <w:pPr>
        <w:pStyle w:val="BodyText"/>
        <w:spacing w:before="2"/>
        <w:rPr>
          <w:rFonts w:ascii="Times New Roman"/>
          <w:sz w:val="15"/>
        </w:rPr>
      </w:pPr>
    </w:p>
    <w:p w:rsidR="004A43E5" w:rsidRDefault="00AC463E">
      <w:pPr>
        <w:spacing w:before="93" w:line="259" w:lineRule="auto"/>
        <w:ind w:left="3600" w:right="3728" w:firstLine="8"/>
        <w:jc w:val="center"/>
        <w:rPr>
          <w:sz w:val="23"/>
        </w:rPr>
      </w:pPr>
      <w:bookmarkStart w:id="0" w:name="Siskiyou_Articles_FY_21-26"/>
      <w:bookmarkEnd w:id="0"/>
      <w:r>
        <w:rPr>
          <w:color w:val="17151F"/>
          <w:w w:val="105"/>
          <w:sz w:val="23"/>
        </w:rPr>
        <w:t>COUNTY OF SISKIYOU CONTRACT FOR</w:t>
      </w:r>
      <w:r>
        <w:rPr>
          <w:color w:val="17151F"/>
          <w:spacing w:val="-40"/>
          <w:w w:val="105"/>
          <w:sz w:val="23"/>
        </w:rPr>
        <w:t xml:space="preserve"> </w:t>
      </w:r>
      <w:r>
        <w:rPr>
          <w:color w:val="17151F"/>
          <w:spacing w:val="-3"/>
          <w:w w:val="105"/>
          <w:sz w:val="23"/>
        </w:rPr>
        <w:t>SERVICES</w:t>
      </w:r>
    </w:p>
    <w:p w:rsidR="004A43E5" w:rsidRDefault="00AC463E">
      <w:pPr>
        <w:spacing w:line="248" w:lineRule="exact"/>
        <w:ind w:left="1681" w:right="1169"/>
        <w:jc w:val="center"/>
        <w:rPr>
          <w:sz w:val="23"/>
        </w:rPr>
      </w:pPr>
      <w:r>
        <w:rPr>
          <w:color w:val="17151F"/>
          <w:sz w:val="23"/>
        </w:rPr>
        <w:t>FOR BOARD OF SUPERVISORS SIGNATURE</w:t>
      </w:r>
    </w:p>
    <w:p w:rsidR="004A43E5" w:rsidRDefault="004A43E5">
      <w:pPr>
        <w:pStyle w:val="BodyText"/>
        <w:spacing w:before="5"/>
        <w:rPr>
          <w:sz w:val="36"/>
        </w:rPr>
      </w:pPr>
    </w:p>
    <w:p w:rsidR="004A43E5" w:rsidRDefault="00AC463E">
      <w:pPr>
        <w:tabs>
          <w:tab w:val="left" w:pos="3269"/>
        </w:tabs>
        <w:ind w:left="478"/>
        <w:rPr>
          <w:sz w:val="23"/>
        </w:rPr>
      </w:pPr>
      <w:r>
        <w:rPr>
          <w:color w:val="17151F"/>
          <w:w w:val="105"/>
          <w:sz w:val="23"/>
        </w:rPr>
        <w:t>This Contract</w:t>
      </w:r>
      <w:r>
        <w:rPr>
          <w:color w:val="17151F"/>
          <w:spacing w:val="-5"/>
          <w:w w:val="105"/>
          <w:sz w:val="23"/>
        </w:rPr>
        <w:t xml:space="preserve"> </w:t>
      </w:r>
      <w:r w:rsidR="00A82283">
        <w:rPr>
          <w:color w:val="17151F"/>
          <w:w w:val="105"/>
          <w:sz w:val="23"/>
        </w:rPr>
        <w:t>is entered into on the date when it has been both approved by the Board of Supervisors and signed by all other parties to it</w:t>
      </w:r>
      <w:r>
        <w:rPr>
          <w:color w:val="17151F"/>
          <w:w w:val="105"/>
          <w:sz w:val="23"/>
        </w:rPr>
        <w:t>:</w:t>
      </w:r>
    </w:p>
    <w:p w:rsidR="004A43E5" w:rsidRDefault="004A43E5">
      <w:pPr>
        <w:pStyle w:val="BodyText"/>
        <w:spacing w:before="4"/>
        <w:rPr>
          <w:sz w:val="23"/>
        </w:rPr>
      </w:pPr>
    </w:p>
    <w:p w:rsidR="004A43E5" w:rsidRDefault="00AC463E">
      <w:pPr>
        <w:tabs>
          <w:tab w:val="left" w:pos="2633"/>
        </w:tabs>
        <w:spacing w:line="249" w:lineRule="auto"/>
        <w:ind w:left="2647" w:right="936" w:hanging="2160"/>
        <w:rPr>
          <w:sz w:val="23"/>
        </w:rPr>
      </w:pPr>
      <w:r>
        <w:rPr>
          <w:color w:val="17151F"/>
          <w:w w:val="105"/>
          <w:sz w:val="23"/>
        </w:rPr>
        <w:t>COUNTY:</w:t>
      </w:r>
      <w:r>
        <w:rPr>
          <w:color w:val="17151F"/>
          <w:w w:val="105"/>
          <w:sz w:val="23"/>
        </w:rPr>
        <w:tab/>
        <w:t>Siskiyou County Health and Human Services Agency</w:t>
      </w:r>
      <w:r>
        <w:rPr>
          <w:color w:val="17151F"/>
          <w:spacing w:val="-23"/>
          <w:w w:val="105"/>
          <w:sz w:val="23"/>
        </w:rPr>
        <w:t xml:space="preserve"> </w:t>
      </w:r>
      <w:r>
        <w:rPr>
          <w:color w:val="17151F"/>
          <w:w w:val="105"/>
          <w:sz w:val="23"/>
        </w:rPr>
        <w:t>(SCHHSA) Social Services</w:t>
      </w:r>
      <w:r>
        <w:rPr>
          <w:color w:val="17151F"/>
          <w:spacing w:val="-1"/>
          <w:w w:val="105"/>
          <w:sz w:val="23"/>
        </w:rPr>
        <w:t xml:space="preserve"> </w:t>
      </w:r>
      <w:r>
        <w:rPr>
          <w:color w:val="17151F"/>
          <w:w w:val="105"/>
          <w:sz w:val="23"/>
        </w:rPr>
        <w:t>Division</w:t>
      </w:r>
    </w:p>
    <w:p w:rsidR="004A43E5" w:rsidRDefault="00AC463E">
      <w:pPr>
        <w:spacing w:before="4"/>
        <w:ind w:left="2633"/>
        <w:rPr>
          <w:sz w:val="23"/>
        </w:rPr>
      </w:pPr>
      <w:r>
        <w:rPr>
          <w:color w:val="17151F"/>
          <w:w w:val="105"/>
          <w:sz w:val="23"/>
        </w:rPr>
        <w:t>2060 Campus Drive</w:t>
      </w:r>
    </w:p>
    <w:p w:rsidR="004A43E5" w:rsidRDefault="00AC463E">
      <w:pPr>
        <w:spacing w:before="14"/>
        <w:ind w:left="2640"/>
        <w:rPr>
          <w:sz w:val="23"/>
        </w:rPr>
      </w:pPr>
      <w:r>
        <w:rPr>
          <w:color w:val="17151F"/>
          <w:w w:val="105"/>
          <w:sz w:val="23"/>
        </w:rPr>
        <w:t>Yreka, CA 96097</w:t>
      </w:r>
    </w:p>
    <w:p w:rsidR="004A43E5" w:rsidRDefault="004A43E5">
      <w:pPr>
        <w:pStyle w:val="BodyText"/>
        <w:spacing w:before="2"/>
        <w:rPr>
          <w:sz w:val="23"/>
        </w:rPr>
      </w:pPr>
    </w:p>
    <w:p w:rsidR="004A43E5" w:rsidRDefault="00AC463E">
      <w:pPr>
        <w:ind w:left="464"/>
        <w:rPr>
          <w:sz w:val="23"/>
        </w:rPr>
      </w:pPr>
      <w:r>
        <w:rPr>
          <w:color w:val="17151F"/>
          <w:w w:val="105"/>
          <w:sz w:val="23"/>
        </w:rPr>
        <w:t>And</w:t>
      </w:r>
    </w:p>
    <w:p w:rsidR="004A43E5" w:rsidRDefault="004A43E5">
      <w:pPr>
        <w:pStyle w:val="BodyText"/>
        <w:spacing w:before="6"/>
        <w:rPr>
          <w:sz w:val="23"/>
        </w:rPr>
      </w:pPr>
    </w:p>
    <w:p w:rsidR="004A43E5" w:rsidRDefault="00AC463E">
      <w:pPr>
        <w:tabs>
          <w:tab w:val="left" w:pos="2623"/>
        </w:tabs>
        <w:spacing w:line="264" w:lineRule="exact"/>
        <w:ind w:left="456"/>
        <w:rPr>
          <w:sz w:val="23"/>
        </w:rPr>
      </w:pPr>
      <w:r>
        <w:rPr>
          <w:color w:val="17151F"/>
          <w:w w:val="105"/>
          <w:sz w:val="23"/>
        </w:rPr>
        <w:t>CONTRACTOR:</w:t>
      </w:r>
      <w:r>
        <w:rPr>
          <w:color w:val="17151F"/>
          <w:w w:val="105"/>
          <w:sz w:val="23"/>
        </w:rPr>
        <w:tab/>
        <w:t>California Department of Social</w:t>
      </w:r>
      <w:r>
        <w:rPr>
          <w:color w:val="17151F"/>
          <w:spacing w:val="-28"/>
          <w:w w:val="105"/>
          <w:sz w:val="23"/>
        </w:rPr>
        <w:t xml:space="preserve"> </w:t>
      </w:r>
      <w:r>
        <w:rPr>
          <w:color w:val="17151F"/>
          <w:w w:val="105"/>
          <w:sz w:val="23"/>
        </w:rPr>
        <w:t>Services</w:t>
      </w:r>
    </w:p>
    <w:p w:rsidR="004A43E5" w:rsidRDefault="00AC463E">
      <w:pPr>
        <w:spacing w:line="252" w:lineRule="auto"/>
        <w:ind w:left="2619" w:right="3829" w:hanging="3"/>
        <w:rPr>
          <w:sz w:val="23"/>
        </w:rPr>
      </w:pPr>
      <w:r>
        <w:rPr>
          <w:color w:val="17151F"/>
          <w:w w:val="105"/>
          <w:sz w:val="23"/>
        </w:rPr>
        <w:t>Adoptions Policy and Support Bureau 744 P Street, MS 8-12-521</w:t>
      </w:r>
    </w:p>
    <w:p w:rsidR="004A43E5" w:rsidRDefault="00AC463E">
      <w:pPr>
        <w:spacing w:before="1"/>
        <w:ind w:left="2616"/>
        <w:rPr>
          <w:sz w:val="23"/>
        </w:rPr>
      </w:pPr>
      <w:r>
        <w:rPr>
          <w:color w:val="17151F"/>
          <w:w w:val="105"/>
          <w:sz w:val="23"/>
        </w:rPr>
        <w:t>Sacramento, CA 95814</w:t>
      </w:r>
    </w:p>
    <w:p w:rsidR="004A43E5" w:rsidRDefault="004A43E5">
      <w:pPr>
        <w:pStyle w:val="BodyText"/>
        <w:rPr>
          <w:sz w:val="26"/>
        </w:rPr>
      </w:pPr>
    </w:p>
    <w:p w:rsidR="004A43E5" w:rsidRDefault="004A43E5">
      <w:pPr>
        <w:pStyle w:val="BodyText"/>
        <w:spacing w:before="6"/>
        <w:rPr>
          <w:sz w:val="20"/>
        </w:rPr>
      </w:pPr>
    </w:p>
    <w:p w:rsidR="004A43E5" w:rsidRDefault="00AC463E">
      <w:pPr>
        <w:pStyle w:val="Heading1"/>
        <w:ind w:right="1853"/>
        <w:jc w:val="center"/>
      </w:pPr>
      <w:bookmarkStart w:id="1" w:name="ARTICLE_1._TERM_OF_CONTRACT"/>
      <w:bookmarkEnd w:id="1"/>
      <w:r>
        <w:rPr>
          <w:color w:val="17151F"/>
          <w:w w:val="105"/>
        </w:rPr>
        <w:t>ARTICLE 1. TERM OF CONTRACT</w:t>
      </w:r>
    </w:p>
    <w:p w:rsidR="004A43E5" w:rsidRDefault="004A43E5">
      <w:pPr>
        <w:pStyle w:val="BodyText"/>
        <w:spacing w:before="6"/>
        <w:rPr>
          <w:b/>
          <w:sz w:val="23"/>
        </w:rPr>
      </w:pPr>
    </w:p>
    <w:p w:rsidR="004A43E5" w:rsidRDefault="00AC463E">
      <w:pPr>
        <w:tabs>
          <w:tab w:val="left" w:pos="1164"/>
        </w:tabs>
        <w:spacing w:line="252" w:lineRule="auto"/>
        <w:ind w:left="1162" w:right="782" w:hanging="718"/>
        <w:rPr>
          <w:sz w:val="23"/>
        </w:rPr>
      </w:pPr>
      <w:r>
        <w:rPr>
          <w:b/>
          <w:color w:val="17151F"/>
          <w:w w:val="105"/>
          <w:sz w:val="23"/>
        </w:rPr>
        <w:t>1.01</w:t>
      </w:r>
      <w:r>
        <w:rPr>
          <w:b/>
          <w:color w:val="17151F"/>
          <w:w w:val="105"/>
          <w:sz w:val="23"/>
        </w:rPr>
        <w:tab/>
      </w:r>
      <w:r>
        <w:rPr>
          <w:b/>
          <w:color w:val="17151F"/>
          <w:w w:val="105"/>
          <w:sz w:val="23"/>
        </w:rPr>
        <w:tab/>
      </w:r>
      <w:r>
        <w:rPr>
          <w:color w:val="17151F"/>
          <w:w w:val="105"/>
          <w:sz w:val="23"/>
          <w:u w:val="single" w:color="17151F"/>
        </w:rPr>
        <w:t>Contract Term</w:t>
      </w:r>
      <w:r>
        <w:rPr>
          <w:color w:val="17151F"/>
          <w:w w:val="105"/>
          <w:sz w:val="23"/>
        </w:rPr>
        <w:t>: This Contract shall become effective on July 1, 2021 and shall terminate</w:t>
      </w:r>
      <w:r>
        <w:rPr>
          <w:color w:val="17151F"/>
          <w:spacing w:val="-3"/>
          <w:w w:val="105"/>
          <w:sz w:val="23"/>
        </w:rPr>
        <w:t xml:space="preserve"> </w:t>
      </w:r>
      <w:r>
        <w:rPr>
          <w:color w:val="17151F"/>
          <w:w w:val="105"/>
          <w:sz w:val="23"/>
        </w:rPr>
        <w:t>on</w:t>
      </w:r>
      <w:r>
        <w:rPr>
          <w:color w:val="17151F"/>
          <w:spacing w:val="-17"/>
          <w:w w:val="105"/>
          <w:sz w:val="23"/>
        </w:rPr>
        <w:t xml:space="preserve"> </w:t>
      </w:r>
      <w:r>
        <w:rPr>
          <w:color w:val="17151F"/>
          <w:w w:val="105"/>
          <w:sz w:val="23"/>
        </w:rPr>
        <w:t>June</w:t>
      </w:r>
      <w:r>
        <w:rPr>
          <w:color w:val="17151F"/>
          <w:spacing w:val="-5"/>
          <w:w w:val="105"/>
          <w:sz w:val="23"/>
        </w:rPr>
        <w:t xml:space="preserve"> </w:t>
      </w:r>
      <w:r>
        <w:rPr>
          <w:color w:val="17151F"/>
          <w:w w:val="105"/>
          <w:sz w:val="23"/>
        </w:rPr>
        <w:t>30,</w:t>
      </w:r>
      <w:r>
        <w:rPr>
          <w:color w:val="17151F"/>
          <w:spacing w:val="-14"/>
          <w:w w:val="105"/>
          <w:sz w:val="23"/>
        </w:rPr>
        <w:t xml:space="preserve"> </w:t>
      </w:r>
      <w:r>
        <w:rPr>
          <w:color w:val="17151F"/>
          <w:w w:val="105"/>
          <w:sz w:val="23"/>
        </w:rPr>
        <w:t>2026,</w:t>
      </w:r>
      <w:r>
        <w:rPr>
          <w:color w:val="17151F"/>
          <w:spacing w:val="-9"/>
          <w:w w:val="105"/>
          <w:sz w:val="23"/>
        </w:rPr>
        <w:t xml:space="preserve"> </w:t>
      </w:r>
      <w:r>
        <w:rPr>
          <w:color w:val="17151F"/>
          <w:w w:val="105"/>
          <w:sz w:val="23"/>
        </w:rPr>
        <w:t>unless</w:t>
      </w:r>
      <w:r>
        <w:rPr>
          <w:color w:val="17151F"/>
          <w:spacing w:val="-14"/>
          <w:w w:val="105"/>
          <w:sz w:val="23"/>
        </w:rPr>
        <w:t xml:space="preserve"> </w:t>
      </w:r>
      <w:r>
        <w:rPr>
          <w:color w:val="17151F"/>
          <w:w w:val="105"/>
          <w:sz w:val="23"/>
        </w:rPr>
        <w:t>terminated</w:t>
      </w:r>
      <w:r>
        <w:rPr>
          <w:color w:val="17151F"/>
          <w:spacing w:val="4"/>
          <w:w w:val="105"/>
          <w:sz w:val="23"/>
        </w:rPr>
        <w:t xml:space="preserve"> </w:t>
      </w:r>
      <w:r>
        <w:rPr>
          <w:color w:val="17151F"/>
          <w:w w:val="105"/>
          <w:sz w:val="23"/>
        </w:rPr>
        <w:t>in</w:t>
      </w:r>
      <w:r>
        <w:rPr>
          <w:color w:val="17151F"/>
          <w:spacing w:val="-9"/>
          <w:w w:val="105"/>
          <w:sz w:val="23"/>
        </w:rPr>
        <w:t xml:space="preserve"> </w:t>
      </w:r>
      <w:r>
        <w:rPr>
          <w:color w:val="17151F"/>
          <w:w w:val="105"/>
          <w:sz w:val="23"/>
        </w:rPr>
        <w:t>accordance</w:t>
      </w:r>
      <w:r>
        <w:rPr>
          <w:color w:val="17151F"/>
          <w:spacing w:val="9"/>
          <w:w w:val="105"/>
          <w:sz w:val="23"/>
        </w:rPr>
        <w:t xml:space="preserve"> </w:t>
      </w:r>
      <w:r>
        <w:rPr>
          <w:color w:val="17151F"/>
          <w:w w:val="105"/>
          <w:sz w:val="23"/>
        </w:rPr>
        <w:t>with</w:t>
      </w:r>
      <w:r>
        <w:rPr>
          <w:color w:val="17151F"/>
          <w:spacing w:val="-18"/>
          <w:w w:val="105"/>
          <w:sz w:val="23"/>
        </w:rPr>
        <w:t xml:space="preserve"> </w:t>
      </w:r>
      <w:r>
        <w:rPr>
          <w:color w:val="17151F"/>
          <w:w w:val="105"/>
          <w:sz w:val="23"/>
        </w:rPr>
        <w:t>the</w:t>
      </w:r>
      <w:r>
        <w:rPr>
          <w:color w:val="17151F"/>
          <w:spacing w:val="-16"/>
          <w:w w:val="105"/>
          <w:sz w:val="23"/>
        </w:rPr>
        <w:t xml:space="preserve"> </w:t>
      </w:r>
      <w:r>
        <w:rPr>
          <w:color w:val="17151F"/>
          <w:w w:val="105"/>
          <w:sz w:val="23"/>
        </w:rPr>
        <w:t>provisions of Article 7 of this Contract or as otherwise provided</w:t>
      </w:r>
      <w:r>
        <w:rPr>
          <w:color w:val="17151F"/>
          <w:spacing w:val="-14"/>
          <w:w w:val="105"/>
          <w:sz w:val="23"/>
        </w:rPr>
        <w:t xml:space="preserve"> </w:t>
      </w:r>
      <w:r>
        <w:rPr>
          <w:color w:val="17151F"/>
          <w:w w:val="105"/>
          <w:sz w:val="23"/>
        </w:rPr>
        <w:t>herein.</w:t>
      </w:r>
    </w:p>
    <w:p w:rsidR="004A43E5" w:rsidRDefault="004A43E5">
      <w:pPr>
        <w:pStyle w:val="BodyText"/>
        <w:spacing w:before="2"/>
        <w:rPr>
          <w:sz w:val="23"/>
        </w:rPr>
      </w:pPr>
    </w:p>
    <w:p w:rsidR="004A43E5" w:rsidRDefault="00AC463E">
      <w:pPr>
        <w:pStyle w:val="Heading1"/>
        <w:ind w:left="1594" w:right="1853"/>
        <w:jc w:val="center"/>
      </w:pPr>
      <w:bookmarkStart w:id="2" w:name="ARTICLE_2._INDEPENDENT_CONTRACTOR_STATUS"/>
      <w:bookmarkEnd w:id="2"/>
      <w:r>
        <w:rPr>
          <w:color w:val="17151F"/>
          <w:w w:val="105"/>
        </w:rPr>
        <w:t>ARTICLE 2. INDEPENDENT CONTRACTOR STATUS</w:t>
      </w:r>
    </w:p>
    <w:p w:rsidR="004A43E5" w:rsidRDefault="004A43E5">
      <w:pPr>
        <w:pStyle w:val="BodyText"/>
        <w:spacing w:before="6"/>
        <w:rPr>
          <w:b/>
          <w:sz w:val="23"/>
        </w:rPr>
      </w:pPr>
    </w:p>
    <w:p w:rsidR="004A43E5" w:rsidRDefault="00AC463E">
      <w:pPr>
        <w:tabs>
          <w:tab w:val="left" w:pos="1143"/>
        </w:tabs>
        <w:spacing w:line="252" w:lineRule="auto"/>
        <w:ind w:left="1133" w:right="666" w:hanging="701"/>
        <w:rPr>
          <w:sz w:val="23"/>
        </w:rPr>
      </w:pPr>
      <w:r>
        <w:rPr>
          <w:b/>
          <w:color w:val="17151F"/>
          <w:w w:val="105"/>
          <w:sz w:val="23"/>
        </w:rPr>
        <w:t>2.01</w:t>
      </w:r>
      <w:r>
        <w:rPr>
          <w:b/>
          <w:color w:val="17151F"/>
          <w:w w:val="105"/>
          <w:sz w:val="23"/>
        </w:rPr>
        <w:tab/>
      </w:r>
      <w:r>
        <w:rPr>
          <w:b/>
          <w:color w:val="17151F"/>
          <w:w w:val="105"/>
          <w:sz w:val="23"/>
        </w:rPr>
        <w:tab/>
      </w:r>
      <w:r>
        <w:rPr>
          <w:color w:val="17151F"/>
          <w:w w:val="105"/>
          <w:sz w:val="23"/>
          <w:u w:val="single" w:color="17151F"/>
        </w:rPr>
        <w:t>Independent Contractor</w:t>
      </w:r>
      <w:r>
        <w:rPr>
          <w:color w:val="17151F"/>
          <w:w w:val="105"/>
          <w:sz w:val="23"/>
        </w:rPr>
        <w:t>: It is the express intention of the Parties that Contractor is an independent contractor and not an employee, agent, joint venture or partner of the County. Nothing in this Contract shall be interpreted or construed as creating or establishing the relationship of employer and employee between County and Contractor or any employee or agent of Contractor. Both Parties acknowledge that Contractor is not an employee for state or federal tax purposes. Contractor shall retain the right to perform services for others during the term of this</w:t>
      </w:r>
      <w:r>
        <w:rPr>
          <w:color w:val="17151F"/>
          <w:spacing w:val="-16"/>
          <w:w w:val="105"/>
          <w:sz w:val="23"/>
        </w:rPr>
        <w:t xml:space="preserve"> </w:t>
      </w:r>
      <w:r>
        <w:rPr>
          <w:color w:val="17151F"/>
          <w:w w:val="105"/>
          <w:sz w:val="23"/>
        </w:rPr>
        <w:t>Contract.</w:t>
      </w:r>
    </w:p>
    <w:p w:rsidR="004A43E5" w:rsidRDefault="004A43E5">
      <w:pPr>
        <w:pStyle w:val="BodyText"/>
        <w:rPr>
          <w:sz w:val="23"/>
        </w:rPr>
      </w:pPr>
    </w:p>
    <w:p w:rsidR="004A43E5" w:rsidRDefault="00AC463E">
      <w:pPr>
        <w:pStyle w:val="Heading1"/>
        <w:ind w:left="1611" w:right="1853"/>
        <w:jc w:val="center"/>
      </w:pPr>
      <w:bookmarkStart w:id="3" w:name="ARTICLE_3._SERVICES"/>
      <w:bookmarkEnd w:id="3"/>
      <w:r>
        <w:rPr>
          <w:color w:val="17151F"/>
          <w:w w:val="105"/>
        </w:rPr>
        <w:t>ARTICLE 3. SERVICES</w:t>
      </w:r>
    </w:p>
    <w:p w:rsidR="004A43E5" w:rsidRDefault="004A43E5">
      <w:pPr>
        <w:pStyle w:val="BodyText"/>
        <w:spacing w:before="4"/>
        <w:rPr>
          <w:b/>
          <w:sz w:val="23"/>
        </w:rPr>
      </w:pPr>
    </w:p>
    <w:p w:rsidR="004A43E5" w:rsidRDefault="00AC463E">
      <w:pPr>
        <w:pStyle w:val="ListParagraph"/>
        <w:numPr>
          <w:ilvl w:val="1"/>
          <w:numId w:val="12"/>
        </w:numPr>
        <w:tabs>
          <w:tab w:val="left" w:pos="1126"/>
          <w:tab w:val="left" w:pos="1127"/>
        </w:tabs>
        <w:spacing w:line="249" w:lineRule="auto"/>
        <w:ind w:right="1135" w:hanging="723"/>
        <w:jc w:val="left"/>
        <w:rPr>
          <w:color w:val="17151F"/>
          <w:sz w:val="23"/>
        </w:rPr>
      </w:pPr>
      <w:r>
        <w:rPr>
          <w:color w:val="17151F"/>
          <w:w w:val="105"/>
          <w:sz w:val="23"/>
          <w:u w:val="single" w:color="17151F"/>
        </w:rPr>
        <w:t>Specific Services</w:t>
      </w:r>
      <w:r>
        <w:rPr>
          <w:color w:val="17151F"/>
          <w:w w:val="105"/>
          <w:sz w:val="23"/>
        </w:rPr>
        <w:t>: Contractor shall provide the services and general terms as described in Exhibit "A" and Exhibit "</w:t>
      </w:r>
      <w:r w:rsidR="0072708D">
        <w:rPr>
          <w:color w:val="17151F"/>
          <w:w w:val="105"/>
          <w:sz w:val="23"/>
        </w:rPr>
        <w:t>B</w:t>
      </w:r>
      <w:r>
        <w:rPr>
          <w:color w:val="17151F"/>
          <w:w w:val="105"/>
          <w:sz w:val="23"/>
        </w:rPr>
        <w:t>" attached</w:t>
      </w:r>
      <w:r>
        <w:rPr>
          <w:color w:val="17151F"/>
          <w:spacing w:val="21"/>
          <w:w w:val="105"/>
          <w:sz w:val="23"/>
        </w:rPr>
        <w:t xml:space="preserve"> </w:t>
      </w:r>
      <w:r>
        <w:rPr>
          <w:color w:val="17151F"/>
          <w:w w:val="105"/>
          <w:sz w:val="23"/>
        </w:rPr>
        <w:t>hereto.</w:t>
      </w:r>
    </w:p>
    <w:p w:rsidR="004A43E5" w:rsidRDefault="004A43E5">
      <w:pPr>
        <w:pStyle w:val="BodyText"/>
        <w:spacing w:before="6"/>
        <w:rPr>
          <w:sz w:val="23"/>
        </w:rPr>
      </w:pPr>
    </w:p>
    <w:p w:rsidR="004A43E5" w:rsidRDefault="00AC463E">
      <w:pPr>
        <w:spacing w:line="247" w:lineRule="auto"/>
        <w:ind w:left="1143" w:right="1282" w:hanging="13"/>
        <w:jc w:val="center"/>
        <w:rPr>
          <w:sz w:val="23"/>
        </w:rPr>
      </w:pPr>
      <w:r>
        <w:rPr>
          <w:color w:val="17151F"/>
          <w:w w:val="105"/>
          <w:sz w:val="23"/>
        </w:rPr>
        <w:t>No additional services shall be performed by Contractor unless approved in advance in writing by the County stating the dollar value of the services,</w:t>
      </w:r>
      <w:r>
        <w:rPr>
          <w:color w:val="17151F"/>
          <w:spacing w:val="-39"/>
          <w:w w:val="105"/>
          <w:sz w:val="23"/>
        </w:rPr>
        <w:t xml:space="preserve"> </w:t>
      </w:r>
      <w:r>
        <w:rPr>
          <w:color w:val="17151F"/>
          <w:w w:val="105"/>
          <w:sz w:val="23"/>
        </w:rPr>
        <w:t>the</w:t>
      </w:r>
    </w:p>
    <w:p w:rsidR="004A43E5" w:rsidRDefault="004A43E5">
      <w:pPr>
        <w:spacing w:line="247" w:lineRule="auto"/>
        <w:jc w:val="center"/>
        <w:rPr>
          <w:sz w:val="23"/>
        </w:rPr>
        <w:sectPr w:rsidR="004A43E5">
          <w:headerReference w:type="default" r:id="rId7"/>
          <w:type w:val="continuous"/>
          <w:pgSz w:w="12240" w:h="15840"/>
          <w:pgMar w:top="1180" w:right="700" w:bottom="280" w:left="1060" w:header="687" w:footer="720" w:gutter="0"/>
          <w:pgNumType w:start="1"/>
          <w:cols w:space="720"/>
        </w:sectPr>
      </w:pPr>
    </w:p>
    <w:p w:rsidR="004A43E5" w:rsidRDefault="004A43E5">
      <w:pPr>
        <w:pStyle w:val="BodyText"/>
        <w:rPr>
          <w:sz w:val="20"/>
        </w:rPr>
      </w:pPr>
    </w:p>
    <w:p w:rsidR="004A43E5" w:rsidRDefault="004A43E5">
      <w:pPr>
        <w:pStyle w:val="BodyText"/>
        <w:spacing w:before="3"/>
        <w:rPr>
          <w:sz w:val="16"/>
        </w:rPr>
      </w:pPr>
    </w:p>
    <w:p w:rsidR="004A43E5" w:rsidRDefault="00AC463E">
      <w:pPr>
        <w:spacing w:before="93" w:line="254" w:lineRule="auto"/>
        <w:ind w:left="2083" w:right="1236" w:firstLine="7"/>
        <w:rPr>
          <w:sz w:val="23"/>
        </w:rPr>
      </w:pPr>
      <w:r>
        <w:rPr>
          <w:color w:val="17171F"/>
          <w:w w:val="105"/>
          <w:sz w:val="23"/>
        </w:rPr>
        <w:t>method of payment, and any adjustment in contract time or other contract terms. All such services are to be coordinated with County and the results of the work shall be monitored by the Director of SCHHSA or his or her designee.</w:t>
      </w:r>
    </w:p>
    <w:p w:rsidR="004A43E5" w:rsidRDefault="004A43E5">
      <w:pPr>
        <w:pStyle w:val="BodyText"/>
        <w:spacing w:before="3"/>
        <w:rPr>
          <w:sz w:val="23"/>
        </w:rPr>
      </w:pPr>
    </w:p>
    <w:p w:rsidR="004A43E5" w:rsidRDefault="00AC463E">
      <w:pPr>
        <w:pStyle w:val="ListParagraph"/>
        <w:numPr>
          <w:ilvl w:val="1"/>
          <w:numId w:val="12"/>
        </w:numPr>
        <w:tabs>
          <w:tab w:val="left" w:pos="2071"/>
          <w:tab w:val="left" w:pos="2072"/>
        </w:tabs>
        <w:spacing w:line="254" w:lineRule="auto"/>
        <w:ind w:left="2071" w:right="1591" w:hanging="708"/>
        <w:jc w:val="left"/>
        <w:rPr>
          <w:color w:val="17171F"/>
          <w:sz w:val="23"/>
        </w:rPr>
      </w:pPr>
      <w:r>
        <w:rPr>
          <w:color w:val="17171F"/>
          <w:w w:val="105"/>
          <w:sz w:val="23"/>
          <w:u w:val="single" w:color="17171F"/>
        </w:rPr>
        <w:t>Method of Performing Services</w:t>
      </w:r>
      <w:r>
        <w:rPr>
          <w:color w:val="17171F"/>
          <w:w w:val="105"/>
          <w:sz w:val="23"/>
        </w:rPr>
        <w:t>: Contractor will determine the method, details, and means of performing the above-described services</w:t>
      </w:r>
      <w:r>
        <w:rPr>
          <w:color w:val="17171F"/>
          <w:spacing w:val="-5"/>
          <w:w w:val="105"/>
          <w:sz w:val="23"/>
        </w:rPr>
        <w:t xml:space="preserve"> </w:t>
      </w:r>
      <w:r>
        <w:rPr>
          <w:color w:val="17171F"/>
          <w:w w:val="105"/>
          <w:sz w:val="23"/>
        </w:rPr>
        <w:t>including</w:t>
      </w:r>
      <w:r>
        <w:rPr>
          <w:color w:val="17171F"/>
          <w:spacing w:val="4"/>
          <w:w w:val="105"/>
          <w:sz w:val="23"/>
        </w:rPr>
        <w:t xml:space="preserve"> </w:t>
      </w:r>
      <w:r>
        <w:rPr>
          <w:color w:val="17171F"/>
          <w:w w:val="105"/>
          <w:sz w:val="23"/>
        </w:rPr>
        <w:t>measures</w:t>
      </w:r>
      <w:r>
        <w:rPr>
          <w:color w:val="17171F"/>
          <w:spacing w:val="-3"/>
          <w:w w:val="105"/>
          <w:sz w:val="23"/>
        </w:rPr>
        <w:t xml:space="preserve"> </w:t>
      </w:r>
      <w:r>
        <w:rPr>
          <w:color w:val="17171F"/>
          <w:w w:val="105"/>
          <w:sz w:val="23"/>
        </w:rPr>
        <w:t>to</w:t>
      </w:r>
      <w:r>
        <w:rPr>
          <w:color w:val="17171F"/>
          <w:spacing w:val="-13"/>
          <w:w w:val="105"/>
          <w:sz w:val="23"/>
        </w:rPr>
        <w:t xml:space="preserve"> </w:t>
      </w:r>
      <w:r>
        <w:rPr>
          <w:color w:val="17171F"/>
          <w:w w:val="105"/>
          <w:sz w:val="23"/>
        </w:rPr>
        <w:t>protect</w:t>
      </w:r>
      <w:r>
        <w:rPr>
          <w:color w:val="17171F"/>
          <w:spacing w:val="-9"/>
          <w:w w:val="105"/>
          <w:sz w:val="23"/>
        </w:rPr>
        <w:t xml:space="preserve"> </w:t>
      </w:r>
      <w:r>
        <w:rPr>
          <w:color w:val="17171F"/>
          <w:w w:val="105"/>
          <w:sz w:val="23"/>
        </w:rPr>
        <w:t>the</w:t>
      </w:r>
      <w:r>
        <w:rPr>
          <w:color w:val="17171F"/>
          <w:spacing w:val="-9"/>
          <w:w w:val="105"/>
          <w:sz w:val="23"/>
        </w:rPr>
        <w:t xml:space="preserve"> </w:t>
      </w:r>
      <w:r>
        <w:rPr>
          <w:color w:val="17171F"/>
          <w:w w:val="105"/>
          <w:sz w:val="23"/>
        </w:rPr>
        <w:t>safety</w:t>
      </w:r>
      <w:r>
        <w:rPr>
          <w:color w:val="17171F"/>
          <w:spacing w:val="-10"/>
          <w:w w:val="105"/>
          <w:sz w:val="23"/>
        </w:rPr>
        <w:t xml:space="preserve"> </w:t>
      </w:r>
      <w:r>
        <w:rPr>
          <w:color w:val="17171F"/>
          <w:w w:val="105"/>
          <w:sz w:val="23"/>
        </w:rPr>
        <w:t>of</w:t>
      </w:r>
      <w:r>
        <w:rPr>
          <w:color w:val="17171F"/>
          <w:spacing w:val="-18"/>
          <w:w w:val="105"/>
          <w:sz w:val="23"/>
        </w:rPr>
        <w:t xml:space="preserve"> </w:t>
      </w:r>
      <w:r>
        <w:rPr>
          <w:color w:val="17171F"/>
          <w:w w:val="105"/>
          <w:sz w:val="23"/>
        </w:rPr>
        <w:t>the</w:t>
      </w:r>
      <w:r>
        <w:rPr>
          <w:color w:val="17171F"/>
          <w:spacing w:val="-12"/>
          <w:w w:val="105"/>
          <w:sz w:val="23"/>
        </w:rPr>
        <w:t xml:space="preserve"> </w:t>
      </w:r>
      <w:r>
        <w:rPr>
          <w:color w:val="17171F"/>
          <w:w w:val="105"/>
          <w:sz w:val="23"/>
        </w:rPr>
        <w:t>traveling public and Contractor's employees. County shall not have the right to, and shall not, control the manner or determine the method of accomplishing Contractor's</w:t>
      </w:r>
      <w:r>
        <w:rPr>
          <w:color w:val="17171F"/>
          <w:spacing w:val="16"/>
          <w:w w:val="105"/>
          <w:sz w:val="23"/>
        </w:rPr>
        <w:t xml:space="preserve"> </w:t>
      </w:r>
      <w:r>
        <w:rPr>
          <w:color w:val="17171F"/>
          <w:w w:val="105"/>
          <w:sz w:val="23"/>
        </w:rPr>
        <w:t>services.</w:t>
      </w:r>
    </w:p>
    <w:p w:rsidR="004A43E5" w:rsidRDefault="004A43E5">
      <w:pPr>
        <w:pStyle w:val="BodyText"/>
        <w:spacing w:before="5"/>
        <w:rPr>
          <w:sz w:val="23"/>
        </w:rPr>
      </w:pPr>
    </w:p>
    <w:p w:rsidR="004A43E5" w:rsidRDefault="00AC463E">
      <w:pPr>
        <w:pStyle w:val="ListParagraph"/>
        <w:numPr>
          <w:ilvl w:val="1"/>
          <w:numId w:val="12"/>
        </w:numPr>
        <w:tabs>
          <w:tab w:val="left" w:pos="2059"/>
          <w:tab w:val="left" w:pos="2060"/>
        </w:tabs>
        <w:spacing w:line="252" w:lineRule="auto"/>
        <w:ind w:left="2060" w:right="1401" w:hanging="711"/>
        <w:jc w:val="left"/>
        <w:rPr>
          <w:color w:val="17171F"/>
          <w:sz w:val="23"/>
        </w:rPr>
      </w:pPr>
      <w:r>
        <w:rPr>
          <w:color w:val="17171F"/>
          <w:w w:val="105"/>
          <w:sz w:val="23"/>
          <w:u w:val="single" w:color="17171F"/>
        </w:rPr>
        <w:t>Employment of Assistants</w:t>
      </w:r>
      <w:r>
        <w:rPr>
          <w:color w:val="17171F"/>
          <w:w w:val="105"/>
          <w:sz w:val="23"/>
        </w:rPr>
        <w:t>: Contractor may, at the Contractor's own expense, employ such assistants as Contractor deems necessary to perform the services required of Contractor by this Contract.</w:t>
      </w:r>
      <w:r>
        <w:rPr>
          <w:color w:val="17171F"/>
          <w:spacing w:val="-2"/>
          <w:w w:val="105"/>
          <w:sz w:val="23"/>
        </w:rPr>
        <w:t xml:space="preserve"> </w:t>
      </w:r>
      <w:r>
        <w:rPr>
          <w:color w:val="17171F"/>
          <w:w w:val="105"/>
          <w:sz w:val="23"/>
        </w:rPr>
        <w:t>County</w:t>
      </w:r>
      <w:r>
        <w:rPr>
          <w:color w:val="17171F"/>
          <w:spacing w:val="-8"/>
          <w:w w:val="105"/>
          <w:sz w:val="23"/>
        </w:rPr>
        <w:t xml:space="preserve"> </w:t>
      </w:r>
      <w:r>
        <w:rPr>
          <w:color w:val="17171F"/>
          <w:w w:val="105"/>
          <w:sz w:val="23"/>
        </w:rPr>
        <w:t>may</w:t>
      </w:r>
      <w:r>
        <w:rPr>
          <w:color w:val="17171F"/>
          <w:spacing w:val="-15"/>
          <w:w w:val="105"/>
          <w:sz w:val="23"/>
        </w:rPr>
        <w:t xml:space="preserve"> </w:t>
      </w:r>
      <w:r>
        <w:rPr>
          <w:color w:val="17171F"/>
          <w:w w:val="105"/>
          <w:sz w:val="23"/>
        </w:rPr>
        <w:t>not</w:t>
      </w:r>
      <w:r>
        <w:rPr>
          <w:color w:val="17171F"/>
          <w:spacing w:val="-13"/>
          <w:w w:val="105"/>
          <w:sz w:val="23"/>
        </w:rPr>
        <w:t xml:space="preserve"> </w:t>
      </w:r>
      <w:r>
        <w:rPr>
          <w:color w:val="17171F"/>
          <w:w w:val="105"/>
          <w:sz w:val="23"/>
        </w:rPr>
        <w:t>control,</w:t>
      </w:r>
      <w:r>
        <w:rPr>
          <w:color w:val="17171F"/>
          <w:spacing w:val="-9"/>
          <w:w w:val="105"/>
          <w:sz w:val="23"/>
        </w:rPr>
        <w:t xml:space="preserve"> </w:t>
      </w:r>
      <w:r>
        <w:rPr>
          <w:color w:val="17171F"/>
          <w:w w:val="105"/>
          <w:sz w:val="23"/>
        </w:rPr>
        <w:t>direct,</w:t>
      </w:r>
      <w:r>
        <w:rPr>
          <w:color w:val="17171F"/>
          <w:spacing w:val="-7"/>
          <w:w w:val="105"/>
          <w:sz w:val="23"/>
        </w:rPr>
        <w:t xml:space="preserve"> </w:t>
      </w:r>
      <w:r>
        <w:rPr>
          <w:color w:val="17171F"/>
          <w:w w:val="105"/>
          <w:sz w:val="23"/>
        </w:rPr>
        <w:t>or</w:t>
      </w:r>
      <w:r>
        <w:rPr>
          <w:color w:val="17171F"/>
          <w:spacing w:val="-12"/>
          <w:w w:val="105"/>
          <w:sz w:val="23"/>
        </w:rPr>
        <w:t xml:space="preserve"> </w:t>
      </w:r>
      <w:r>
        <w:rPr>
          <w:color w:val="17171F"/>
          <w:w w:val="105"/>
          <w:sz w:val="23"/>
        </w:rPr>
        <w:t>supervise Contractor's assistants or employees in the performance of those</w:t>
      </w:r>
      <w:r>
        <w:rPr>
          <w:color w:val="17171F"/>
          <w:spacing w:val="-44"/>
          <w:w w:val="105"/>
          <w:sz w:val="23"/>
        </w:rPr>
        <w:t xml:space="preserve"> </w:t>
      </w:r>
      <w:r>
        <w:rPr>
          <w:color w:val="17171F"/>
          <w:w w:val="105"/>
          <w:sz w:val="23"/>
        </w:rPr>
        <w:t>services.</w:t>
      </w:r>
    </w:p>
    <w:p w:rsidR="004A43E5" w:rsidRDefault="004A43E5">
      <w:pPr>
        <w:pStyle w:val="BodyText"/>
        <w:spacing w:before="5"/>
        <w:rPr>
          <w:sz w:val="23"/>
        </w:rPr>
      </w:pPr>
    </w:p>
    <w:p w:rsidR="004A43E5" w:rsidRDefault="00AC463E">
      <w:pPr>
        <w:pStyle w:val="Heading1"/>
        <w:ind w:left="4332"/>
      </w:pPr>
      <w:bookmarkStart w:id="4" w:name="ARTICLE_4._COMPENSATION"/>
      <w:bookmarkEnd w:id="4"/>
      <w:r>
        <w:rPr>
          <w:color w:val="17171F"/>
          <w:w w:val="105"/>
        </w:rPr>
        <w:t>ARTICLE 4. COMPENSATION</w:t>
      </w:r>
    </w:p>
    <w:p w:rsidR="004A43E5" w:rsidRDefault="004A43E5">
      <w:pPr>
        <w:pStyle w:val="BodyText"/>
        <w:spacing w:before="7"/>
        <w:rPr>
          <w:b/>
          <w:sz w:val="24"/>
        </w:rPr>
      </w:pPr>
    </w:p>
    <w:p w:rsidR="004A43E5" w:rsidRDefault="00AC463E">
      <w:pPr>
        <w:pStyle w:val="ListParagraph"/>
        <w:numPr>
          <w:ilvl w:val="1"/>
          <w:numId w:val="11"/>
        </w:numPr>
        <w:tabs>
          <w:tab w:val="left" w:pos="2040"/>
          <w:tab w:val="left" w:pos="2041"/>
        </w:tabs>
        <w:spacing w:line="252" w:lineRule="auto"/>
        <w:ind w:right="1258"/>
        <w:rPr>
          <w:sz w:val="23"/>
        </w:rPr>
      </w:pPr>
      <w:r>
        <w:rPr>
          <w:color w:val="17171F"/>
          <w:sz w:val="23"/>
          <w:u w:val="single" w:color="17171F"/>
        </w:rPr>
        <w:t>Compensation</w:t>
      </w:r>
      <w:r>
        <w:rPr>
          <w:color w:val="17171F"/>
          <w:sz w:val="23"/>
        </w:rPr>
        <w:t>: In consideration  for  the  services  to  be  performed by Contractor, County agrees to pay Contractor in proportion to services satisfactorily performed not to exceed the amount of the annual Fiscal Year (FY) allocation</w:t>
      </w:r>
      <w:r>
        <w:rPr>
          <w:sz w:val="23"/>
        </w:rPr>
        <w:t xml:space="preserve">, which is </w:t>
      </w:r>
      <w:r w:rsidR="00A82283">
        <w:rPr>
          <w:sz w:val="23"/>
        </w:rPr>
        <w:t>ONE HUNDRED EIGHTY-TOW THOUSAND, NINE HUNDRED NINE DOLLARS (</w:t>
      </w:r>
      <w:r>
        <w:rPr>
          <w:sz w:val="23"/>
        </w:rPr>
        <w:t>$182,909.00</w:t>
      </w:r>
      <w:r w:rsidR="00A82283">
        <w:rPr>
          <w:sz w:val="23"/>
        </w:rPr>
        <w:t>)</w:t>
      </w:r>
      <w:r>
        <w:rPr>
          <w:color w:val="17171F"/>
          <w:sz w:val="23"/>
        </w:rPr>
        <w:t xml:space="preserve">. </w:t>
      </w:r>
      <w:r>
        <w:rPr>
          <w:sz w:val="23"/>
        </w:rPr>
        <w:t>For the five</w:t>
      </w:r>
      <w:r w:rsidR="00A82283">
        <w:rPr>
          <w:sz w:val="23"/>
        </w:rPr>
        <w:t xml:space="preserve"> (5)</w:t>
      </w:r>
      <w:r>
        <w:rPr>
          <w:sz w:val="23"/>
        </w:rPr>
        <w:t xml:space="preserve"> FYs included in the initial term (FY 2021-2022 through FY 2025-2026) the contract shall not exceed the amount of NINE </w:t>
      </w:r>
      <w:r>
        <w:rPr>
          <w:spacing w:val="-3"/>
          <w:sz w:val="23"/>
        </w:rPr>
        <w:t xml:space="preserve">HUNDRED FOURTEEN THOUSAND, </w:t>
      </w:r>
      <w:r>
        <w:rPr>
          <w:sz w:val="23"/>
        </w:rPr>
        <w:t xml:space="preserve">FIVE </w:t>
      </w:r>
      <w:r>
        <w:rPr>
          <w:spacing w:val="-3"/>
          <w:sz w:val="23"/>
        </w:rPr>
        <w:t xml:space="preserve">HUNDRED FORTY-FIVE </w:t>
      </w:r>
      <w:r>
        <w:rPr>
          <w:sz w:val="23"/>
        </w:rPr>
        <w:t xml:space="preserve">and NO/100 DOLLARS </w:t>
      </w:r>
      <w:r w:rsidR="00A82283">
        <w:rPr>
          <w:sz w:val="23"/>
        </w:rPr>
        <w:t xml:space="preserve">($ 914,545.00) </w:t>
      </w:r>
      <w:r>
        <w:rPr>
          <w:sz w:val="23"/>
        </w:rPr>
        <w:t>Payment shall be at the rates as set forth in Section</w:t>
      </w:r>
      <w:r>
        <w:rPr>
          <w:spacing w:val="-19"/>
          <w:sz w:val="23"/>
        </w:rPr>
        <w:t xml:space="preserve"> </w:t>
      </w:r>
      <w:r>
        <w:rPr>
          <w:sz w:val="23"/>
        </w:rPr>
        <w:t>4.02.</w:t>
      </w:r>
    </w:p>
    <w:p w:rsidR="004A43E5" w:rsidRDefault="004A43E5">
      <w:pPr>
        <w:pStyle w:val="BodyText"/>
        <w:spacing w:before="10"/>
        <w:rPr>
          <w:sz w:val="24"/>
        </w:rPr>
      </w:pPr>
    </w:p>
    <w:p w:rsidR="004A43E5" w:rsidRDefault="00AC463E">
      <w:pPr>
        <w:pStyle w:val="ListParagraph"/>
        <w:numPr>
          <w:ilvl w:val="1"/>
          <w:numId w:val="11"/>
        </w:numPr>
        <w:tabs>
          <w:tab w:val="left" w:pos="2023"/>
          <w:tab w:val="left" w:pos="2024"/>
        </w:tabs>
        <w:spacing w:before="1" w:line="254" w:lineRule="auto"/>
        <w:ind w:left="2023" w:right="1355" w:hanging="710"/>
        <w:rPr>
          <w:sz w:val="23"/>
        </w:rPr>
      </w:pPr>
      <w:r>
        <w:rPr>
          <w:color w:val="17171F"/>
          <w:w w:val="105"/>
          <w:sz w:val="23"/>
          <w:u w:val="single" w:color="17171F"/>
        </w:rPr>
        <w:t>Invoices</w:t>
      </w:r>
      <w:r>
        <w:rPr>
          <w:color w:val="17171F"/>
          <w:w w:val="105"/>
          <w:sz w:val="23"/>
        </w:rPr>
        <w:t>: In consultation with the Child Welfare Director's Association, for those counties opting to contract directly with Contractor to continue the Agency adoption services, Contractor will invoice each on a weekly cost per case basis of $62 based on the county specific distribution provided in CFL No 11/12-18. The Contractor will invoice the County quarterly the total cost for each active child case and each family case referred to the Contractor's Adoptions</w:t>
      </w:r>
      <w:r>
        <w:rPr>
          <w:color w:val="17171F"/>
          <w:spacing w:val="-12"/>
          <w:w w:val="105"/>
          <w:sz w:val="23"/>
        </w:rPr>
        <w:t xml:space="preserve"> </w:t>
      </w:r>
      <w:r>
        <w:rPr>
          <w:color w:val="17171F"/>
          <w:w w:val="105"/>
          <w:sz w:val="23"/>
        </w:rPr>
        <w:t>Regional</w:t>
      </w:r>
      <w:r>
        <w:rPr>
          <w:color w:val="17171F"/>
          <w:spacing w:val="-12"/>
          <w:w w:val="105"/>
          <w:sz w:val="23"/>
        </w:rPr>
        <w:t xml:space="preserve"> </w:t>
      </w:r>
      <w:r>
        <w:rPr>
          <w:color w:val="17171F"/>
          <w:w w:val="105"/>
          <w:sz w:val="23"/>
        </w:rPr>
        <w:t>Office</w:t>
      </w:r>
      <w:r>
        <w:rPr>
          <w:color w:val="17171F"/>
          <w:spacing w:val="-12"/>
          <w:w w:val="105"/>
          <w:sz w:val="23"/>
        </w:rPr>
        <w:t xml:space="preserve"> </w:t>
      </w:r>
      <w:r>
        <w:rPr>
          <w:color w:val="17171F"/>
          <w:w w:val="105"/>
          <w:sz w:val="23"/>
        </w:rPr>
        <w:t>for</w:t>
      </w:r>
      <w:r>
        <w:rPr>
          <w:color w:val="17171F"/>
          <w:spacing w:val="-10"/>
          <w:w w:val="105"/>
          <w:sz w:val="23"/>
        </w:rPr>
        <w:t xml:space="preserve"> </w:t>
      </w:r>
      <w:r>
        <w:rPr>
          <w:color w:val="17171F"/>
          <w:w w:val="105"/>
          <w:sz w:val="23"/>
        </w:rPr>
        <w:t>adoption</w:t>
      </w:r>
      <w:r>
        <w:rPr>
          <w:color w:val="17171F"/>
          <w:spacing w:val="-11"/>
          <w:w w:val="105"/>
          <w:sz w:val="23"/>
        </w:rPr>
        <w:t xml:space="preserve"> </w:t>
      </w:r>
      <w:r>
        <w:rPr>
          <w:color w:val="17171F"/>
          <w:w w:val="105"/>
          <w:sz w:val="23"/>
        </w:rPr>
        <w:t>services.</w:t>
      </w:r>
      <w:r>
        <w:rPr>
          <w:color w:val="17171F"/>
          <w:spacing w:val="-11"/>
          <w:w w:val="105"/>
          <w:sz w:val="23"/>
        </w:rPr>
        <w:t xml:space="preserve"> </w:t>
      </w:r>
      <w:r>
        <w:rPr>
          <w:w w:val="105"/>
          <w:sz w:val="23"/>
        </w:rPr>
        <w:t>This</w:t>
      </w:r>
      <w:r>
        <w:rPr>
          <w:spacing w:val="-14"/>
          <w:w w:val="105"/>
          <w:sz w:val="23"/>
        </w:rPr>
        <w:t xml:space="preserve"> </w:t>
      </w:r>
      <w:r>
        <w:rPr>
          <w:w w:val="105"/>
          <w:sz w:val="23"/>
        </w:rPr>
        <w:t>rate</w:t>
      </w:r>
      <w:r>
        <w:rPr>
          <w:spacing w:val="-14"/>
          <w:w w:val="105"/>
          <w:sz w:val="23"/>
        </w:rPr>
        <w:t xml:space="preserve"> </w:t>
      </w:r>
      <w:r>
        <w:rPr>
          <w:w w:val="105"/>
          <w:sz w:val="23"/>
        </w:rPr>
        <w:t>would</w:t>
      </w:r>
      <w:r>
        <w:rPr>
          <w:spacing w:val="-15"/>
          <w:w w:val="105"/>
          <w:sz w:val="23"/>
        </w:rPr>
        <w:t xml:space="preserve"> </w:t>
      </w:r>
      <w:r>
        <w:rPr>
          <w:w w:val="105"/>
          <w:sz w:val="23"/>
        </w:rPr>
        <w:t>be claimed</w:t>
      </w:r>
      <w:r>
        <w:rPr>
          <w:spacing w:val="-34"/>
          <w:w w:val="105"/>
          <w:sz w:val="23"/>
        </w:rPr>
        <w:t xml:space="preserve"> </w:t>
      </w:r>
      <w:r>
        <w:rPr>
          <w:w w:val="105"/>
          <w:sz w:val="23"/>
        </w:rPr>
        <w:t>up</w:t>
      </w:r>
      <w:r>
        <w:rPr>
          <w:spacing w:val="-33"/>
          <w:w w:val="105"/>
          <w:sz w:val="23"/>
        </w:rPr>
        <w:t xml:space="preserve"> </w:t>
      </w:r>
      <w:r>
        <w:rPr>
          <w:w w:val="105"/>
          <w:sz w:val="23"/>
        </w:rPr>
        <w:t>to</w:t>
      </w:r>
      <w:r>
        <w:rPr>
          <w:spacing w:val="-33"/>
          <w:w w:val="105"/>
          <w:sz w:val="23"/>
        </w:rPr>
        <w:t xml:space="preserve"> </w:t>
      </w:r>
      <w:r>
        <w:rPr>
          <w:w w:val="105"/>
          <w:sz w:val="23"/>
        </w:rPr>
        <w:t>but</w:t>
      </w:r>
      <w:r>
        <w:rPr>
          <w:spacing w:val="-32"/>
          <w:w w:val="105"/>
          <w:sz w:val="23"/>
        </w:rPr>
        <w:t xml:space="preserve"> </w:t>
      </w:r>
      <w:r>
        <w:rPr>
          <w:w w:val="105"/>
          <w:sz w:val="23"/>
        </w:rPr>
        <w:t>not</w:t>
      </w:r>
      <w:r>
        <w:rPr>
          <w:spacing w:val="-32"/>
          <w:w w:val="105"/>
          <w:sz w:val="23"/>
        </w:rPr>
        <w:t xml:space="preserve"> </w:t>
      </w:r>
      <w:r>
        <w:rPr>
          <w:w w:val="105"/>
          <w:sz w:val="23"/>
        </w:rPr>
        <w:t>exceeding</w:t>
      </w:r>
      <w:r>
        <w:rPr>
          <w:spacing w:val="-33"/>
          <w:w w:val="105"/>
          <w:sz w:val="23"/>
        </w:rPr>
        <w:t xml:space="preserve"> </w:t>
      </w:r>
      <w:r>
        <w:rPr>
          <w:w w:val="105"/>
          <w:sz w:val="23"/>
        </w:rPr>
        <w:t>$182,909.00</w:t>
      </w:r>
      <w:r>
        <w:rPr>
          <w:spacing w:val="-34"/>
          <w:w w:val="105"/>
          <w:sz w:val="23"/>
        </w:rPr>
        <w:t xml:space="preserve"> </w:t>
      </w:r>
      <w:r>
        <w:rPr>
          <w:w w:val="105"/>
          <w:sz w:val="23"/>
        </w:rPr>
        <w:t>each</w:t>
      </w:r>
      <w:r>
        <w:rPr>
          <w:spacing w:val="-33"/>
          <w:w w:val="105"/>
          <w:sz w:val="23"/>
        </w:rPr>
        <w:t xml:space="preserve"> </w:t>
      </w:r>
      <w:r>
        <w:rPr>
          <w:w w:val="105"/>
          <w:sz w:val="23"/>
        </w:rPr>
        <w:t>FY</w:t>
      </w:r>
      <w:r>
        <w:rPr>
          <w:spacing w:val="-33"/>
          <w:w w:val="105"/>
          <w:sz w:val="23"/>
        </w:rPr>
        <w:t xml:space="preserve"> </w:t>
      </w:r>
      <w:r>
        <w:rPr>
          <w:w w:val="105"/>
          <w:sz w:val="23"/>
        </w:rPr>
        <w:t>of</w:t>
      </w:r>
      <w:r>
        <w:rPr>
          <w:spacing w:val="-33"/>
          <w:w w:val="105"/>
          <w:sz w:val="23"/>
        </w:rPr>
        <w:t xml:space="preserve"> </w:t>
      </w:r>
      <w:r>
        <w:rPr>
          <w:w w:val="105"/>
          <w:sz w:val="23"/>
        </w:rPr>
        <w:t>the</w:t>
      </w:r>
      <w:r>
        <w:rPr>
          <w:spacing w:val="-33"/>
          <w:w w:val="105"/>
          <w:sz w:val="23"/>
        </w:rPr>
        <w:t xml:space="preserve"> </w:t>
      </w:r>
      <w:r>
        <w:rPr>
          <w:w w:val="105"/>
          <w:sz w:val="23"/>
        </w:rPr>
        <w:t>contract, the</w:t>
      </w:r>
      <w:r>
        <w:rPr>
          <w:spacing w:val="-12"/>
          <w:w w:val="105"/>
          <w:sz w:val="23"/>
        </w:rPr>
        <w:t xml:space="preserve"> </w:t>
      </w:r>
      <w:r>
        <w:rPr>
          <w:w w:val="105"/>
          <w:sz w:val="23"/>
        </w:rPr>
        <w:t>amount</w:t>
      </w:r>
      <w:r>
        <w:rPr>
          <w:spacing w:val="-9"/>
          <w:w w:val="105"/>
          <w:sz w:val="23"/>
        </w:rPr>
        <w:t xml:space="preserve"> </w:t>
      </w:r>
      <w:r>
        <w:rPr>
          <w:w w:val="105"/>
          <w:sz w:val="23"/>
        </w:rPr>
        <w:t>of</w:t>
      </w:r>
      <w:r>
        <w:rPr>
          <w:spacing w:val="-9"/>
          <w:w w:val="105"/>
          <w:sz w:val="23"/>
        </w:rPr>
        <w:t xml:space="preserve"> </w:t>
      </w:r>
      <w:r>
        <w:rPr>
          <w:w w:val="105"/>
          <w:sz w:val="23"/>
        </w:rPr>
        <w:t>the</w:t>
      </w:r>
      <w:r>
        <w:rPr>
          <w:spacing w:val="-11"/>
          <w:w w:val="105"/>
          <w:sz w:val="23"/>
        </w:rPr>
        <w:t xml:space="preserve"> </w:t>
      </w:r>
      <w:r>
        <w:rPr>
          <w:w w:val="105"/>
          <w:sz w:val="23"/>
        </w:rPr>
        <w:t>allocation</w:t>
      </w:r>
      <w:r>
        <w:rPr>
          <w:spacing w:val="-11"/>
          <w:w w:val="105"/>
          <w:sz w:val="23"/>
        </w:rPr>
        <w:t xml:space="preserve"> </w:t>
      </w:r>
      <w:r>
        <w:rPr>
          <w:w w:val="105"/>
          <w:sz w:val="23"/>
        </w:rPr>
        <w:t>received</w:t>
      </w:r>
      <w:r>
        <w:rPr>
          <w:spacing w:val="-11"/>
          <w:w w:val="105"/>
          <w:sz w:val="23"/>
        </w:rPr>
        <w:t xml:space="preserve"> </w:t>
      </w:r>
      <w:r>
        <w:rPr>
          <w:w w:val="105"/>
          <w:sz w:val="23"/>
        </w:rPr>
        <w:t>by</w:t>
      </w:r>
      <w:r>
        <w:rPr>
          <w:spacing w:val="-10"/>
          <w:w w:val="105"/>
          <w:sz w:val="23"/>
        </w:rPr>
        <w:t xml:space="preserve"> </w:t>
      </w:r>
      <w:r>
        <w:rPr>
          <w:w w:val="105"/>
          <w:sz w:val="23"/>
        </w:rPr>
        <w:t>the</w:t>
      </w:r>
      <w:r>
        <w:rPr>
          <w:spacing w:val="-12"/>
          <w:w w:val="105"/>
          <w:sz w:val="23"/>
        </w:rPr>
        <w:t xml:space="preserve"> </w:t>
      </w:r>
      <w:r>
        <w:rPr>
          <w:w w:val="105"/>
          <w:sz w:val="23"/>
        </w:rPr>
        <w:t>County.</w:t>
      </w:r>
    </w:p>
    <w:p w:rsidR="004A43E5" w:rsidRDefault="004A43E5">
      <w:pPr>
        <w:pStyle w:val="BodyText"/>
        <w:spacing w:before="8"/>
        <w:rPr>
          <w:sz w:val="23"/>
        </w:rPr>
      </w:pPr>
    </w:p>
    <w:p w:rsidR="004A43E5" w:rsidRDefault="00AC463E">
      <w:pPr>
        <w:pStyle w:val="ListParagraph"/>
        <w:numPr>
          <w:ilvl w:val="1"/>
          <w:numId w:val="11"/>
        </w:numPr>
        <w:tabs>
          <w:tab w:val="left" w:pos="2017"/>
        </w:tabs>
        <w:spacing w:line="249" w:lineRule="auto"/>
        <w:ind w:left="2016" w:right="1438" w:hanging="722"/>
        <w:jc w:val="both"/>
        <w:rPr>
          <w:color w:val="17171F"/>
          <w:sz w:val="23"/>
        </w:rPr>
      </w:pPr>
      <w:r>
        <w:rPr>
          <w:color w:val="17171F"/>
          <w:w w:val="105"/>
          <w:sz w:val="23"/>
          <w:u w:val="single" w:color="17171F"/>
        </w:rPr>
        <w:t>Date for Payment of Compensation</w:t>
      </w:r>
      <w:r>
        <w:rPr>
          <w:color w:val="17171F"/>
          <w:w w:val="105"/>
          <w:sz w:val="23"/>
        </w:rPr>
        <w:t xml:space="preserve">: County shall pay within 30 days of receipt of </w:t>
      </w:r>
      <w:r>
        <w:rPr>
          <w:color w:val="2E2E30"/>
          <w:w w:val="105"/>
          <w:sz w:val="23"/>
        </w:rPr>
        <w:t xml:space="preserve">invoices </w:t>
      </w:r>
      <w:r>
        <w:rPr>
          <w:color w:val="17171F"/>
          <w:w w:val="105"/>
          <w:sz w:val="23"/>
        </w:rPr>
        <w:t>from the Contractor to the County, and approval and acceptance of the work by the County. Approvals and/or acceptance by the County for the work shall not be unreasonably withheld or</w:t>
      </w:r>
      <w:r>
        <w:rPr>
          <w:color w:val="17171F"/>
          <w:spacing w:val="17"/>
          <w:w w:val="105"/>
          <w:sz w:val="23"/>
        </w:rPr>
        <w:t xml:space="preserve"> </w:t>
      </w:r>
      <w:r>
        <w:rPr>
          <w:color w:val="17171F"/>
          <w:w w:val="105"/>
          <w:sz w:val="23"/>
        </w:rPr>
        <w:t>delayed.</w:t>
      </w:r>
    </w:p>
    <w:p w:rsidR="004A43E5" w:rsidRDefault="004A43E5">
      <w:pPr>
        <w:pStyle w:val="BodyText"/>
        <w:rPr>
          <w:sz w:val="23"/>
        </w:rPr>
      </w:pPr>
    </w:p>
    <w:p w:rsidR="004A43E5" w:rsidRPr="00A82283" w:rsidRDefault="00AC463E" w:rsidP="00A82283">
      <w:pPr>
        <w:pStyle w:val="ListParagraph"/>
        <w:numPr>
          <w:ilvl w:val="1"/>
          <w:numId w:val="11"/>
        </w:numPr>
        <w:tabs>
          <w:tab w:val="left" w:pos="2009"/>
          <w:tab w:val="left" w:pos="2010"/>
        </w:tabs>
        <w:spacing w:line="249" w:lineRule="auto"/>
        <w:ind w:left="2011" w:right="2010" w:hanging="728"/>
        <w:rPr>
          <w:color w:val="17171F"/>
          <w:sz w:val="23"/>
        </w:rPr>
      </w:pPr>
      <w:r>
        <w:rPr>
          <w:color w:val="17171F"/>
          <w:w w:val="105"/>
          <w:sz w:val="23"/>
          <w:u w:val="single" w:color="17171F"/>
        </w:rPr>
        <w:t>Expenses</w:t>
      </w:r>
      <w:r>
        <w:rPr>
          <w:color w:val="17171F"/>
          <w:w w:val="105"/>
          <w:sz w:val="23"/>
        </w:rPr>
        <w:t xml:space="preserve">: Contractor shall be responsible for all costs and </w:t>
      </w:r>
      <w:r w:rsidR="0072708D">
        <w:rPr>
          <w:color w:val="17171F"/>
          <w:w w:val="105"/>
          <w:sz w:val="23"/>
        </w:rPr>
        <w:t>expenses incident</w:t>
      </w:r>
      <w:r>
        <w:rPr>
          <w:color w:val="17171F"/>
          <w:w w:val="105"/>
          <w:sz w:val="23"/>
        </w:rPr>
        <w:t xml:space="preserve"> to the performance of services for County, including but</w:t>
      </w:r>
      <w:r>
        <w:rPr>
          <w:color w:val="17171F"/>
          <w:spacing w:val="-6"/>
          <w:w w:val="105"/>
          <w:sz w:val="23"/>
        </w:rPr>
        <w:t xml:space="preserve"> </w:t>
      </w:r>
      <w:r>
        <w:rPr>
          <w:color w:val="17171F"/>
          <w:w w:val="105"/>
          <w:sz w:val="23"/>
        </w:rPr>
        <w:t>not</w:t>
      </w:r>
      <w:r w:rsidR="00A82283">
        <w:rPr>
          <w:color w:val="17171F"/>
          <w:w w:val="105"/>
          <w:sz w:val="23"/>
        </w:rPr>
        <w:t xml:space="preserve"> </w:t>
      </w:r>
      <w:r w:rsidRPr="00A82283">
        <w:rPr>
          <w:color w:val="17151F"/>
          <w:w w:val="105"/>
          <w:sz w:val="23"/>
        </w:rPr>
        <w:t>limited to</w:t>
      </w:r>
      <w:r w:rsidRPr="00A82283">
        <w:rPr>
          <w:color w:val="2E2E30"/>
          <w:w w:val="105"/>
          <w:sz w:val="23"/>
        </w:rPr>
        <w:t xml:space="preserve">, </w:t>
      </w:r>
      <w:r w:rsidRPr="00A82283">
        <w:rPr>
          <w:color w:val="17151F"/>
          <w:w w:val="105"/>
          <w:sz w:val="23"/>
        </w:rPr>
        <w:t>all costs of materials, equ</w:t>
      </w:r>
      <w:r w:rsidRPr="00A82283">
        <w:rPr>
          <w:color w:val="2E2E30"/>
          <w:w w:val="105"/>
          <w:sz w:val="23"/>
        </w:rPr>
        <w:t>i</w:t>
      </w:r>
      <w:r w:rsidRPr="00A82283">
        <w:rPr>
          <w:color w:val="17151F"/>
          <w:w w:val="105"/>
          <w:sz w:val="23"/>
        </w:rPr>
        <w:t>pment, all fees, fines, licenses</w:t>
      </w:r>
      <w:r w:rsidRPr="00A82283">
        <w:rPr>
          <w:color w:val="2E2E30"/>
          <w:w w:val="105"/>
          <w:sz w:val="23"/>
        </w:rPr>
        <w:t xml:space="preserve">, </w:t>
      </w:r>
      <w:r w:rsidRPr="00A82283">
        <w:rPr>
          <w:color w:val="17151F"/>
          <w:w w:val="105"/>
          <w:sz w:val="23"/>
        </w:rPr>
        <w:t xml:space="preserve">bonds or taxes required of or imposed against Contractor and all </w:t>
      </w:r>
      <w:r w:rsidR="0072708D" w:rsidRPr="00A82283">
        <w:rPr>
          <w:color w:val="17151F"/>
          <w:w w:val="105"/>
          <w:sz w:val="23"/>
        </w:rPr>
        <w:t>other of</w:t>
      </w:r>
      <w:r w:rsidRPr="00A82283">
        <w:rPr>
          <w:color w:val="17151F"/>
          <w:w w:val="105"/>
          <w:sz w:val="23"/>
        </w:rPr>
        <w:t xml:space="preserve"> Contractor's costs of doing business. County shall not be responsible for any expense incurred by Contractor in performing services for County</w:t>
      </w:r>
      <w:r w:rsidRPr="00A82283">
        <w:rPr>
          <w:color w:val="2E2E30"/>
          <w:w w:val="105"/>
          <w:sz w:val="23"/>
        </w:rPr>
        <w:t>.</w:t>
      </w:r>
    </w:p>
    <w:p w:rsidR="004A43E5" w:rsidRDefault="004A43E5">
      <w:pPr>
        <w:pStyle w:val="BodyText"/>
        <w:spacing w:before="7"/>
        <w:rPr>
          <w:sz w:val="23"/>
        </w:rPr>
      </w:pPr>
    </w:p>
    <w:p w:rsidR="004A43E5" w:rsidRDefault="00AC463E">
      <w:pPr>
        <w:pStyle w:val="ListParagraph"/>
        <w:numPr>
          <w:ilvl w:val="1"/>
          <w:numId w:val="11"/>
        </w:numPr>
        <w:tabs>
          <w:tab w:val="left" w:pos="2081"/>
          <w:tab w:val="left" w:pos="2082"/>
        </w:tabs>
        <w:spacing w:line="254" w:lineRule="auto"/>
        <w:ind w:left="2081" w:right="1582" w:hanging="718"/>
        <w:rPr>
          <w:color w:val="17151F"/>
          <w:sz w:val="23"/>
        </w:rPr>
      </w:pPr>
      <w:r>
        <w:rPr>
          <w:color w:val="17151F"/>
          <w:w w:val="105"/>
          <w:sz w:val="23"/>
          <w:u w:val="single" w:color="17151F"/>
        </w:rPr>
        <w:t>Reduction of Consideration</w:t>
      </w:r>
      <w:r>
        <w:rPr>
          <w:color w:val="17151F"/>
          <w:w w:val="105"/>
          <w:sz w:val="23"/>
        </w:rPr>
        <w:t xml:space="preserve">: Contractor agrees that County may </w:t>
      </w:r>
      <w:r w:rsidR="0072708D">
        <w:rPr>
          <w:color w:val="17151F"/>
          <w:w w:val="105"/>
          <w:sz w:val="23"/>
        </w:rPr>
        <w:t>deduct from</w:t>
      </w:r>
      <w:r>
        <w:rPr>
          <w:color w:val="17151F"/>
          <w:spacing w:val="-9"/>
          <w:w w:val="105"/>
          <w:sz w:val="23"/>
        </w:rPr>
        <w:t xml:space="preserve"> </w:t>
      </w:r>
      <w:r>
        <w:rPr>
          <w:color w:val="17151F"/>
          <w:w w:val="105"/>
          <w:sz w:val="23"/>
        </w:rPr>
        <w:t>future</w:t>
      </w:r>
      <w:r>
        <w:rPr>
          <w:color w:val="17151F"/>
          <w:spacing w:val="-8"/>
          <w:w w:val="105"/>
          <w:sz w:val="23"/>
        </w:rPr>
        <w:t xml:space="preserve"> </w:t>
      </w:r>
      <w:r>
        <w:rPr>
          <w:color w:val="17151F"/>
          <w:w w:val="105"/>
          <w:sz w:val="23"/>
        </w:rPr>
        <w:t>payments</w:t>
      </w:r>
      <w:r>
        <w:rPr>
          <w:color w:val="17151F"/>
          <w:spacing w:val="-9"/>
          <w:w w:val="105"/>
          <w:sz w:val="23"/>
        </w:rPr>
        <w:t xml:space="preserve"> </w:t>
      </w:r>
      <w:r>
        <w:rPr>
          <w:color w:val="17151F"/>
          <w:w w:val="105"/>
          <w:sz w:val="23"/>
        </w:rPr>
        <w:t>owed</w:t>
      </w:r>
      <w:r>
        <w:rPr>
          <w:color w:val="17151F"/>
          <w:spacing w:val="-8"/>
          <w:w w:val="105"/>
          <w:sz w:val="23"/>
        </w:rPr>
        <w:t xml:space="preserve"> </w:t>
      </w:r>
      <w:r>
        <w:rPr>
          <w:color w:val="17151F"/>
          <w:w w:val="105"/>
          <w:sz w:val="23"/>
        </w:rPr>
        <w:t>to</w:t>
      </w:r>
      <w:r>
        <w:rPr>
          <w:color w:val="17151F"/>
          <w:spacing w:val="-8"/>
          <w:w w:val="105"/>
          <w:sz w:val="23"/>
        </w:rPr>
        <w:t xml:space="preserve"> </w:t>
      </w:r>
      <w:r>
        <w:rPr>
          <w:color w:val="17151F"/>
          <w:w w:val="105"/>
          <w:sz w:val="23"/>
        </w:rPr>
        <w:t>the</w:t>
      </w:r>
      <w:r>
        <w:rPr>
          <w:color w:val="17151F"/>
          <w:spacing w:val="-6"/>
          <w:w w:val="105"/>
          <w:sz w:val="23"/>
        </w:rPr>
        <w:t xml:space="preserve"> </w:t>
      </w:r>
      <w:r>
        <w:rPr>
          <w:color w:val="17151F"/>
          <w:w w:val="105"/>
          <w:sz w:val="23"/>
        </w:rPr>
        <w:t>Contractor,</w:t>
      </w:r>
      <w:r>
        <w:rPr>
          <w:color w:val="17151F"/>
          <w:spacing w:val="-8"/>
          <w:w w:val="105"/>
          <w:sz w:val="23"/>
        </w:rPr>
        <w:t xml:space="preserve"> </w:t>
      </w:r>
      <w:r>
        <w:rPr>
          <w:color w:val="17151F"/>
          <w:w w:val="105"/>
          <w:sz w:val="23"/>
        </w:rPr>
        <w:t>pursuant</w:t>
      </w:r>
      <w:r>
        <w:rPr>
          <w:color w:val="17151F"/>
          <w:spacing w:val="-8"/>
          <w:w w:val="105"/>
          <w:sz w:val="23"/>
        </w:rPr>
        <w:t xml:space="preserve"> </w:t>
      </w:r>
      <w:r>
        <w:rPr>
          <w:color w:val="17151F"/>
          <w:w w:val="105"/>
          <w:sz w:val="23"/>
        </w:rPr>
        <w:t>to this Contract for the services provided, if an overpayment is identified by the County and such an offset is agreed to by the Parties in advance of the offset and in</w:t>
      </w:r>
      <w:r>
        <w:rPr>
          <w:color w:val="17151F"/>
          <w:spacing w:val="-2"/>
          <w:w w:val="105"/>
          <w:sz w:val="23"/>
        </w:rPr>
        <w:t xml:space="preserve"> </w:t>
      </w:r>
      <w:r>
        <w:rPr>
          <w:color w:val="17151F"/>
          <w:w w:val="105"/>
          <w:sz w:val="23"/>
        </w:rPr>
        <w:t>writing</w:t>
      </w:r>
      <w:r>
        <w:rPr>
          <w:color w:val="2E2E30"/>
          <w:w w:val="105"/>
          <w:sz w:val="23"/>
        </w:rPr>
        <w:t>.</w:t>
      </w:r>
    </w:p>
    <w:p w:rsidR="004A43E5" w:rsidRDefault="004A43E5">
      <w:pPr>
        <w:pStyle w:val="BodyText"/>
        <w:spacing w:before="2"/>
        <w:rPr>
          <w:sz w:val="23"/>
        </w:rPr>
      </w:pPr>
    </w:p>
    <w:p w:rsidR="004A43E5" w:rsidRDefault="00AC463E">
      <w:pPr>
        <w:pStyle w:val="ListParagraph"/>
        <w:numPr>
          <w:ilvl w:val="1"/>
          <w:numId w:val="11"/>
        </w:numPr>
        <w:tabs>
          <w:tab w:val="left" w:pos="2069"/>
          <w:tab w:val="left" w:pos="2070"/>
        </w:tabs>
        <w:spacing w:line="254" w:lineRule="auto"/>
        <w:ind w:left="2069" w:right="1512" w:hanging="716"/>
        <w:rPr>
          <w:color w:val="17151F"/>
          <w:sz w:val="23"/>
        </w:rPr>
      </w:pPr>
      <w:r>
        <w:rPr>
          <w:color w:val="17151F"/>
          <w:w w:val="105"/>
          <w:sz w:val="23"/>
          <w:u w:val="single" w:color="17151F"/>
        </w:rPr>
        <w:t>Satisfactory Performance</w:t>
      </w:r>
      <w:r>
        <w:rPr>
          <w:color w:val="2E2E30"/>
          <w:w w:val="105"/>
          <w:sz w:val="23"/>
        </w:rPr>
        <w:t xml:space="preserve">: </w:t>
      </w:r>
      <w:r>
        <w:rPr>
          <w:color w:val="17151F"/>
          <w:w w:val="105"/>
          <w:sz w:val="23"/>
        </w:rPr>
        <w:t>Payment to Contractor is predicated upon Contractor</w:t>
      </w:r>
      <w:r>
        <w:rPr>
          <w:color w:val="2E2E30"/>
          <w:w w:val="105"/>
          <w:sz w:val="23"/>
        </w:rPr>
        <w:t>'</w:t>
      </w:r>
      <w:r>
        <w:rPr>
          <w:color w:val="17151F"/>
          <w:w w:val="105"/>
          <w:sz w:val="23"/>
        </w:rPr>
        <w:t xml:space="preserve">s satisfactory performance of the services identified in Exhibit A, in accordance with the terms and conditions of this </w:t>
      </w:r>
      <w:r w:rsidR="0072708D">
        <w:rPr>
          <w:color w:val="17151F"/>
          <w:w w:val="105"/>
          <w:sz w:val="23"/>
        </w:rPr>
        <w:t>Contract, including</w:t>
      </w:r>
      <w:r>
        <w:rPr>
          <w:color w:val="17151F"/>
          <w:w w:val="105"/>
          <w:sz w:val="23"/>
        </w:rPr>
        <w:t xml:space="preserve"> all exhibits and</w:t>
      </w:r>
      <w:r>
        <w:rPr>
          <w:color w:val="17151F"/>
          <w:spacing w:val="-35"/>
          <w:w w:val="105"/>
          <w:sz w:val="23"/>
        </w:rPr>
        <w:t xml:space="preserve"> </w:t>
      </w:r>
      <w:r>
        <w:rPr>
          <w:color w:val="17151F"/>
          <w:w w:val="105"/>
          <w:sz w:val="23"/>
        </w:rPr>
        <w:t>attachments.</w:t>
      </w:r>
    </w:p>
    <w:p w:rsidR="004A43E5" w:rsidRDefault="004A43E5">
      <w:pPr>
        <w:pStyle w:val="BodyText"/>
        <w:spacing w:before="10"/>
      </w:pPr>
    </w:p>
    <w:p w:rsidR="004A43E5" w:rsidRDefault="00AC463E">
      <w:pPr>
        <w:pStyle w:val="Heading1"/>
        <w:ind w:left="3404"/>
      </w:pPr>
      <w:bookmarkStart w:id="5" w:name="ARTICLE_5._OBLIGATIONS_OF_CONTRACTOR"/>
      <w:bookmarkEnd w:id="5"/>
      <w:r>
        <w:rPr>
          <w:color w:val="17151F"/>
        </w:rPr>
        <w:t>ARTICLE 5. OBLIGATIONS OF CONTRACTOR</w:t>
      </w:r>
    </w:p>
    <w:p w:rsidR="004A43E5" w:rsidRDefault="004A43E5">
      <w:pPr>
        <w:pStyle w:val="BodyText"/>
        <w:spacing w:before="6"/>
        <w:rPr>
          <w:b/>
          <w:sz w:val="23"/>
        </w:rPr>
      </w:pPr>
    </w:p>
    <w:p w:rsidR="004A43E5" w:rsidRDefault="00AC463E">
      <w:pPr>
        <w:pStyle w:val="ListParagraph"/>
        <w:numPr>
          <w:ilvl w:val="1"/>
          <w:numId w:val="10"/>
        </w:numPr>
        <w:tabs>
          <w:tab w:val="left" w:pos="2060"/>
        </w:tabs>
        <w:spacing w:line="249" w:lineRule="auto"/>
        <w:ind w:right="1385"/>
        <w:jc w:val="both"/>
        <w:rPr>
          <w:sz w:val="23"/>
        </w:rPr>
      </w:pPr>
      <w:r>
        <w:rPr>
          <w:color w:val="17151F"/>
          <w:w w:val="105"/>
          <w:sz w:val="23"/>
          <w:u w:val="single" w:color="17151F"/>
        </w:rPr>
        <w:t>Contractor Qualifications</w:t>
      </w:r>
      <w:r>
        <w:rPr>
          <w:color w:val="17151F"/>
          <w:w w:val="105"/>
          <w:sz w:val="23"/>
        </w:rPr>
        <w:t>: Contractor warrants that Contractor has the necessary licenses, experience and technical skills to provide services under this</w:t>
      </w:r>
      <w:r>
        <w:rPr>
          <w:color w:val="17151F"/>
          <w:spacing w:val="-24"/>
          <w:w w:val="105"/>
          <w:sz w:val="23"/>
        </w:rPr>
        <w:t xml:space="preserve"> </w:t>
      </w:r>
      <w:r>
        <w:rPr>
          <w:color w:val="17151F"/>
          <w:w w:val="105"/>
          <w:sz w:val="23"/>
        </w:rPr>
        <w:t>Contract.</w:t>
      </w:r>
    </w:p>
    <w:p w:rsidR="004A43E5" w:rsidRDefault="004A43E5">
      <w:pPr>
        <w:pStyle w:val="BodyText"/>
        <w:spacing w:before="3"/>
        <w:rPr>
          <w:sz w:val="23"/>
        </w:rPr>
      </w:pPr>
    </w:p>
    <w:p w:rsidR="004A43E5" w:rsidRDefault="00AC463E">
      <w:pPr>
        <w:pStyle w:val="ListParagraph"/>
        <w:numPr>
          <w:ilvl w:val="1"/>
          <w:numId w:val="10"/>
        </w:numPr>
        <w:tabs>
          <w:tab w:val="left" w:pos="2053"/>
        </w:tabs>
        <w:spacing w:line="252" w:lineRule="auto"/>
        <w:ind w:left="2052" w:right="1202" w:hanging="720"/>
        <w:jc w:val="both"/>
        <w:rPr>
          <w:sz w:val="23"/>
        </w:rPr>
      </w:pPr>
      <w:r>
        <w:rPr>
          <w:color w:val="17151F"/>
          <w:w w:val="105"/>
          <w:sz w:val="23"/>
          <w:u w:val="single" w:color="17151F"/>
        </w:rPr>
        <w:t>Contract Management</w:t>
      </w:r>
      <w:r>
        <w:rPr>
          <w:color w:val="17151F"/>
          <w:w w:val="105"/>
          <w:sz w:val="23"/>
        </w:rPr>
        <w:t>: Contractor shall coordinate with the Director of</w:t>
      </w:r>
      <w:r>
        <w:rPr>
          <w:color w:val="17151F"/>
          <w:spacing w:val="-17"/>
          <w:w w:val="105"/>
          <w:sz w:val="23"/>
        </w:rPr>
        <w:t xml:space="preserve"> </w:t>
      </w:r>
      <w:r>
        <w:rPr>
          <w:color w:val="17151F"/>
          <w:w w:val="105"/>
          <w:sz w:val="23"/>
        </w:rPr>
        <w:t>SCHHSA,</w:t>
      </w:r>
      <w:r>
        <w:rPr>
          <w:color w:val="17151F"/>
          <w:spacing w:val="2"/>
          <w:w w:val="105"/>
          <w:sz w:val="23"/>
        </w:rPr>
        <w:t xml:space="preserve"> </w:t>
      </w:r>
      <w:r>
        <w:rPr>
          <w:color w:val="17151F"/>
          <w:w w:val="105"/>
          <w:sz w:val="23"/>
        </w:rPr>
        <w:t>or</w:t>
      </w:r>
      <w:r>
        <w:rPr>
          <w:color w:val="17151F"/>
          <w:spacing w:val="-17"/>
          <w:w w:val="105"/>
          <w:sz w:val="23"/>
        </w:rPr>
        <w:t xml:space="preserve"> </w:t>
      </w:r>
      <w:r>
        <w:rPr>
          <w:color w:val="17151F"/>
          <w:w w:val="105"/>
          <w:sz w:val="23"/>
        </w:rPr>
        <w:t>his</w:t>
      </w:r>
      <w:r>
        <w:rPr>
          <w:color w:val="17151F"/>
          <w:spacing w:val="-17"/>
          <w:w w:val="105"/>
          <w:sz w:val="23"/>
        </w:rPr>
        <w:t xml:space="preserve"> </w:t>
      </w:r>
      <w:r>
        <w:rPr>
          <w:color w:val="17151F"/>
          <w:w w:val="105"/>
          <w:sz w:val="23"/>
        </w:rPr>
        <w:t>or</w:t>
      </w:r>
      <w:r>
        <w:rPr>
          <w:color w:val="17151F"/>
          <w:spacing w:val="-22"/>
          <w:w w:val="105"/>
          <w:sz w:val="23"/>
        </w:rPr>
        <w:t xml:space="preserve"> </w:t>
      </w:r>
      <w:r>
        <w:rPr>
          <w:color w:val="17151F"/>
          <w:w w:val="105"/>
          <w:sz w:val="23"/>
        </w:rPr>
        <w:t>her</w:t>
      </w:r>
      <w:r>
        <w:rPr>
          <w:color w:val="17151F"/>
          <w:spacing w:val="-22"/>
          <w:w w:val="105"/>
          <w:sz w:val="23"/>
        </w:rPr>
        <w:t xml:space="preserve"> </w:t>
      </w:r>
      <w:r>
        <w:rPr>
          <w:color w:val="17151F"/>
          <w:w w:val="105"/>
          <w:sz w:val="23"/>
        </w:rPr>
        <w:t>designee,</w:t>
      </w:r>
      <w:r>
        <w:rPr>
          <w:color w:val="17151F"/>
          <w:spacing w:val="2"/>
          <w:w w:val="105"/>
          <w:sz w:val="23"/>
        </w:rPr>
        <w:t xml:space="preserve"> </w:t>
      </w:r>
      <w:r>
        <w:rPr>
          <w:color w:val="17151F"/>
          <w:w w:val="105"/>
          <w:sz w:val="23"/>
        </w:rPr>
        <w:t>who</w:t>
      </w:r>
      <w:r>
        <w:rPr>
          <w:color w:val="17151F"/>
          <w:spacing w:val="-10"/>
          <w:w w:val="105"/>
          <w:sz w:val="23"/>
        </w:rPr>
        <w:t xml:space="preserve"> </w:t>
      </w:r>
      <w:r>
        <w:rPr>
          <w:color w:val="17151F"/>
          <w:w w:val="105"/>
          <w:sz w:val="23"/>
        </w:rPr>
        <w:t>will</w:t>
      </w:r>
      <w:r>
        <w:rPr>
          <w:color w:val="17151F"/>
          <w:spacing w:val="-20"/>
          <w:w w:val="105"/>
          <w:sz w:val="23"/>
        </w:rPr>
        <w:t xml:space="preserve"> </w:t>
      </w:r>
      <w:r>
        <w:rPr>
          <w:color w:val="17151F"/>
          <w:w w:val="105"/>
          <w:sz w:val="23"/>
        </w:rPr>
        <w:t>review</w:t>
      </w:r>
      <w:r>
        <w:rPr>
          <w:color w:val="17151F"/>
          <w:spacing w:val="-18"/>
          <w:w w:val="105"/>
          <w:sz w:val="23"/>
        </w:rPr>
        <w:t xml:space="preserve"> </w:t>
      </w:r>
      <w:r>
        <w:rPr>
          <w:color w:val="17151F"/>
          <w:w w:val="105"/>
          <w:sz w:val="23"/>
        </w:rPr>
        <w:t>the</w:t>
      </w:r>
      <w:r>
        <w:rPr>
          <w:color w:val="17151F"/>
          <w:spacing w:val="-14"/>
          <w:w w:val="105"/>
          <w:sz w:val="23"/>
        </w:rPr>
        <w:t xml:space="preserve"> </w:t>
      </w:r>
      <w:r>
        <w:rPr>
          <w:color w:val="17151F"/>
          <w:w w:val="105"/>
          <w:sz w:val="23"/>
        </w:rPr>
        <w:t>activities</w:t>
      </w:r>
      <w:r>
        <w:rPr>
          <w:color w:val="17151F"/>
          <w:spacing w:val="-1"/>
          <w:w w:val="105"/>
          <w:sz w:val="23"/>
        </w:rPr>
        <w:t xml:space="preserve"> </w:t>
      </w:r>
      <w:r>
        <w:rPr>
          <w:color w:val="17151F"/>
          <w:w w:val="105"/>
          <w:sz w:val="23"/>
        </w:rPr>
        <w:t>and performance of the Contractor and administer this</w:t>
      </w:r>
      <w:r>
        <w:rPr>
          <w:color w:val="17151F"/>
          <w:spacing w:val="-4"/>
          <w:w w:val="105"/>
          <w:sz w:val="23"/>
        </w:rPr>
        <w:t xml:space="preserve"> </w:t>
      </w:r>
      <w:r>
        <w:rPr>
          <w:color w:val="17151F"/>
          <w:w w:val="105"/>
          <w:sz w:val="23"/>
        </w:rPr>
        <w:t>Contract.</w:t>
      </w:r>
    </w:p>
    <w:p w:rsidR="004A43E5" w:rsidRDefault="004A43E5">
      <w:pPr>
        <w:pStyle w:val="BodyText"/>
        <w:spacing w:before="8"/>
        <w:rPr>
          <w:sz w:val="23"/>
        </w:rPr>
      </w:pPr>
    </w:p>
    <w:p w:rsidR="004A43E5" w:rsidRDefault="00AC463E">
      <w:pPr>
        <w:pStyle w:val="ListParagraph"/>
        <w:numPr>
          <w:ilvl w:val="1"/>
          <w:numId w:val="10"/>
        </w:numPr>
        <w:tabs>
          <w:tab w:val="left" w:pos="2045"/>
          <w:tab w:val="left" w:pos="2046"/>
        </w:tabs>
        <w:spacing w:before="1" w:line="252" w:lineRule="auto"/>
        <w:ind w:left="2045" w:right="1465" w:hanging="723"/>
        <w:rPr>
          <w:sz w:val="23"/>
        </w:rPr>
      </w:pPr>
      <w:r>
        <w:rPr>
          <w:color w:val="17151F"/>
          <w:w w:val="105"/>
          <w:sz w:val="23"/>
          <w:u w:val="single" w:color="17151F"/>
        </w:rPr>
        <w:t>Tools and Instrumentalities</w:t>
      </w:r>
      <w:r>
        <w:rPr>
          <w:color w:val="2E2E30"/>
          <w:w w:val="105"/>
          <w:sz w:val="23"/>
        </w:rPr>
        <w:t xml:space="preserve">: </w:t>
      </w:r>
      <w:r>
        <w:rPr>
          <w:color w:val="17151F"/>
          <w:w w:val="105"/>
          <w:sz w:val="23"/>
        </w:rPr>
        <w:t>Contractor will supply all tools and instrumentalities required to perform the services under this Contract. Contractor is not required to purchase or rent any tools, equipment or services from County</w:t>
      </w:r>
      <w:r>
        <w:rPr>
          <w:color w:val="2E2E30"/>
          <w:w w:val="105"/>
          <w:sz w:val="23"/>
        </w:rPr>
        <w:t>.</w:t>
      </w:r>
    </w:p>
    <w:p w:rsidR="004A43E5" w:rsidRDefault="004A43E5">
      <w:pPr>
        <w:pStyle w:val="BodyText"/>
        <w:spacing w:before="2"/>
        <w:rPr>
          <w:sz w:val="23"/>
        </w:rPr>
      </w:pPr>
    </w:p>
    <w:p w:rsidR="004A43E5" w:rsidRDefault="00AC463E">
      <w:pPr>
        <w:pStyle w:val="ListParagraph"/>
        <w:numPr>
          <w:ilvl w:val="1"/>
          <w:numId w:val="10"/>
        </w:numPr>
        <w:tabs>
          <w:tab w:val="left" w:pos="2019"/>
          <w:tab w:val="left" w:pos="2020"/>
        </w:tabs>
        <w:spacing w:line="252" w:lineRule="auto"/>
        <w:ind w:left="2018" w:right="1238" w:hanging="706"/>
        <w:rPr>
          <w:sz w:val="23"/>
        </w:rPr>
      </w:pPr>
      <w:r>
        <w:rPr>
          <w:color w:val="17151F"/>
          <w:w w:val="105"/>
          <w:sz w:val="23"/>
          <w:u w:val="single" w:color="17151F"/>
        </w:rPr>
        <w:t>Public Employees Retirement System (CalPERS)</w:t>
      </w:r>
      <w:r>
        <w:rPr>
          <w:color w:val="2E2E30"/>
          <w:w w:val="105"/>
          <w:sz w:val="23"/>
        </w:rPr>
        <w:t xml:space="preserve">: </w:t>
      </w:r>
      <w:r>
        <w:rPr>
          <w:color w:val="17151F"/>
          <w:w w:val="105"/>
          <w:sz w:val="23"/>
        </w:rPr>
        <w:t>In the event that Contractor or any employee, agent, or subcontractor of Contractor providing services under this Contract is determined by a court of competent jurisdiction or the Public Employees Retirement System (CalPERS) to be eligible for enrollment in CalPERS as an employee of the County, Contractor shall indemnify, defend, and hold harmless County for the payment of any employee and/or employer contributions of CalPERS benefits on behalf of</w:t>
      </w:r>
      <w:r>
        <w:rPr>
          <w:color w:val="17151F"/>
          <w:spacing w:val="-15"/>
          <w:w w:val="105"/>
          <w:sz w:val="23"/>
        </w:rPr>
        <w:t xml:space="preserve"> </w:t>
      </w:r>
      <w:r>
        <w:rPr>
          <w:color w:val="17151F"/>
          <w:w w:val="105"/>
          <w:sz w:val="23"/>
        </w:rPr>
        <w:t>Contractor or its employees, agents, or subcontractors, as well as for the payment of any penalties and interest on such contributions</w:t>
      </w:r>
      <w:r>
        <w:rPr>
          <w:color w:val="2E2E30"/>
          <w:w w:val="105"/>
          <w:sz w:val="23"/>
        </w:rPr>
        <w:t xml:space="preserve">, </w:t>
      </w:r>
      <w:r>
        <w:rPr>
          <w:color w:val="17151F"/>
          <w:w w:val="105"/>
          <w:sz w:val="23"/>
        </w:rPr>
        <w:t>which would otherwise be the responsibility of County. Contractor understands and agrees that his personnel are not, and will not be, eligible for memberships in, or any benefits from, any County group plan for hospital, surgical or medical insurance, or for membership in any County retirement program</w:t>
      </w:r>
      <w:r>
        <w:rPr>
          <w:color w:val="2E2E30"/>
          <w:w w:val="105"/>
          <w:sz w:val="23"/>
        </w:rPr>
        <w:t xml:space="preserve">, </w:t>
      </w:r>
      <w:r>
        <w:rPr>
          <w:color w:val="17151F"/>
          <w:w w:val="105"/>
          <w:sz w:val="23"/>
        </w:rPr>
        <w:t>or for paid vacation, paid sick leave, or other leave, with or without pay, or for any other</w:t>
      </w:r>
      <w:r>
        <w:rPr>
          <w:color w:val="17151F"/>
          <w:spacing w:val="-28"/>
          <w:w w:val="105"/>
          <w:sz w:val="23"/>
        </w:rPr>
        <w:t xml:space="preserve"> </w:t>
      </w:r>
      <w:r>
        <w:rPr>
          <w:color w:val="17151F"/>
          <w:w w:val="105"/>
          <w:sz w:val="23"/>
        </w:rPr>
        <w:t>benefit</w:t>
      </w:r>
    </w:p>
    <w:p w:rsidR="004A43E5" w:rsidRDefault="004A43E5">
      <w:pPr>
        <w:spacing w:line="252" w:lineRule="auto"/>
        <w:rPr>
          <w:sz w:val="23"/>
        </w:rPr>
        <w:sectPr w:rsidR="004A43E5">
          <w:pgSz w:w="12240" w:h="15840"/>
          <w:pgMar w:top="1180" w:right="700" w:bottom="280" w:left="1060" w:header="687" w:footer="0" w:gutter="0"/>
          <w:cols w:space="720"/>
        </w:sectPr>
      </w:pPr>
    </w:p>
    <w:p w:rsidR="004A43E5" w:rsidRDefault="004A43E5">
      <w:pPr>
        <w:pStyle w:val="BodyText"/>
        <w:spacing w:before="10"/>
        <w:rPr>
          <w:sz w:val="13"/>
        </w:rPr>
      </w:pPr>
    </w:p>
    <w:p w:rsidR="004A43E5" w:rsidRDefault="00AC463E">
      <w:pPr>
        <w:spacing w:before="93"/>
        <w:ind w:left="2112"/>
        <w:rPr>
          <w:sz w:val="23"/>
        </w:rPr>
      </w:pPr>
      <w:r>
        <w:rPr>
          <w:color w:val="17151F"/>
          <w:w w:val="105"/>
          <w:sz w:val="23"/>
        </w:rPr>
        <w:t>which accrues to a County employee.</w:t>
      </w:r>
    </w:p>
    <w:p w:rsidR="004A43E5" w:rsidRDefault="004A43E5">
      <w:pPr>
        <w:pStyle w:val="BodyText"/>
        <w:spacing w:before="10"/>
        <w:rPr>
          <w:sz w:val="31"/>
        </w:rPr>
      </w:pPr>
    </w:p>
    <w:p w:rsidR="004A43E5" w:rsidRDefault="00AC463E">
      <w:pPr>
        <w:pStyle w:val="ListParagraph"/>
        <w:numPr>
          <w:ilvl w:val="1"/>
          <w:numId w:val="10"/>
        </w:numPr>
        <w:tabs>
          <w:tab w:val="left" w:pos="2098"/>
          <w:tab w:val="left" w:pos="2099"/>
        </w:tabs>
        <w:spacing w:before="1" w:line="252" w:lineRule="auto"/>
        <w:ind w:left="2098" w:right="1359" w:hanging="716"/>
        <w:rPr>
          <w:sz w:val="23"/>
        </w:rPr>
      </w:pPr>
      <w:r>
        <w:rPr>
          <w:color w:val="17151F"/>
          <w:w w:val="105"/>
          <w:sz w:val="23"/>
          <w:u w:val="single" w:color="17151F"/>
        </w:rPr>
        <w:t>State</w:t>
      </w:r>
      <w:r>
        <w:rPr>
          <w:color w:val="17151F"/>
          <w:spacing w:val="-8"/>
          <w:w w:val="105"/>
          <w:sz w:val="23"/>
          <w:u w:val="single" w:color="17151F"/>
        </w:rPr>
        <w:t xml:space="preserve"> </w:t>
      </w:r>
      <w:r>
        <w:rPr>
          <w:color w:val="17151F"/>
          <w:w w:val="105"/>
          <w:sz w:val="23"/>
          <w:u w:val="single" w:color="17151F"/>
        </w:rPr>
        <w:t>and</w:t>
      </w:r>
      <w:r>
        <w:rPr>
          <w:color w:val="17151F"/>
          <w:spacing w:val="-12"/>
          <w:w w:val="105"/>
          <w:sz w:val="23"/>
          <w:u w:val="single" w:color="17151F"/>
        </w:rPr>
        <w:t xml:space="preserve"> </w:t>
      </w:r>
      <w:r>
        <w:rPr>
          <w:color w:val="17151F"/>
          <w:w w:val="105"/>
          <w:sz w:val="23"/>
          <w:u w:val="single" w:color="17151F"/>
        </w:rPr>
        <w:t>Federal</w:t>
      </w:r>
      <w:r>
        <w:rPr>
          <w:color w:val="17151F"/>
          <w:spacing w:val="-17"/>
          <w:w w:val="105"/>
          <w:sz w:val="23"/>
          <w:u w:val="single" w:color="17151F"/>
        </w:rPr>
        <w:t xml:space="preserve"> </w:t>
      </w:r>
      <w:r>
        <w:rPr>
          <w:color w:val="17151F"/>
          <w:w w:val="105"/>
          <w:sz w:val="23"/>
          <w:u w:val="single" w:color="17151F"/>
        </w:rPr>
        <w:t>Taxes</w:t>
      </w:r>
      <w:r>
        <w:rPr>
          <w:color w:val="17151F"/>
          <w:w w:val="105"/>
          <w:sz w:val="23"/>
        </w:rPr>
        <w:t>:</w:t>
      </w:r>
      <w:r>
        <w:rPr>
          <w:color w:val="17151F"/>
          <w:spacing w:val="-4"/>
          <w:w w:val="105"/>
          <w:sz w:val="23"/>
        </w:rPr>
        <w:t xml:space="preserve"> </w:t>
      </w:r>
      <w:r>
        <w:rPr>
          <w:color w:val="17151F"/>
          <w:w w:val="105"/>
          <w:sz w:val="23"/>
        </w:rPr>
        <w:t>As</w:t>
      </w:r>
      <w:r>
        <w:rPr>
          <w:color w:val="17151F"/>
          <w:spacing w:val="-11"/>
          <w:w w:val="105"/>
          <w:sz w:val="23"/>
        </w:rPr>
        <w:t xml:space="preserve"> </w:t>
      </w:r>
      <w:r>
        <w:rPr>
          <w:color w:val="17151F"/>
          <w:w w:val="105"/>
          <w:sz w:val="23"/>
        </w:rPr>
        <w:t>Contractor</w:t>
      </w:r>
      <w:r>
        <w:rPr>
          <w:color w:val="17151F"/>
          <w:spacing w:val="4"/>
          <w:w w:val="105"/>
          <w:sz w:val="23"/>
        </w:rPr>
        <w:t xml:space="preserve"> </w:t>
      </w:r>
      <w:r>
        <w:rPr>
          <w:color w:val="17151F"/>
          <w:w w:val="105"/>
          <w:sz w:val="23"/>
        </w:rPr>
        <w:t>is</w:t>
      </w:r>
      <w:r>
        <w:rPr>
          <w:color w:val="17151F"/>
          <w:spacing w:val="-17"/>
          <w:w w:val="105"/>
          <w:sz w:val="23"/>
        </w:rPr>
        <w:t xml:space="preserve"> </w:t>
      </w:r>
      <w:r>
        <w:rPr>
          <w:color w:val="17151F"/>
          <w:w w:val="105"/>
          <w:sz w:val="23"/>
        </w:rPr>
        <w:t>not</w:t>
      </w:r>
      <w:r>
        <w:rPr>
          <w:color w:val="17151F"/>
          <w:spacing w:val="-10"/>
          <w:w w:val="105"/>
          <w:sz w:val="23"/>
        </w:rPr>
        <w:t xml:space="preserve"> </w:t>
      </w:r>
      <w:r>
        <w:rPr>
          <w:color w:val="17151F"/>
          <w:w w:val="105"/>
          <w:sz w:val="23"/>
        </w:rPr>
        <w:t>County's</w:t>
      </w:r>
      <w:r>
        <w:rPr>
          <w:color w:val="17151F"/>
          <w:spacing w:val="-1"/>
          <w:w w:val="105"/>
          <w:sz w:val="23"/>
        </w:rPr>
        <w:t xml:space="preserve"> </w:t>
      </w:r>
      <w:r>
        <w:rPr>
          <w:color w:val="17151F"/>
          <w:w w:val="105"/>
          <w:sz w:val="23"/>
        </w:rPr>
        <w:t>employee, Contractor is responsible for paying all required state and federal taxes. In</w:t>
      </w:r>
      <w:r>
        <w:rPr>
          <w:color w:val="17151F"/>
          <w:spacing w:val="-32"/>
          <w:w w:val="105"/>
          <w:sz w:val="23"/>
        </w:rPr>
        <w:t xml:space="preserve"> </w:t>
      </w:r>
      <w:r>
        <w:rPr>
          <w:color w:val="17151F"/>
          <w:w w:val="105"/>
          <w:sz w:val="23"/>
        </w:rPr>
        <w:t>particular:</w:t>
      </w:r>
    </w:p>
    <w:p w:rsidR="004A43E5" w:rsidRDefault="00AC463E">
      <w:pPr>
        <w:pStyle w:val="ListParagraph"/>
        <w:numPr>
          <w:ilvl w:val="2"/>
          <w:numId w:val="10"/>
        </w:numPr>
        <w:tabs>
          <w:tab w:val="left" w:pos="2459"/>
        </w:tabs>
        <w:spacing w:line="249" w:lineRule="auto"/>
        <w:ind w:right="1219"/>
        <w:rPr>
          <w:sz w:val="23"/>
        </w:rPr>
      </w:pPr>
      <w:r>
        <w:rPr>
          <w:color w:val="17151F"/>
          <w:w w:val="105"/>
          <w:sz w:val="23"/>
        </w:rPr>
        <w:t>County</w:t>
      </w:r>
      <w:r>
        <w:rPr>
          <w:color w:val="17151F"/>
          <w:spacing w:val="-15"/>
          <w:w w:val="105"/>
          <w:sz w:val="23"/>
        </w:rPr>
        <w:t xml:space="preserve"> </w:t>
      </w:r>
      <w:r>
        <w:rPr>
          <w:color w:val="17151F"/>
          <w:w w:val="105"/>
          <w:sz w:val="23"/>
        </w:rPr>
        <w:t>will</w:t>
      </w:r>
      <w:r>
        <w:rPr>
          <w:color w:val="17151F"/>
          <w:spacing w:val="-15"/>
          <w:w w:val="105"/>
          <w:sz w:val="23"/>
        </w:rPr>
        <w:t xml:space="preserve"> </w:t>
      </w:r>
      <w:r>
        <w:rPr>
          <w:color w:val="17151F"/>
          <w:w w:val="105"/>
          <w:sz w:val="23"/>
        </w:rPr>
        <w:t>not</w:t>
      </w:r>
      <w:r>
        <w:rPr>
          <w:color w:val="17151F"/>
          <w:spacing w:val="-13"/>
          <w:w w:val="105"/>
          <w:sz w:val="23"/>
        </w:rPr>
        <w:t xml:space="preserve"> </w:t>
      </w:r>
      <w:r>
        <w:rPr>
          <w:color w:val="17151F"/>
          <w:w w:val="105"/>
          <w:sz w:val="23"/>
        </w:rPr>
        <w:t>withhold</w:t>
      </w:r>
      <w:r>
        <w:rPr>
          <w:color w:val="17151F"/>
          <w:spacing w:val="-9"/>
          <w:w w:val="105"/>
          <w:sz w:val="23"/>
        </w:rPr>
        <w:t xml:space="preserve"> </w:t>
      </w:r>
      <w:r>
        <w:rPr>
          <w:color w:val="17151F"/>
          <w:w w:val="105"/>
          <w:sz w:val="23"/>
        </w:rPr>
        <w:t>FICA</w:t>
      </w:r>
      <w:r>
        <w:rPr>
          <w:color w:val="17151F"/>
          <w:spacing w:val="-12"/>
          <w:w w:val="105"/>
          <w:sz w:val="23"/>
        </w:rPr>
        <w:t xml:space="preserve"> </w:t>
      </w:r>
      <w:r>
        <w:rPr>
          <w:color w:val="17151F"/>
          <w:w w:val="105"/>
          <w:sz w:val="23"/>
        </w:rPr>
        <w:t>(Social</w:t>
      </w:r>
      <w:r>
        <w:rPr>
          <w:color w:val="17151F"/>
          <w:spacing w:val="-14"/>
          <w:w w:val="105"/>
          <w:sz w:val="23"/>
        </w:rPr>
        <w:t xml:space="preserve"> </w:t>
      </w:r>
      <w:r>
        <w:rPr>
          <w:color w:val="17151F"/>
          <w:w w:val="105"/>
          <w:sz w:val="23"/>
        </w:rPr>
        <w:t>Security)</w:t>
      </w:r>
      <w:r>
        <w:rPr>
          <w:color w:val="17151F"/>
          <w:spacing w:val="-6"/>
          <w:w w:val="105"/>
          <w:sz w:val="23"/>
        </w:rPr>
        <w:t xml:space="preserve"> </w:t>
      </w:r>
      <w:r>
        <w:rPr>
          <w:color w:val="17151F"/>
          <w:w w:val="105"/>
          <w:sz w:val="23"/>
        </w:rPr>
        <w:t>from</w:t>
      </w:r>
      <w:r>
        <w:rPr>
          <w:color w:val="17151F"/>
          <w:spacing w:val="-11"/>
          <w:w w:val="105"/>
          <w:sz w:val="23"/>
        </w:rPr>
        <w:t xml:space="preserve"> </w:t>
      </w:r>
      <w:r>
        <w:rPr>
          <w:color w:val="17151F"/>
          <w:w w:val="105"/>
          <w:sz w:val="23"/>
        </w:rPr>
        <w:t>Contractor's payments.</w:t>
      </w:r>
    </w:p>
    <w:p w:rsidR="004A43E5" w:rsidRDefault="00AC463E">
      <w:pPr>
        <w:pStyle w:val="ListParagraph"/>
        <w:numPr>
          <w:ilvl w:val="2"/>
          <w:numId w:val="10"/>
        </w:numPr>
        <w:tabs>
          <w:tab w:val="left" w:pos="2454"/>
        </w:tabs>
        <w:spacing w:before="6" w:line="256" w:lineRule="auto"/>
        <w:ind w:left="2453" w:right="1405" w:hanging="358"/>
        <w:rPr>
          <w:sz w:val="23"/>
        </w:rPr>
      </w:pPr>
      <w:r>
        <w:rPr>
          <w:color w:val="17151F"/>
          <w:w w:val="105"/>
          <w:sz w:val="23"/>
        </w:rPr>
        <w:t>County</w:t>
      </w:r>
      <w:r>
        <w:rPr>
          <w:color w:val="17151F"/>
          <w:spacing w:val="-9"/>
          <w:w w:val="105"/>
          <w:sz w:val="23"/>
        </w:rPr>
        <w:t xml:space="preserve"> </w:t>
      </w:r>
      <w:r>
        <w:rPr>
          <w:color w:val="17151F"/>
          <w:w w:val="105"/>
          <w:sz w:val="23"/>
        </w:rPr>
        <w:t>will</w:t>
      </w:r>
      <w:r>
        <w:rPr>
          <w:color w:val="17151F"/>
          <w:spacing w:val="-14"/>
          <w:w w:val="105"/>
          <w:sz w:val="23"/>
        </w:rPr>
        <w:t xml:space="preserve"> </w:t>
      </w:r>
      <w:r>
        <w:rPr>
          <w:color w:val="17151F"/>
          <w:w w:val="105"/>
          <w:sz w:val="23"/>
        </w:rPr>
        <w:t>not</w:t>
      </w:r>
      <w:r>
        <w:rPr>
          <w:color w:val="17151F"/>
          <w:spacing w:val="-14"/>
          <w:w w:val="105"/>
          <w:sz w:val="23"/>
        </w:rPr>
        <w:t xml:space="preserve"> </w:t>
      </w:r>
      <w:r>
        <w:rPr>
          <w:color w:val="17151F"/>
          <w:w w:val="105"/>
          <w:sz w:val="23"/>
        </w:rPr>
        <w:t>make</w:t>
      </w:r>
      <w:r>
        <w:rPr>
          <w:color w:val="17151F"/>
          <w:spacing w:val="-5"/>
          <w:w w:val="105"/>
          <w:sz w:val="23"/>
        </w:rPr>
        <w:t xml:space="preserve"> </w:t>
      </w:r>
      <w:r>
        <w:rPr>
          <w:color w:val="17151F"/>
          <w:w w:val="105"/>
          <w:sz w:val="23"/>
        </w:rPr>
        <w:t>state</w:t>
      </w:r>
      <w:r>
        <w:rPr>
          <w:color w:val="17151F"/>
          <w:spacing w:val="-5"/>
          <w:w w:val="105"/>
          <w:sz w:val="23"/>
        </w:rPr>
        <w:t xml:space="preserve"> </w:t>
      </w:r>
      <w:r>
        <w:rPr>
          <w:color w:val="17151F"/>
          <w:w w:val="105"/>
          <w:sz w:val="23"/>
        </w:rPr>
        <w:t>or</w:t>
      </w:r>
      <w:r>
        <w:rPr>
          <w:color w:val="17151F"/>
          <w:spacing w:val="-12"/>
          <w:w w:val="105"/>
          <w:sz w:val="23"/>
        </w:rPr>
        <w:t xml:space="preserve"> </w:t>
      </w:r>
      <w:r>
        <w:rPr>
          <w:color w:val="17151F"/>
          <w:w w:val="105"/>
          <w:sz w:val="23"/>
        </w:rPr>
        <w:t>federal</w:t>
      </w:r>
      <w:r>
        <w:rPr>
          <w:color w:val="17151F"/>
          <w:spacing w:val="-15"/>
          <w:w w:val="105"/>
          <w:sz w:val="23"/>
        </w:rPr>
        <w:t xml:space="preserve"> </w:t>
      </w:r>
      <w:r>
        <w:rPr>
          <w:color w:val="17151F"/>
          <w:w w:val="105"/>
          <w:sz w:val="23"/>
        </w:rPr>
        <w:t>unemployment</w:t>
      </w:r>
      <w:r>
        <w:rPr>
          <w:color w:val="17151F"/>
          <w:spacing w:val="6"/>
          <w:w w:val="105"/>
          <w:sz w:val="23"/>
        </w:rPr>
        <w:t xml:space="preserve"> </w:t>
      </w:r>
      <w:r>
        <w:rPr>
          <w:color w:val="17151F"/>
          <w:w w:val="105"/>
          <w:sz w:val="23"/>
        </w:rPr>
        <w:t>insurance contributions on behalf of</w:t>
      </w:r>
      <w:r>
        <w:rPr>
          <w:color w:val="17151F"/>
          <w:spacing w:val="-6"/>
          <w:w w:val="105"/>
          <w:sz w:val="23"/>
        </w:rPr>
        <w:t xml:space="preserve"> </w:t>
      </w:r>
      <w:r>
        <w:rPr>
          <w:color w:val="17151F"/>
          <w:w w:val="105"/>
          <w:sz w:val="23"/>
        </w:rPr>
        <w:t>Contractor.</w:t>
      </w:r>
    </w:p>
    <w:p w:rsidR="004A43E5" w:rsidRDefault="00AC463E">
      <w:pPr>
        <w:pStyle w:val="ListParagraph"/>
        <w:numPr>
          <w:ilvl w:val="2"/>
          <w:numId w:val="10"/>
        </w:numPr>
        <w:tabs>
          <w:tab w:val="left" w:pos="2452"/>
        </w:tabs>
        <w:spacing w:line="247" w:lineRule="auto"/>
        <w:ind w:left="2451" w:right="838" w:hanging="359"/>
        <w:rPr>
          <w:sz w:val="23"/>
        </w:rPr>
      </w:pPr>
      <w:r>
        <w:rPr>
          <w:color w:val="17151F"/>
          <w:w w:val="105"/>
          <w:sz w:val="23"/>
        </w:rPr>
        <w:t>County will</w:t>
      </w:r>
      <w:r>
        <w:rPr>
          <w:color w:val="17151F"/>
          <w:spacing w:val="-14"/>
          <w:w w:val="105"/>
          <w:sz w:val="23"/>
        </w:rPr>
        <w:t xml:space="preserve"> </w:t>
      </w:r>
      <w:r>
        <w:rPr>
          <w:color w:val="17151F"/>
          <w:w w:val="105"/>
          <w:sz w:val="23"/>
        </w:rPr>
        <w:t>not</w:t>
      </w:r>
      <w:r>
        <w:rPr>
          <w:color w:val="17151F"/>
          <w:spacing w:val="-6"/>
          <w:w w:val="105"/>
          <w:sz w:val="23"/>
        </w:rPr>
        <w:t xml:space="preserve"> </w:t>
      </w:r>
      <w:r>
        <w:rPr>
          <w:color w:val="17151F"/>
          <w:w w:val="105"/>
          <w:sz w:val="23"/>
        </w:rPr>
        <w:t>withhold</w:t>
      </w:r>
      <w:r>
        <w:rPr>
          <w:color w:val="17151F"/>
          <w:spacing w:val="1"/>
          <w:w w:val="105"/>
          <w:sz w:val="23"/>
        </w:rPr>
        <w:t xml:space="preserve"> </w:t>
      </w:r>
      <w:r>
        <w:rPr>
          <w:color w:val="17151F"/>
          <w:w w:val="105"/>
          <w:sz w:val="23"/>
        </w:rPr>
        <w:t>state</w:t>
      </w:r>
      <w:r>
        <w:rPr>
          <w:color w:val="17151F"/>
          <w:spacing w:val="-8"/>
          <w:w w:val="105"/>
          <w:sz w:val="23"/>
        </w:rPr>
        <w:t xml:space="preserve"> </w:t>
      </w:r>
      <w:r>
        <w:rPr>
          <w:color w:val="17151F"/>
          <w:w w:val="105"/>
          <w:sz w:val="23"/>
        </w:rPr>
        <w:t>or</w:t>
      </w:r>
      <w:r>
        <w:rPr>
          <w:color w:val="17151F"/>
          <w:spacing w:val="-14"/>
          <w:w w:val="105"/>
          <w:sz w:val="23"/>
        </w:rPr>
        <w:t xml:space="preserve"> </w:t>
      </w:r>
      <w:r>
        <w:rPr>
          <w:color w:val="17151F"/>
          <w:w w:val="105"/>
          <w:sz w:val="23"/>
        </w:rPr>
        <w:t>federal</w:t>
      </w:r>
      <w:r>
        <w:rPr>
          <w:color w:val="17151F"/>
          <w:spacing w:val="-13"/>
          <w:w w:val="105"/>
          <w:sz w:val="23"/>
        </w:rPr>
        <w:t xml:space="preserve"> </w:t>
      </w:r>
      <w:r>
        <w:rPr>
          <w:color w:val="17151F"/>
          <w:w w:val="105"/>
          <w:sz w:val="23"/>
        </w:rPr>
        <w:t>income</w:t>
      </w:r>
      <w:r>
        <w:rPr>
          <w:color w:val="17151F"/>
          <w:spacing w:val="-6"/>
          <w:w w:val="105"/>
          <w:sz w:val="23"/>
        </w:rPr>
        <w:t xml:space="preserve"> </w:t>
      </w:r>
      <w:r>
        <w:rPr>
          <w:color w:val="17151F"/>
          <w:w w:val="105"/>
          <w:sz w:val="23"/>
        </w:rPr>
        <w:t>tax</w:t>
      </w:r>
      <w:r>
        <w:rPr>
          <w:color w:val="17151F"/>
          <w:spacing w:val="-12"/>
          <w:w w:val="105"/>
          <w:sz w:val="23"/>
        </w:rPr>
        <w:t xml:space="preserve"> </w:t>
      </w:r>
      <w:r>
        <w:rPr>
          <w:color w:val="17151F"/>
          <w:w w:val="105"/>
          <w:sz w:val="23"/>
        </w:rPr>
        <w:t>from</w:t>
      </w:r>
      <w:r>
        <w:rPr>
          <w:color w:val="17151F"/>
          <w:spacing w:val="-13"/>
          <w:w w:val="105"/>
          <w:sz w:val="23"/>
        </w:rPr>
        <w:t xml:space="preserve"> </w:t>
      </w:r>
      <w:r>
        <w:rPr>
          <w:color w:val="17151F"/>
          <w:w w:val="105"/>
          <w:sz w:val="23"/>
        </w:rPr>
        <w:t>payment</w:t>
      </w:r>
      <w:r>
        <w:rPr>
          <w:color w:val="17151F"/>
          <w:spacing w:val="6"/>
          <w:w w:val="105"/>
          <w:sz w:val="23"/>
        </w:rPr>
        <w:t xml:space="preserve"> </w:t>
      </w:r>
      <w:r>
        <w:rPr>
          <w:color w:val="17151F"/>
          <w:w w:val="105"/>
          <w:sz w:val="23"/>
        </w:rPr>
        <w:t>to Contractor.</w:t>
      </w:r>
    </w:p>
    <w:p w:rsidR="004A43E5" w:rsidRDefault="00AC463E">
      <w:pPr>
        <w:pStyle w:val="ListParagraph"/>
        <w:numPr>
          <w:ilvl w:val="2"/>
          <w:numId w:val="10"/>
        </w:numPr>
        <w:tabs>
          <w:tab w:val="left" w:pos="2447"/>
        </w:tabs>
        <w:spacing w:line="252" w:lineRule="auto"/>
        <w:ind w:left="2446" w:right="972" w:hanging="358"/>
        <w:rPr>
          <w:sz w:val="23"/>
        </w:rPr>
      </w:pPr>
      <w:r>
        <w:rPr>
          <w:color w:val="17151F"/>
          <w:w w:val="105"/>
          <w:sz w:val="23"/>
        </w:rPr>
        <w:t>County</w:t>
      </w:r>
      <w:r>
        <w:rPr>
          <w:color w:val="17151F"/>
          <w:spacing w:val="-7"/>
          <w:w w:val="105"/>
          <w:sz w:val="23"/>
        </w:rPr>
        <w:t xml:space="preserve"> </w:t>
      </w:r>
      <w:r>
        <w:rPr>
          <w:color w:val="17151F"/>
          <w:w w:val="105"/>
          <w:sz w:val="23"/>
        </w:rPr>
        <w:t>will</w:t>
      </w:r>
      <w:r>
        <w:rPr>
          <w:color w:val="17151F"/>
          <w:spacing w:val="-9"/>
          <w:w w:val="105"/>
          <w:sz w:val="23"/>
        </w:rPr>
        <w:t xml:space="preserve"> </w:t>
      </w:r>
      <w:r>
        <w:rPr>
          <w:color w:val="17151F"/>
          <w:w w:val="105"/>
          <w:sz w:val="23"/>
        </w:rPr>
        <w:t>not</w:t>
      </w:r>
      <w:r>
        <w:rPr>
          <w:color w:val="17151F"/>
          <w:spacing w:val="-7"/>
          <w:w w:val="105"/>
          <w:sz w:val="23"/>
        </w:rPr>
        <w:t xml:space="preserve"> </w:t>
      </w:r>
      <w:r>
        <w:rPr>
          <w:color w:val="17151F"/>
          <w:w w:val="105"/>
          <w:sz w:val="23"/>
        </w:rPr>
        <w:t>make</w:t>
      </w:r>
      <w:r>
        <w:rPr>
          <w:color w:val="17151F"/>
          <w:spacing w:val="-8"/>
          <w:w w:val="105"/>
          <w:sz w:val="23"/>
        </w:rPr>
        <w:t xml:space="preserve"> </w:t>
      </w:r>
      <w:r>
        <w:rPr>
          <w:color w:val="17151F"/>
          <w:w w:val="105"/>
          <w:sz w:val="23"/>
        </w:rPr>
        <w:t>disability</w:t>
      </w:r>
      <w:r>
        <w:rPr>
          <w:color w:val="17151F"/>
          <w:spacing w:val="-6"/>
          <w:w w:val="105"/>
          <w:sz w:val="23"/>
        </w:rPr>
        <w:t xml:space="preserve"> </w:t>
      </w:r>
      <w:r>
        <w:rPr>
          <w:color w:val="17151F"/>
          <w:w w:val="105"/>
          <w:sz w:val="23"/>
        </w:rPr>
        <w:t>insurance</w:t>
      </w:r>
      <w:r>
        <w:rPr>
          <w:color w:val="17151F"/>
          <w:spacing w:val="-6"/>
          <w:w w:val="105"/>
          <w:sz w:val="23"/>
        </w:rPr>
        <w:t xml:space="preserve"> </w:t>
      </w:r>
      <w:r>
        <w:rPr>
          <w:color w:val="17151F"/>
          <w:w w:val="105"/>
          <w:sz w:val="23"/>
        </w:rPr>
        <w:t>contributions</w:t>
      </w:r>
      <w:r>
        <w:rPr>
          <w:color w:val="17151F"/>
          <w:spacing w:val="-6"/>
          <w:w w:val="105"/>
          <w:sz w:val="23"/>
        </w:rPr>
        <w:t xml:space="preserve"> </w:t>
      </w:r>
      <w:r>
        <w:rPr>
          <w:color w:val="17151F"/>
          <w:w w:val="105"/>
          <w:sz w:val="23"/>
        </w:rPr>
        <w:t>on</w:t>
      </w:r>
      <w:r>
        <w:rPr>
          <w:color w:val="17151F"/>
          <w:spacing w:val="-6"/>
          <w:w w:val="105"/>
          <w:sz w:val="23"/>
        </w:rPr>
        <w:t xml:space="preserve"> </w:t>
      </w:r>
      <w:r>
        <w:rPr>
          <w:color w:val="17151F"/>
          <w:w w:val="105"/>
          <w:sz w:val="23"/>
        </w:rPr>
        <w:t>behalf</w:t>
      </w:r>
      <w:r>
        <w:rPr>
          <w:color w:val="17151F"/>
          <w:spacing w:val="-6"/>
          <w:w w:val="105"/>
          <w:sz w:val="23"/>
        </w:rPr>
        <w:t xml:space="preserve"> </w:t>
      </w:r>
      <w:r>
        <w:rPr>
          <w:color w:val="17151F"/>
          <w:w w:val="105"/>
          <w:sz w:val="23"/>
        </w:rPr>
        <w:t>of Contractor.</w:t>
      </w:r>
    </w:p>
    <w:p w:rsidR="004A43E5" w:rsidRDefault="00AC463E">
      <w:pPr>
        <w:pStyle w:val="ListParagraph"/>
        <w:numPr>
          <w:ilvl w:val="2"/>
          <w:numId w:val="10"/>
        </w:numPr>
        <w:tabs>
          <w:tab w:val="left" w:pos="2442"/>
        </w:tabs>
        <w:spacing w:before="2" w:line="249" w:lineRule="auto"/>
        <w:ind w:left="2441" w:right="812" w:hanging="358"/>
        <w:rPr>
          <w:sz w:val="23"/>
        </w:rPr>
      </w:pPr>
      <w:r>
        <w:rPr>
          <w:color w:val="17151F"/>
          <w:w w:val="105"/>
          <w:sz w:val="23"/>
        </w:rPr>
        <w:t>County</w:t>
      </w:r>
      <w:r>
        <w:rPr>
          <w:color w:val="17151F"/>
          <w:spacing w:val="-3"/>
          <w:w w:val="105"/>
          <w:sz w:val="23"/>
        </w:rPr>
        <w:t xml:space="preserve"> </w:t>
      </w:r>
      <w:r>
        <w:rPr>
          <w:color w:val="17151F"/>
          <w:w w:val="105"/>
          <w:sz w:val="23"/>
        </w:rPr>
        <w:t>will</w:t>
      </w:r>
      <w:r>
        <w:rPr>
          <w:color w:val="17151F"/>
          <w:spacing w:val="-17"/>
          <w:w w:val="105"/>
          <w:sz w:val="23"/>
        </w:rPr>
        <w:t xml:space="preserve"> </w:t>
      </w:r>
      <w:r>
        <w:rPr>
          <w:color w:val="17151F"/>
          <w:w w:val="105"/>
          <w:sz w:val="23"/>
        </w:rPr>
        <w:t>not</w:t>
      </w:r>
      <w:r>
        <w:rPr>
          <w:color w:val="17151F"/>
          <w:spacing w:val="-11"/>
          <w:w w:val="105"/>
          <w:sz w:val="23"/>
        </w:rPr>
        <w:t xml:space="preserve"> </w:t>
      </w:r>
      <w:r>
        <w:rPr>
          <w:color w:val="17151F"/>
          <w:w w:val="105"/>
          <w:sz w:val="23"/>
        </w:rPr>
        <w:t>obtain</w:t>
      </w:r>
      <w:r>
        <w:rPr>
          <w:color w:val="17151F"/>
          <w:spacing w:val="-7"/>
          <w:w w:val="105"/>
          <w:sz w:val="23"/>
        </w:rPr>
        <w:t xml:space="preserve"> </w:t>
      </w:r>
      <w:r>
        <w:rPr>
          <w:color w:val="17151F"/>
          <w:w w:val="105"/>
          <w:sz w:val="23"/>
        </w:rPr>
        <w:t>workers'</w:t>
      </w:r>
      <w:r>
        <w:rPr>
          <w:color w:val="17151F"/>
          <w:spacing w:val="5"/>
          <w:w w:val="105"/>
          <w:sz w:val="23"/>
        </w:rPr>
        <w:t xml:space="preserve"> </w:t>
      </w:r>
      <w:r>
        <w:rPr>
          <w:color w:val="17151F"/>
          <w:w w:val="105"/>
          <w:sz w:val="23"/>
        </w:rPr>
        <w:t>compensation</w:t>
      </w:r>
      <w:r>
        <w:rPr>
          <w:color w:val="17151F"/>
          <w:spacing w:val="-2"/>
          <w:w w:val="105"/>
          <w:sz w:val="23"/>
        </w:rPr>
        <w:t xml:space="preserve"> </w:t>
      </w:r>
      <w:r>
        <w:rPr>
          <w:color w:val="17151F"/>
          <w:w w:val="105"/>
          <w:sz w:val="23"/>
        </w:rPr>
        <w:t>insurance</w:t>
      </w:r>
      <w:r>
        <w:rPr>
          <w:color w:val="17151F"/>
          <w:spacing w:val="-2"/>
          <w:w w:val="105"/>
          <w:sz w:val="23"/>
        </w:rPr>
        <w:t xml:space="preserve"> </w:t>
      </w:r>
      <w:r>
        <w:rPr>
          <w:color w:val="17151F"/>
          <w:w w:val="105"/>
          <w:sz w:val="23"/>
        </w:rPr>
        <w:t>on</w:t>
      </w:r>
      <w:r>
        <w:rPr>
          <w:color w:val="17151F"/>
          <w:spacing w:val="-19"/>
          <w:w w:val="105"/>
          <w:sz w:val="23"/>
        </w:rPr>
        <w:t xml:space="preserve"> </w:t>
      </w:r>
      <w:r>
        <w:rPr>
          <w:color w:val="17151F"/>
          <w:w w:val="105"/>
          <w:sz w:val="23"/>
        </w:rPr>
        <w:t>behalf</w:t>
      </w:r>
      <w:r>
        <w:rPr>
          <w:color w:val="17151F"/>
          <w:spacing w:val="-4"/>
          <w:w w:val="105"/>
          <w:sz w:val="23"/>
        </w:rPr>
        <w:t xml:space="preserve"> </w:t>
      </w:r>
      <w:r>
        <w:rPr>
          <w:color w:val="17151F"/>
          <w:w w:val="105"/>
          <w:sz w:val="23"/>
        </w:rPr>
        <w:t>of Contractor.</w:t>
      </w:r>
    </w:p>
    <w:p w:rsidR="004A43E5" w:rsidRDefault="004A43E5">
      <w:pPr>
        <w:pStyle w:val="BodyText"/>
        <w:spacing w:before="1"/>
        <w:rPr>
          <w:sz w:val="24"/>
        </w:rPr>
      </w:pPr>
    </w:p>
    <w:p w:rsidR="004A43E5" w:rsidRDefault="00AC463E">
      <w:pPr>
        <w:pStyle w:val="ListParagraph"/>
        <w:numPr>
          <w:ilvl w:val="1"/>
          <w:numId w:val="10"/>
        </w:numPr>
        <w:tabs>
          <w:tab w:val="left" w:pos="2064"/>
          <w:tab w:val="left" w:pos="2065"/>
        </w:tabs>
        <w:spacing w:before="1" w:line="252" w:lineRule="auto"/>
        <w:ind w:left="2064" w:right="1243" w:hanging="711"/>
        <w:rPr>
          <w:sz w:val="23"/>
        </w:rPr>
      </w:pPr>
      <w:r>
        <w:rPr>
          <w:color w:val="17151F"/>
          <w:w w:val="105"/>
          <w:sz w:val="23"/>
          <w:u w:val="single" w:color="17151F"/>
        </w:rPr>
        <w:t>Contractor's Books and Records</w:t>
      </w:r>
      <w:r>
        <w:rPr>
          <w:color w:val="17151F"/>
          <w:w w:val="105"/>
          <w:sz w:val="23"/>
        </w:rPr>
        <w:t>: Contractor shall maintain any</w:t>
      </w:r>
      <w:r>
        <w:rPr>
          <w:color w:val="17151F"/>
          <w:spacing w:val="-52"/>
          <w:w w:val="105"/>
          <w:sz w:val="23"/>
        </w:rPr>
        <w:t xml:space="preserve"> </w:t>
      </w:r>
      <w:r>
        <w:rPr>
          <w:color w:val="17151F"/>
          <w:w w:val="105"/>
          <w:sz w:val="23"/>
        </w:rPr>
        <w:t>and all ledgers, books of account, invoices, vouchers, canceled checks, and other records or documents evidencing or relating to charges for services or expenditures and disbursements charged to the County for a minimum of five (5) years, or for any longer period required by law, from the date of final payment to the Contractor under this Contract. Any records or documents required to be maintained shall be made available for inspection, audit and/or copying at any time during regular business hours</w:t>
      </w:r>
      <w:r>
        <w:rPr>
          <w:color w:val="303034"/>
          <w:w w:val="105"/>
          <w:sz w:val="23"/>
        </w:rPr>
        <w:t xml:space="preserve">, </w:t>
      </w:r>
      <w:r>
        <w:rPr>
          <w:color w:val="17151F"/>
          <w:w w:val="105"/>
          <w:sz w:val="23"/>
        </w:rPr>
        <w:t>upon oral or written request of the</w:t>
      </w:r>
      <w:r>
        <w:rPr>
          <w:color w:val="17151F"/>
          <w:spacing w:val="-7"/>
          <w:w w:val="105"/>
          <w:sz w:val="23"/>
        </w:rPr>
        <w:t xml:space="preserve"> </w:t>
      </w:r>
      <w:r>
        <w:rPr>
          <w:color w:val="17151F"/>
          <w:w w:val="105"/>
          <w:sz w:val="23"/>
        </w:rPr>
        <w:t>County.</w:t>
      </w:r>
    </w:p>
    <w:p w:rsidR="004A43E5" w:rsidRDefault="004A43E5">
      <w:pPr>
        <w:pStyle w:val="BodyText"/>
        <w:spacing w:before="11"/>
        <w:rPr>
          <w:sz w:val="23"/>
        </w:rPr>
      </w:pPr>
    </w:p>
    <w:p w:rsidR="004A43E5" w:rsidRDefault="00AC463E">
      <w:pPr>
        <w:pStyle w:val="ListParagraph"/>
        <w:numPr>
          <w:ilvl w:val="1"/>
          <w:numId w:val="10"/>
        </w:numPr>
        <w:tabs>
          <w:tab w:val="left" w:pos="2045"/>
          <w:tab w:val="left" w:pos="2046"/>
        </w:tabs>
        <w:spacing w:line="252" w:lineRule="auto"/>
        <w:ind w:left="2045" w:right="1207" w:hanging="720"/>
        <w:rPr>
          <w:sz w:val="23"/>
        </w:rPr>
      </w:pPr>
      <w:r>
        <w:rPr>
          <w:color w:val="17151F"/>
          <w:w w:val="105"/>
          <w:sz w:val="23"/>
          <w:u w:val="single" w:color="17151F"/>
        </w:rPr>
        <w:t>Assignability of Contract</w:t>
      </w:r>
      <w:r>
        <w:rPr>
          <w:color w:val="17151F"/>
          <w:w w:val="105"/>
          <w:sz w:val="23"/>
        </w:rPr>
        <w:t>: It is understood and agreed that this Contract contemplates personal performance by the Contractor and is based upon a determination of its unique personal competence and experience and upon its specialized personal knowledge. Assignments of any or all rights, duties or obligations of the Contractor under this Contract will be permitted only with the express written consent of the</w:t>
      </w:r>
      <w:r>
        <w:rPr>
          <w:color w:val="17151F"/>
          <w:spacing w:val="2"/>
          <w:w w:val="105"/>
          <w:sz w:val="23"/>
        </w:rPr>
        <w:t xml:space="preserve"> </w:t>
      </w:r>
      <w:r>
        <w:rPr>
          <w:color w:val="17151F"/>
          <w:w w:val="105"/>
          <w:sz w:val="23"/>
        </w:rPr>
        <w:t>County.</w:t>
      </w:r>
    </w:p>
    <w:p w:rsidR="004A43E5" w:rsidRDefault="004A43E5">
      <w:pPr>
        <w:pStyle w:val="BodyText"/>
        <w:spacing w:before="4"/>
        <w:rPr>
          <w:sz w:val="23"/>
        </w:rPr>
      </w:pPr>
    </w:p>
    <w:p w:rsidR="004A43E5" w:rsidRDefault="00AC463E">
      <w:pPr>
        <w:pStyle w:val="ListParagraph"/>
        <w:numPr>
          <w:ilvl w:val="1"/>
          <w:numId w:val="10"/>
        </w:numPr>
        <w:tabs>
          <w:tab w:val="left" w:pos="2031"/>
          <w:tab w:val="left" w:pos="2032"/>
        </w:tabs>
        <w:spacing w:line="252" w:lineRule="auto"/>
        <w:ind w:left="2030" w:right="1375" w:hanging="720"/>
        <w:rPr>
          <w:sz w:val="23"/>
        </w:rPr>
      </w:pPr>
      <w:r>
        <w:rPr>
          <w:color w:val="17151F"/>
          <w:w w:val="105"/>
          <w:sz w:val="23"/>
          <w:u w:val="single" w:color="17151F"/>
        </w:rPr>
        <w:t>Warranty of Contractor</w:t>
      </w:r>
      <w:r>
        <w:rPr>
          <w:color w:val="17151F"/>
          <w:w w:val="105"/>
          <w:sz w:val="23"/>
        </w:rPr>
        <w:t>: Contractor warrants that it, and each of its personnel, where necessary, are properly certified and licensed under the laws and regulations of the State of California to</w:t>
      </w:r>
      <w:r>
        <w:rPr>
          <w:color w:val="17151F"/>
          <w:spacing w:val="-17"/>
          <w:w w:val="105"/>
          <w:sz w:val="23"/>
        </w:rPr>
        <w:t xml:space="preserve"> </w:t>
      </w:r>
      <w:r>
        <w:rPr>
          <w:color w:val="17151F"/>
          <w:w w:val="105"/>
          <w:sz w:val="23"/>
        </w:rPr>
        <w:t>provide the services agreed</w:t>
      </w:r>
      <w:r>
        <w:rPr>
          <w:color w:val="17151F"/>
          <w:spacing w:val="-21"/>
          <w:w w:val="105"/>
          <w:sz w:val="23"/>
        </w:rPr>
        <w:t xml:space="preserve"> </w:t>
      </w:r>
      <w:r>
        <w:rPr>
          <w:color w:val="17151F"/>
          <w:w w:val="105"/>
          <w:sz w:val="23"/>
        </w:rPr>
        <w:t>to.</w:t>
      </w:r>
    </w:p>
    <w:p w:rsidR="004A43E5" w:rsidRDefault="004A43E5">
      <w:pPr>
        <w:pStyle w:val="BodyText"/>
        <w:spacing w:before="5"/>
        <w:rPr>
          <w:sz w:val="23"/>
        </w:rPr>
      </w:pPr>
    </w:p>
    <w:p w:rsidR="004A43E5" w:rsidRDefault="00AC463E">
      <w:pPr>
        <w:pStyle w:val="ListParagraph"/>
        <w:numPr>
          <w:ilvl w:val="1"/>
          <w:numId w:val="10"/>
        </w:numPr>
        <w:tabs>
          <w:tab w:val="left" w:pos="2016"/>
          <w:tab w:val="left" w:pos="2017"/>
        </w:tabs>
        <w:spacing w:line="249" w:lineRule="auto"/>
        <w:ind w:left="2016" w:right="1777" w:hanging="716"/>
        <w:rPr>
          <w:sz w:val="23"/>
        </w:rPr>
      </w:pPr>
      <w:r>
        <w:rPr>
          <w:color w:val="17151F"/>
          <w:w w:val="105"/>
          <w:sz w:val="23"/>
          <w:u w:val="single" w:color="17151F"/>
        </w:rPr>
        <w:t>Withholding for Non-Resident Contractor</w:t>
      </w:r>
      <w:r>
        <w:rPr>
          <w:color w:val="17151F"/>
          <w:w w:val="105"/>
          <w:sz w:val="23"/>
        </w:rPr>
        <w:t>: Pursuant to California Revenue and Taxation Code Section 18662, payments made to nonresident independent contractors, including corporations and partnerships that do not have a permanent place of business in this state, are subject to 7 percent state income tax withholding. Withholding is requ</w:t>
      </w:r>
      <w:r>
        <w:rPr>
          <w:color w:val="303034"/>
          <w:w w:val="105"/>
          <w:sz w:val="23"/>
        </w:rPr>
        <w:t>i</w:t>
      </w:r>
      <w:r>
        <w:rPr>
          <w:color w:val="17151F"/>
          <w:w w:val="105"/>
          <w:sz w:val="23"/>
        </w:rPr>
        <w:t>red if the total yearly payments made under this contract</w:t>
      </w:r>
      <w:r>
        <w:rPr>
          <w:color w:val="17151F"/>
          <w:spacing w:val="3"/>
          <w:w w:val="105"/>
          <w:sz w:val="23"/>
        </w:rPr>
        <w:t xml:space="preserve"> </w:t>
      </w:r>
      <w:r>
        <w:rPr>
          <w:color w:val="17151F"/>
          <w:w w:val="105"/>
          <w:sz w:val="23"/>
        </w:rPr>
        <w:t>exceed</w:t>
      </w:r>
    </w:p>
    <w:p w:rsidR="004A43E5" w:rsidRDefault="004A43E5">
      <w:pPr>
        <w:spacing w:line="249" w:lineRule="auto"/>
        <w:rPr>
          <w:sz w:val="23"/>
        </w:rPr>
        <w:sectPr w:rsidR="004A43E5">
          <w:pgSz w:w="12240" w:h="15840"/>
          <w:pgMar w:top="1180" w:right="700" w:bottom="280" w:left="1060" w:header="687" w:footer="0" w:gutter="0"/>
          <w:cols w:space="720"/>
        </w:sectPr>
      </w:pPr>
    </w:p>
    <w:p w:rsidR="004A43E5" w:rsidRDefault="004A43E5">
      <w:pPr>
        <w:pStyle w:val="BodyText"/>
        <w:spacing w:before="10"/>
        <w:rPr>
          <w:sz w:val="13"/>
        </w:rPr>
      </w:pPr>
    </w:p>
    <w:p w:rsidR="004A43E5" w:rsidRDefault="00AC463E">
      <w:pPr>
        <w:spacing w:before="93" w:line="249" w:lineRule="auto"/>
        <w:ind w:left="2067" w:right="1640" w:firstLine="12"/>
        <w:rPr>
          <w:sz w:val="23"/>
        </w:rPr>
      </w:pPr>
      <w:r>
        <w:rPr>
          <w:color w:val="17151F"/>
          <w:w w:val="105"/>
          <w:sz w:val="23"/>
        </w:rPr>
        <w:t>$1,500.00. Unless the Franchise Tax Board has authorized a reduced rate or waiver of withholding and County is provided evidence of such reduction/waiver, all nonresident contractors will be subject to the withholding. It is the responsibility of the Contractor to submit the Waiver Request (Form 588) to the Franchise Tax Board as soon as possible in order to allow time for the Franchise Tax Board to review the request.</w:t>
      </w:r>
    </w:p>
    <w:p w:rsidR="004A43E5" w:rsidRDefault="004A43E5">
      <w:pPr>
        <w:pStyle w:val="BodyText"/>
        <w:spacing w:before="1"/>
        <w:rPr>
          <w:sz w:val="23"/>
        </w:rPr>
      </w:pPr>
    </w:p>
    <w:p w:rsidR="004A43E5" w:rsidRDefault="00AC463E">
      <w:pPr>
        <w:pStyle w:val="ListParagraph"/>
        <w:numPr>
          <w:ilvl w:val="1"/>
          <w:numId w:val="9"/>
        </w:numPr>
        <w:tabs>
          <w:tab w:val="left" w:pos="2052"/>
          <w:tab w:val="left" w:pos="2053"/>
        </w:tabs>
        <w:spacing w:before="1" w:line="249" w:lineRule="auto"/>
        <w:ind w:right="1711"/>
        <w:rPr>
          <w:sz w:val="23"/>
        </w:rPr>
      </w:pPr>
      <w:r>
        <w:rPr>
          <w:color w:val="17151F"/>
          <w:w w:val="105"/>
          <w:sz w:val="23"/>
          <w:u w:val="single" w:color="17151F"/>
        </w:rPr>
        <w:t>Compliance with Child, Family and Spousal Support Reporting</w:t>
      </w:r>
      <w:r>
        <w:rPr>
          <w:color w:val="17151F"/>
          <w:w w:val="105"/>
          <w:sz w:val="23"/>
        </w:rPr>
        <w:t xml:space="preserve"> </w:t>
      </w:r>
      <w:r>
        <w:rPr>
          <w:color w:val="17151F"/>
          <w:w w:val="105"/>
          <w:sz w:val="23"/>
          <w:u w:val="single" w:color="17151F"/>
        </w:rPr>
        <w:t>Obligations</w:t>
      </w:r>
      <w:r>
        <w:rPr>
          <w:color w:val="17151F"/>
          <w:w w:val="105"/>
          <w:sz w:val="23"/>
        </w:rPr>
        <w:t>: Contractor's failure to comply with state and federal child, family and spousal support reporting requirements regarding contractor's employees or failure to implement lawfully served wage and earnings assignment orders or notices of assignment relating to child, family and spousal support obligations shall constitute a default under this Contract.</w:t>
      </w:r>
      <w:r>
        <w:rPr>
          <w:color w:val="17151F"/>
          <w:spacing w:val="2"/>
          <w:w w:val="105"/>
          <w:sz w:val="23"/>
        </w:rPr>
        <w:t xml:space="preserve"> </w:t>
      </w:r>
      <w:r>
        <w:rPr>
          <w:color w:val="17151F"/>
          <w:w w:val="105"/>
          <w:sz w:val="23"/>
        </w:rPr>
        <w:t>Contractor's failure</w:t>
      </w:r>
      <w:r>
        <w:rPr>
          <w:color w:val="17151F"/>
          <w:spacing w:val="-6"/>
          <w:w w:val="105"/>
          <w:sz w:val="23"/>
        </w:rPr>
        <w:t xml:space="preserve"> </w:t>
      </w:r>
      <w:r>
        <w:rPr>
          <w:color w:val="17151F"/>
          <w:w w:val="105"/>
          <w:sz w:val="23"/>
        </w:rPr>
        <w:t>to</w:t>
      </w:r>
      <w:r>
        <w:rPr>
          <w:color w:val="17151F"/>
          <w:spacing w:val="-7"/>
          <w:w w:val="105"/>
          <w:sz w:val="23"/>
        </w:rPr>
        <w:t xml:space="preserve"> </w:t>
      </w:r>
      <w:r>
        <w:rPr>
          <w:color w:val="17151F"/>
          <w:w w:val="105"/>
          <w:sz w:val="23"/>
        </w:rPr>
        <w:t>cure</w:t>
      </w:r>
      <w:r>
        <w:rPr>
          <w:color w:val="17151F"/>
          <w:spacing w:val="-9"/>
          <w:w w:val="105"/>
          <w:sz w:val="23"/>
        </w:rPr>
        <w:t xml:space="preserve"> </w:t>
      </w:r>
      <w:r>
        <w:rPr>
          <w:color w:val="17151F"/>
          <w:w w:val="105"/>
          <w:sz w:val="23"/>
        </w:rPr>
        <w:t>such</w:t>
      </w:r>
      <w:r>
        <w:rPr>
          <w:color w:val="17151F"/>
          <w:spacing w:val="-44"/>
          <w:w w:val="105"/>
          <w:sz w:val="23"/>
        </w:rPr>
        <w:t xml:space="preserve"> </w:t>
      </w:r>
      <w:r>
        <w:rPr>
          <w:color w:val="17151F"/>
          <w:w w:val="105"/>
          <w:sz w:val="23"/>
        </w:rPr>
        <w:t>default within</w:t>
      </w:r>
      <w:r>
        <w:rPr>
          <w:color w:val="17151F"/>
          <w:spacing w:val="-10"/>
          <w:w w:val="105"/>
          <w:sz w:val="23"/>
        </w:rPr>
        <w:t xml:space="preserve"> </w:t>
      </w:r>
      <w:r>
        <w:rPr>
          <w:color w:val="17151F"/>
          <w:w w:val="105"/>
          <w:sz w:val="23"/>
        </w:rPr>
        <w:t>ninety</w:t>
      </w:r>
    </w:p>
    <w:p w:rsidR="004A43E5" w:rsidRDefault="00AC463E">
      <w:pPr>
        <w:spacing w:line="252" w:lineRule="auto"/>
        <w:ind w:left="2053" w:right="1657" w:hanging="3"/>
        <w:rPr>
          <w:sz w:val="23"/>
        </w:rPr>
      </w:pPr>
      <w:r>
        <w:rPr>
          <w:color w:val="17151F"/>
          <w:w w:val="105"/>
          <w:sz w:val="23"/>
        </w:rPr>
        <w:t>(90) days of notice by County shall be grounds for termination of this Contract.</w:t>
      </w:r>
    </w:p>
    <w:p w:rsidR="004A43E5" w:rsidRDefault="004A43E5">
      <w:pPr>
        <w:pStyle w:val="BodyText"/>
        <w:spacing w:before="1"/>
        <w:rPr>
          <w:sz w:val="23"/>
        </w:rPr>
      </w:pPr>
    </w:p>
    <w:p w:rsidR="004A43E5" w:rsidRDefault="00AC463E">
      <w:pPr>
        <w:pStyle w:val="ListParagraph"/>
        <w:numPr>
          <w:ilvl w:val="1"/>
          <w:numId w:val="9"/>
        </w:numPr>
        <w:tabs>
          <w:tab w:val="left" w:pos="2033"/>
          <w:tab w:val="left" w:pos="2034"/>
        </w:tabs>
        <w:spacing w:line="249" w:lineRule="auto"/>
        <w:ind w:left="2033" w:right="1904"/>
        <w:rPr>
          <w:sz w:val="23"/>
        </w:rPr>
      </w:pPr>
      <w:r>
        <w:rPr>
          <w:color w:val="17151F"/>
          <w:w w:val="105"/>
          <w:sz w:val="23"/>
          <w:u w:val="single" w:color="17151F"/>
        </w:rPr>
        <w:t>Conflict of Interest</w:t>
      </w:r>
      <w:r>
        <w:rPr>
          <w:color w:val="17151F"/>
          <w:w w:val="105"/>
          <w:sz w:val="23"/>
        </w:rPr>
        <w:t>: Contractor covenants that it presently has no interest and shall not acquire an interest, direct or indirect, financial or otherwise, which would conflict in any manner or degree with the performance of the services hereunder. Contractor further covenants that, in the performance of this Contract, no subcontractor or person having such an interest shall be used or employed. Contractor certifies that no one who has or will have any financial interest under this contract is an officer or employee of</w:t>
      </w:r>
      <w:r>
        <w:rPr>
          <w:color w:val="17151F"/>
          <w:spacing w:val="-18"/>
          <w:w w:val="105"/>
          <w:sz w:val="23"/>
        </w:rPr>
        <w:t xml:space="preserve"> </w:t>
      </w:r>
      <w:r>
        <w:rPr>
          <w:color w:val="17151F"/>
          <w:w w:val="105"/>
          <w:sz w:val="23"/>
        </w:rPr>
        <w:t>County</w:t>
      </w:r>
      <w:r>
        <w:rPr>
          <w:color w:val="303030"/>
          <w:w w:val="105"/>
          <w:sz w:val="23"/>
        </w:rPr>
        <w:t>.</w:t>
      </w:r>
    </w:p>
    <w:p w:rsidR="004A43E5" w:rsidRDefault="004A43E5">
      <w:pPr>
        <w:pStyle w:val="BodyText"/>
        <w:spacing w:before="5"/>
      </w:pPr>
    </w:p>
    <w:p w:rsidR="004A43E5" w:rsidRDefault="00AC463E">
      <w:pPr>
        <w:pStyle w:val="ListParagraph"/>
        <w:numPr>
          <w:ilvl w:val="1"/>
          <w:numId w:val="9"/>
        </w:numPr>
        <w:tabs>
          <w:tab w:val="left" w:pos="2016"/>
          <w:tab w:val="left" w:pos="2017"/>
        </w:tabs>
        <w:spacing w:line="249" w:lineRule="auto"/>
        <w:ind w:left="2016" w:right="1721" w:hanging="708"/>
        <w:rPr>
          <w:sz w:val="23"/>
        </w:rPr>
      </w:pPr>
      <w:r>
        <w:rPr>
          <w:color w:val="17151F"/>
          <w:w w:val="105"/>
          <w:sz w:val="23"/>
          <w:u w:val="single" w:color="17151F"/>
        </w:rPr>
        <w:t>Compliance with Applicable Laws</w:t>
      </w:r>
      <w:r>
        <w:rPr>
          <w:color w:val="17151F"/>
          <w:w w:val="105"/>
          <w:sz w:val="23"/>
        </w:rPr>
        <w:t>: Contractor shall comply with all applicable federal, state and local laws now or hereafter in force</w:t>
      </w:r>
      <w:r>
        <w:rPr>
          <w:color w:val="303030"/>
          <w:w w:val="105"/>
          <w:sz w:val="23"/>
        </w:rPr>
        <w:t xml:space="preserve">, </w:t>
      </w:r>
      <w:r>
        <w:rPr>
          <w:color w:val="17151F"/>
          <w:w w:val="105"/>
          <w:sz w:val="23"/>
        </w:rPr>
        <w:t>and with any applicable regulations, in performing the work and providing the services specified in thisContract. This obligation includes, without limitations, the acquisition and maintenance of any permits, licenses, or other entitlements necessary to perform the duties imposed expressly or impliedly under this</w:t>
      </w:r>
      <w:r>
        <w:rPr>
          <w:color w:val="17151F"/>
          <w:spacing w:val="-16"/>
          <w:w w:val="105"/>
          <w:sz w:val="23"/>
        </w:rPr>
        <w:t xml:space="preserve"> </w:t>
      </w:r>
      <w:r>
        <w:rPr>
          <w:color w:val="17151F"/>
          <w:w w:val="105"/>
          <w:sz w:val="23"/>
        </w:rPr>
        <w:t>Contract.</w:t>
      </w:r>
    </w:p>
    <w:p w:rsidR="004A43E5" w:rsidRDefault="004A43E5">
      <w:pPr>
        <w:pStyle w:val="BodyText"/>
        <w:rPr>
          <w:sz w:val="23"/>
        </w:rPr>
      </w:pPr>
    </w:p>
    <w:p w:rsidR="004A43E5" w:rsidRDefault="00AC463E">
      <w:pPr>
        <w:pStyle w:val="ListParagraph"/>
        <w:numPr>
          <w:ilvl w:val="1"/>
          <w:numId w:val="9"/>
        </w:numPr>
        <w:tabs>
          <w:tab w:val="left" w:pos="2011"/>
          <w:tab w:val="left" w:pos="2012"/>
        </w:tabs>
        <w:spacing w:line="249" w:lineRule="auto"/>
        <w:ind w:left="2012" w:right="1947" w:hanging="713"/>
        <w:rPr>
          <w:sz w:val="23"/>
        </w:rPr>
      </w:pPr>
      <w:r>
        <w:rPr>
          <w:color w:val="17151F"/>
          <w:w w:val="105"/>
          <w:sz w:val="23"/>
          <w:u w:val="single" w:color="17151F"/>
        </w:rPr>
        <w:t>Bankruptcy</w:t>
      </w:r>
      <w:r>
        <w:rPr>
          <w:color w:val="17151F"/>
          <w:w w:val="105"/>
          <w:sz w:val="23"/>
        </w:rPr>
        <w:t>: Contractor shall immediately notify County in</w:t>
      </w:r>
      <w:r>
        <w:rPr>
          <w:color w:val="17151F"/>
          <w:spacing w:val="-20"/>
          <w:w w:val="105"/>
          <w:sz w:val="23"/>
        </w:rPr>
        <w:t xml:space="preserve"> </w:t>
      </w:r>
      <w:r>
        <w:rPr>
          <w:color w:val="17151F"/>
          <w:w w:val="105"/>
          <w:sz w:val="23"/>
        </w:rPr>
        <w:t>the event that Contractor ceases conducting business in the normal manner, becomes insolvent</w:t>
      </w:r>
      <w:r>
        <w:rPr>
          <w:color w:val="303030"/>
          <w:w w:val="105"/>
          <w:sz w:val="23"/>
        </w:rPr>
        <w:t xml:space="preserve">, </w:t>
      </w:r>
      <w:r>
        <w:rPr>
          <w:color w:val="17151F"/>
          <w:w w:val="105"/>
          <w:sz w:val="23"/>
        </w:rPr>
        <w:t>makes a general assignment for the benefit of creditors, suffer or permits the appointment of a receiver for its business or assets, or avails itself of, or becomes subject to, any proceeding under the Federal Bankruptcy Act or any other statute of any state relating to insolvency or protection of the rights of</w:t>
      </w:r>
      <w:r>
        <w:rPr>
          <w:color w:val="17151F"/>
          <w:spacing w:val="-12"/>
          <w:w w:val="105"/>
          <w:sz w:val="23"/>
        </w:rPr>
        <w:t xml:space="preserve"> </w:t>
      </w:r>
      <w:r>
        <w:rPr>
          <w:color w:val="17151F"/>
          <w:w w:val="105"/>
          <w:sz w:val="23"/>
        </w:rPr>
        <w:t>creditors.</w:t>
      </w:r>
    </w:p>
    <w:p w:rsidR="004A43E5" w:rsidRDefault="004A43E5">
      <w:pPr>
        <w:spacing w:line="249" w:lineRule="auto"/>
        <w:rPr>
          <w:sz w:val="23"/>
        </w:rPr>
        <w:sectPr w:rsidR="004A43E5">
          <w:pgSz w:w="12240" w:h="15840"/>
          <w:pgMar w:top="1180" w:right="700" w:bottom="280" w:left="1060" w:header="687" w:footer="0" w:gutter="0"/>
          <w:cols w:space="720"/>
        </w:sectPr>
      </w:pPr>
    </w:p>
    <w:p w:rsidR="004A43E5" w:rsidRDefault="004A43E5">
      <w:pPr>
        <w:pStyle w:val="BodyText"/>
        <w:spacing w:before="8"/>
        <w:rPr>
          <w:sz w:val="14"/>
        </w:rPr>
      </w:pPr>
    </w:p>
    <w:p w:rsidR="004A43E5" w:rsidRDefault="00AC463E">
      <w:pPr>
        <w:pStyle w:val="Heading1"/>
        <w:spacing w:before="93"/>
        <w:ind w:left="3756"/>
      </w:pPr>
      <w:r>
        <w:rPr>
          <w:color w:val="17151F"/>
          <w:w w:val="110"/>
        </w:rPr>
        <w:t>ARTICLE 6. OBLIGATIONS OF COUNTY</w:t>
      </w:r>
    </w:p>
    <w:p w:rsidR="004A43E5" w:rsidRDefault="004A43E5">
      <w:pPr>
        <w:pStyle w:val="BodyText"/>
        <w:spacing w:before="9"/>
        <w:rPr>
          <w:b/>
          <w:sz w:val="23"/>
        </w:rPr>
      </w:pPr>
    </w:p>
    <w:p w:rsidR="004A43E5" w:rsidRDefault="00AC463E">
      <w:pPr>
        <w:tabs>
          <w:tab w:val="left" w:pos="2076"/>
        </w:tabs>
        <w:spacing w:line="252" w:lineRule="auto"/>
        <w:ind w:left="2072" w:right="1251" w:hanging="711"/>
        <w:rPr>
          <w:sz w:val="23"/>
        </w:rPr>
      </w:pPr>
      <w:r>
        <w:rPr>
          <w:b/>
          <w:color w:val="17151F"/>
          <w:w w:val="105"/>
          <w:sz w:val="23"/>
        </w:rPr>
        <w:t>6.01</w:t>
      </w:r>
      <w:r>
        <w:rPr>
          <w:b/>
          <w:color w:val="17151F"/>
          <w:w w:val="105"/>
          <w:sz w:val="23"/>
        </w:rPr>
        <w:tab/>
      </w:r>
      <w:r>
        <w:rPr>
          <w:b/>
          <w:color w:val="17151F"/>
          <w:w w:val="105"/>
          <w:sz w:val="23"/>
        </w:rPr>
        <w:tab/>
      </w:r>
      <w:r>
        <w:rPr>
          <w:color w:val="17151F"/>
          <w:w w:val="105"/>
          <w:sz w:val="23"/>
          <w:u w:val="single" w:color="17151F"/>
        </w:rPr>
        <w:t>Cooperation of County</w:t>
      </w:r>
      <w:r>
        <w:rPr>
          <w:color w:val="17151F"/>
          <w:w w:val="105"/>
          <w:sz w:val="23"/>
        </w:rPr>
        <w:t>: County agrees to comply with all reasonable</w:t>
      </w:r>
      <w:r>
        <w:rPr>
          <w:color w:val="17151F"/>
          <w:spacing w:val="1"/>
          <w:w w:val="105"/>
          <w:sz w:val="23"/>
        </w:rPr>
        <w:t xml:space="preserve"> </w:t>
      </w:r>
      <w:r>
        <w:rPr>
          <w:color w:val="17151F"/>
          <w:w w:val="105"/>
          <w:sz w:val="23"/>
        </w:rPr>
        <w:t>requests</w:t>
      </w:r>
      <w:r>
        <w:rPr>
          <w:color w:val="17151F"/>
          <w:spacing w:val="-2"/>
          <w:w w:val="105"/>
          <w:sz w:val="23"/>
        </w:rPr>
        <w:t xml:space="preserve"> </w:t>
      </w:r>
      <w:r>
        <w:rPr>
          <w:color w:val="17151F"/>
          <w:w w:val="105"/>
          <w:sz w:val="23"/>
        </w:rPr>
        <w:t>of</w:t>
      </w:r>
      <w:r>
        <w:rPr>
          <w:color w:val="17151F"/>
          <w:spacing w:val="-21"/>
          <w:w w:val="105"/>
          <w:sz w:val="23"/>
        </w:rPr>
        <w:t xml:space="preserve"> </w:t>
      </w:r>
      <w:r>
        <w:rPr>
          <w:color w:val="17151F"/>
          <w:w w:val="105"/>
          <w:sz w:val="23"/>
        </w:rPr>
        <w:t>Contractor</w:t>
      </w:r>
      <w:r>
        <w:rPr>
          <w:color w:val="17151F"/>
          <w:spacing w:val="-7"/>
          <w:w w:val="105"/>
          <w:sz w:val="23"/>
        </w:rPr>
        <w:t xml:space="preserve"> </w:t>
      </w:r>
      <w:r>
        <w:rPr>
          <w:color w:val="17151F"/>
          <w:w w:val="105"/>
          <w:sz w:val="23"/>
        </w:rPr>
        <w:t>(to</w:t>
      </w:r>
      <w:r>
        <w:rPr>
          <w:color w:val="17151F"/>
          <w:spacing w:val="-15"/>
          <w:w w:val="105"/>
          <w:sz w:val="23"/>
        </w:rPr>
        <w:t xml:space="preserve"> </w:t>
      </w:r>
      <w:r>
        <w:rPr>
          <w:color w:val="17151F"/>
          <w:w w:val="105"/>
          <w:sz w:val="23"/>
        </w:rPr>
        <w:t>provide</w:t>
      </w:r>
      <w:r>
        <w:rPr>
          <w:color w:val="17151F"/>
          <w:spacing w:val="-13"/>
          <w:w w:val="105"/>
          <w:sz w:val="23"/>
        </w:rPr>
        <w:t xml:space="preserve"> </w:t>
      </w:r>
      <w:r>
        <w:rPr>
          <w:color w:val="17151F"/>
          <w:w w:val="105"/>
          <w:sz w:val="23"/>
        </w:rPr>
        <w:t>reasonable</w:t>
      </w:r>
      <w:r>
        <w:rPr>
          <w:color w:val="17151F"/>
          <w:spacing w:val="-3"/>
          <w:w w:val="105"/>
          <w:sz w:val="23"/>
        </w:rPr>
        <w:t xml:space="preserve"> </w:t>
      </w:r>
      <w:r>
        <w:rPr>
          <w:color w:val="17151F"/>
          <w:w w:val="105"/>
          <w:sz w:val="23"/>
        </w:rPr>
        <w:t>access</w:t>
      </w:r>
      <w:r>
        <w:rPr>
          <w:color w:val="17151F"/>
          <w:spacing w:val="-11"/>
          <w:w w:val="105"/>
          <w:sz w:val="23"/>
        </w:rPr>
        <w:t xml:space="preserve"> </w:t>
      </w:r>
      <w:r>
        <w:rPr>
          <w:color w:val="17151F"/>
          <w:w w:val="105"/>
          <w:sz w:val="23"/>
        </w:rPr>
        <w:t>to documents and information as permitted by law) necessary to the performance of Contractor's duties under this</w:t>
      </w:r>
      <w:r>
        <w:rPr>
          <w:color w:val="17151F"/>
          <w:spacing w:val="3"/>
          <w:w w:val="105"/>
          <w:sz w:val="23"/>
        </w:rPr>
        <w:t xml:space="preserve"> </w:t>
      </w:r>
      <w:r>
        <w:rPr>
          <w:color w:val="17151F"/>
          <w:w w:val="105"/>
          <w:sz w:val="23"/>
        </w:rPr>
        <w:t>Contract.</w:t>
      </w:r>
    </w:p>
    <w:p w:rsidR="004A43E5" w:rsidRDefault="004A43E5">
      <w:pPr>
        <w:pStyle w:val="BodyText"/>
        <w:spacing w:before="9"/>
        <w:rPr>
          <w:sz w:val="23"/>
        </w:rPr>
      </w:pPr>
    </w:p>
    <w:p w:rsidR="004A43E5" w:rsidRDefault="00AC463E">
      <w:pPr>
        <w:pStyle w:val="Heading1"/>
        <w:spacing w:before="1"/>
        <w:ind w:left="3790"/>
      </w:pPr>
      <w:r>
        <w:rPr>
          <w:color w:val="17151F"/>
          <w:w w:val="110"/>
        </w:rPr>
        <w:t>ARTICLE 7. TERMINATION</w:t>
      </w:r>
    </w:p>
    <w:p w:rsidR="004A43E5" w:rsidRDefault="004A43E5">
      <w:pPr>
        <w:pStyle w:val="BodyText"/>
        <w:spacing w:before="8"/>
        <w:rPr>
          <w:b/>
          <w:sz w:val="23"/>
        </w:rPr>
      </w:pPr>
    </w:p>
    <w:p w:rsidR="004A43E5" w:rsidRDefault="00AC463E">
      <w:pPr>
        <w:pStyle w:val="ListParagraph"/>
        <w:numPr>
          <w:ilvl w:val="1"/>
          <w:numId w:val="8"/>
        </w:numPr>
        <w:tabs>
          <w:tab w:val="left" w:pos="2062"/>
          <w:tab w:val="left" w:pos="2063"/>
        </w:tabs>
        <w:spacing w:line="252" w:lineRule="auto"/>
        <w:ind w:right="1310"/>
        <w:rPr>
          <w:sz w:val="23"/>
        </w:rPr>
      </w:pPr>
      <w:r>
        <w:rPr>
          <w:color w:val="17151F"/>
          <w:w w:val="105"/>
          <w:sz w:val="23"/>
          <w:u w:val="single" w:color="17151F"/>
        </w:rPr>
        <w:t>Termination</w:t>
      </w:r>
      <w:r>
        <w:rPr>
          <w:color w:val="17151F"/>
          <w:spacing w:val="7"/>
          <w:w w:val="105"/>
          <w:sz w:val="23"/>
          <w:u w:val="single" w:color="17151F"/>
        </w:rPr>
        <w:t xml:space="preserve"> </w:t>
      </w:r>
      <w:r>
        <w:rPr>
          <w:color w:val="17151F"/>
          <w:w w:val="105"/>
          <w:sz w:val="23"/>
          <w:u w:val="single" w:color="17151F"/>
        </w:rPr>
        <w:t>by</w:t>
      </w:r>
      <w:r>
        <w:rPr>
          <w:color w:val="17151F"/>
          <w:spacing w:val="-14"/>
          <w:w w:val="105"/>
          <w:sz w:val="23"/>
          <w:u w:val="single" w:color="17151F"/>
        </w:rPr>
        <w:t xml:space="preserve"> </w:t>
      </w:r>
      <w:r>
        <w:rPr>
          <w:color w:val="17151F"/>
          <w:w w:val="105"/>
          <w:sz w:val="23"/>
          <w:u w:val="single" w:color="17151F"/>
        </w:rPr>
        <w:t>County</w:t>
      </w:r>
      <w:r>
        <w:rPr>
          <w:color w:val="17151F"/>
          <w:spacing w:val="-12"/>
          <w:w w:val="105"/>
          <w:sz w:val="23"/>
          <w:u w:val="single" w:color="17151F"/>
        </w:rPr>
        <w:t xml:space="preserve"> </w:t>
      </w:r>
      <w:r>
        <w:rPr>
          <w:color w:val="17151F"/>
          <w:w w:val="105"/>
          <w:sz w:val="23"/>
          <w:u w:val="single" w:color="17151F"/>
        </w:rPr>
        <w:t>for</w:t>
      </w:r>
      <w:r>
        <w:rPr>
          <w:color w:val="17151F"/>
          <w:spacing w:val="-13"/>
          <w:w w:val="105"/>
          <w:sz w:val="23"/>
          <w:u w:val="single" w:color="17151F"/>
        </w:rPr>
        <w:t xml:space="preserve"> </w:t>
      </w:r>
      <w:r>
        <w:rPr>
          <w:color w:val="17151F"/>
          <w:w w:val="105"/>
          <w:sz w:val="23"/>
          <w:u w:val="single" w:color="17151F"/>
        </w:rPr>
        <w:t>Default of</w:t>
      </w:r>
      <w:r>
        <w:rPr>
          <w:color w:val="17151F"/>
          <w:spacing w:val="-14"/>
          <w:w w:val="105"/>
          <w:sz w:val="23"/>
          <w:u w:val="single" w:color="17151F"/>
        </w:rPr>
        <w:t xml:space="preserve"> </w:t>
      </w:r>
      <w:r>
        <w:rPr>
          <w:color w:val="17151F"/>
          <w:w w:val="105"/>
          <w:sz w:val="23"/>
          <w:u w:val="single" w:color="17151F"/>
        </w:rPr>
        <w:t>Contractor</w:t>
      </w:r>
      <w:r>
        <w:rPr>
          <w:color w:val="363638"/>
          <w:w w:val="105"/>
          <w:sz w:val="23"/>
        </w:rPr>
        <w:t>:</w:t>
      </w:r>
      <w:r>
        <w:rPr>
          <w:color w:val="363638"/>
          <w:spacing w:val="-8"/>
          <w:w w:val="105"/>
          <w:sz w:val="23"/>
        </w:rPr>
        <w:t xml:space="preserve"> </w:t>
      </w:r>
      <w:r>
        <w:rPr>
          <w:color w:val="17151F"/>
          <w:w w:val="105"/>
          <w:sz w:val="23"/>
        </w:rPr>
        <w:t>Should</w:t>
      </w:r>
      <w:r>
        <w:rPr>
          <w:color w:val="17151F"/>
          <w:spacing w:val="-9"/>
          <w:w w:val="105"/>
          <w:sz w:val="23"/>
        </w:rPr>
        <w:t xml:space="preserve"> </w:t>
      </w:r>
      <w:r>
        <w:rPr>
          <w:color w:val="17151F"/>
          <w:w w:val="105"/>
          <w:sz w:val="23"/>
        </w:rPr>
        <w:t>Contractor default</w:t>
      </w:r>
      <w:r>
        <w:rPr>
          <w:color w:val="17151F"/>
          <w:spacing w:val="-2"/>
          <w:w w:val="105"/>
          <w:sz w:val="23"/>
        </w:rPr>
        <w:t xml:space="preserve"> </w:t>
      </w:r>
      <w:r>
        <w:rPr>
          <w:color w:val="17151F"/>
          <w:w w:val="105"/>
          <w:sz w:val="23"/>
        </w:rPr>
        <w:t>in</w:t>
      </w:r>
      <w:r>
        <w:rPr>
          <w:color w:val="17151F"/>
          <w:spacing w:val="-10"/>
          <w:w w:val="105"/>
          <w:sz w:val="23"/>
        </w:rPr>
        <w:t xml:space="preserve"> </w:t>
      </w:r>
      <w:r>
        <w:rPr>
          <w:color w:val="17151F"/>
          <w:w w:val="105"/>
          <w:sz w:val="23"/>
        </w:rPr>
        <w:t>the</w:t>
      </w:r>
      <w:r>
        <w:rPr>
          <w:color w:val="17151F"/>
          <w:spacing w:val="-14"/>
          <w:w w:val="105"/>
          <w:sz w:val="23"/>
        </w:rPr>
        <w:t xml:space="preserve"> </w:t>
      </w:r>
      <w:r>
        <w:rPr>
          <w:color w:val="17151F"/>
          <w:w w:val="105"/>
          <w:sz w:val="23"/>
        </w:rPr>
        <w:t>performance</w:t>
      </w:r>
      <w:r>
        <w:rPr>
          <w:color w:val="17151F"/>
          <w:spacing w:val="6"/>
          <w:w w:val="105"/>
          <w:sz w:val="23"/>
        </w:rPr>
        <w:t xml:space="preserve"> </w:t>
      </w:r>
      <w:r>
        <w:rPr>
          <w:color w:val="17151F"/>
          <w:w w:val="105"/>
          <w:sz w:val="23"/>
        </w:rPr>
        <w:t>of</w:t>
      </w:r>
      <w:r>
        <w:rPr>
          <w:color w:val="17151F"/>
          <w:spacing w:val="-18"/>
          <w:w w:val="105"/>
          <w:sz w:val="23"/>
        </w:rPr>
        <w:t xml:space="preserve"> </w:t>
      </w:r>
      <w:r>
        <w:rPr>
          <w:color w:val="17151F"/>
          <w:w w:val="105"/>
          <w:sz w:val="23"/>
        </w:rPr>
        <w:t>this</w:t>
      </w:r>
      <w:r>
        <w:rPr>
          <w:color w:val="17151F"/>
          <w:spacing w:val="-8"/>
          <w:w w:val="105"/>
          <w:sz w:val="23"/>
        </w:rPr>
        <w:t xml:space="preserve"> </w:t>
      </w:r>
      <w:r>
        <w:rPr>
          <w:color w:val="17151F"/>
          <w:w w:val="105"/>
          <w:sz w:val="23"/>
        </w:rPr>
        <w:t>Contract</w:t>
      </w:r>
      <w:r>
        <w:rPr>
          <w:color w:val="17151F"/>
          <w:spacing w:val="1"/>
          <w:w w:val="105"/>
          <w:sz w:val="23"/>
        </w:rPr>
        <w:t xml:space="preserve"> </w:t>
      </w:r>
      <w:r>
        <w:rPr>
          <w:color w:val="17151F"/>
          <w:w w:val="105"/>
          <w:sz w:val="23"/>
        </w:rPr>
        <w:t>or</w:t>
      </w:r>
      <w:r>
        <w:rPr>
          <w:color w:val="17151F"/>
          <w:spacing w:val="-14"/>
          <w:w w:val="105"/>
          <w:sz w:val="23"/>
        </w:rPr>
        <w:t xml:space="preserve"> </w:t>
      </w:r>
      <w:r>
        <w:rPr>
          <w:color w:val="17151F"/>
          <w:w w:val="105"/>
          <w:sz w:val="23"/>
        </w:rPr>
        <w:t>materially</w:t>
      </w:r>
      <w:r>
        <w:rPr>
          <w:color w:val="17151F"/>
          <w:spacing w:val="4"/>
          <w:w w:val="105"/>
          <w:sz w:val="23"/>
        </w:rPr>
        <w:t xml:space="preserve"> </w:t>
      </w:r>
      <w:r>
        <w:rPr>
          <w:color w:val="17151F"/>
          <w:w w:val="105"/>
          <w:sz w:val="23"/>
        </w:rPr>
        <w:t>breach</w:t>
      </w:r>
      <w:r>
        <w:rPr>
          <w:color w:val="17151F"/>
          <w:spacing w:val="-11"/>
          <w:w w:val="105"/>
          <w:sz w:val="23"/>
        </w:rPr>
        <w:t xml:space="preserve"> </w:t>
      </w:r>
      <w:r>
        <w:rPr>
          <w:color w:val="17151F"/>
          <w:w w:val="105"/>
          <w:sz w:val="23"/>
        </w:rPr>
        <w:t>any of its provisions, County, at County</w:t>
      </w:r>
      <w:r>
        <w:rPr>
          <w:color w:val="363638"/>
          <w:w w:val="105"/>
          <w:sz w:val="23"/>
        </w:rPr>
        <w:t>'</w:t>
      </w:r>
      <w:r>
        <w:rPr>
          <w:color w:val="17151F"/>
          <w:w w:val="105"/>
          <w:sz w:val="23"/>
        </w:rPr>
        <w:t>s option, may terminate this Contract by giving written notification to Contractor in accordance with Exhibit</w:t>
      </w:r>
      <w:r>
        <w:rPr>
          <w:color w:val="17151F"/>
          <w:spacing w:val="-8"/>
          <w:w w:val="105"/>
          <w:sz w:val="23"/>
        </w:rPr>
        <w:t xml:space="preserve"> </w:t>
      </w:r>
      <w:r>
        <w:rPr>
          <w:color w:val="17151F"/>
          <w:w w:val="105"/>
          <w:sz w:val="23"/>
        </w:rPr>
        <w:t>D</w:t>
      </w:r>
    </w:p>
    <w:p w:rsidR="004A43E5" w:rsidRDefault="004A43E5">
      <w:pPr>
        <w:pStyle w:val="BodyText"/>
        <w:spacing w:before="1"/>
        <w:rPr>
          <w:sz w:val="23"/>
        </w:rPr>
      </w:pPr>
    </w:p>
    <w:p w:rsidR="004A43E5" w:rsidRDefault="00AC463E">
      <w:pPr>
        <w:pStyle w:val="ListParagraph"/>
        <w:numPr>
          <w:ilvl w:val="1"/>
          <w:numId w:val="8"/>
        </w:numPr>
        <w:tabs>
          <w:tab w:val="left" w:pos="2047"/>
          <w:tab w:val="left" w:pos="2048"/>
        </w:tabs>
        <w:spacing w:line="252" w:lineRule="auto"/>
        <w:ind w:left="2052" w:right="1774" w:hanging="720"/>
        <w:rPr>
          <w:sz w:val="23"/>
        </w:rPr>
      </w:pPr>
      <w:r>
        <w:rPr>
          <w:color w:val="17151F"/>
          <w:w w:val="105"/>
          <w:sz w:val="23"/>
          <w:u w:val="single" w:color="17151F"/>
        </w:rPr>
        <w:t>Termination of Funding</w:t>
      </w:r>
      <w:r>
        <w:rPr>
          <w:color w:val="363638"/>
          <w:w w:val="105"/>
          <w:sz w:val="23"/>
        </w:rPr>
        <w:t xml:space="preserve">: </w:t>
      </w:r>
      <w:r>
        <w:rPr>
          <w:color w:val="17151F"/>
          <w:w w:val="105"/>
          <w:sz w:val="23"/>
        </w:rPr>
        <w:t>County may terminate this Contract</w:t>
      </w:r>
      <w:r>
        <w:rPr>
          <w:color w:val="17151F"/>
          <w:spacing w:val="-17"/>
          <w:w w:val="105"/>
          <w:sz w:val="23"/>
        </w:rPr>
        <w:t xml:space="preserve"> </w:t>
      </w:r>
      <w:r>
        <w:rPr>
          <w:color w:val="17151F"/>
          <w:w w:val="105"/>
          <w:sz w:val="23"/>
        </w:rPr>
        <w:t>in any FY in that it is determined there is not sufficient funding. California Constitution Article XVI Section</w:t>
      </w:r>
      <w:r>
        <w:rPr>
          <w:color w:val="17151F"/>
          <w:spacing w:val="24"/>
          <w:w w:val="105"/>
          <w:sz w:val="23"/>
        </w:rPr>
        <w:t xml:space="preserve"> </w:t>
      </w:r>
      <w:r>
        <w:rPr>
          <w:color w:val="17151F"/>
          <w:w w:val="105"/>
          <w:sz w:val="23"/>
        </w:rPr>
        <w:t>18.</w:t>
      </w:r>
    </w:p>
    <w:p w:rsidR="004A43E5" w:rsidRDefault="004A43E5">
      <w:pPr>
        <w:pStyle w:val="BodyText"/>
        <w:spacing w:before="11"/>
        <w:rPr>
          <w:sz w:val="23"/>
        </w:rPr>
      </w:pPr>
    </w:p>
    <w:p w:rsidR="004A43E5" w:rsidRDefault="00AC463E">
      <w:pPr>
        <w:pStyle w:val="Heading1"/>
        <w:ind w:left="4227"/>
      </w:pPr>
      <w:r>
        <w:rPr>
          <w:color w:val="17151F"/>
          <w:w w:val="110"/>
        </w:rPr>
        <w:t>ARTICLE 8. GENERAL PROVISIONS</w:t>
      </w:r>
    </w:p>
    <w:p w:rsidR="004A43E5" w:rsidRDefault="004A43E5">
      <w:pPr>
        <w:pStyle w:val="BodyText"/>
        <w:spacing w:before="1"/>
        <w:rPr>
          <w:b/>
          <w:sz w:val="23"/>
        </w:rPr>
      </w:pPr>
    </w:p>
    <w:p w:rsidR="004A43E5" w:rsidRDefault="00AC463E">
      <w:pPr>
        <w:pStyle w:val="ListParagraph"/>
        <w:numPr>
          <w:ilvl w:val="1"/>
          <w:numId w:val="7"/>
        </w:numPr>
        <w:tabs>
          <w:tab w:val="left" w:pos="2031"/>
          <w:tab w:val="left" w:pos="2032"/>
        </w:tabs>
        <w:spacing w:before="1" w:line="252" w:lineRule="auto"/>
        <w:ind w:right="1277"/>
        <w:jc w:val="left"/>
        <w:rPr>
          <w:sz w:val="23"/>
        </w:rPr>
      </w:pPr>
      <w:r>
        <w:rPr>
          <w:color w:val="17151F"/>
          <w:w w:val="105"/>
          <w:sz w:val="23"/>
          <w:u w:val="single" w:color="17151F"/>
        </w:rPr>
        <w:t>Notices</w:t>
      </w:r>
      <w:r>
        <w:rPr>
          <w:color w:val="17151F"/>
          <w:w w:val="105"/>
          <w:sz w:val="23"/>
        </w:rPr>
        <w:t>: Any notices to be given hereunder by either party to the other may be effected either by personal delivery in writing or by mail, registered or certified</w:t>
      </w:r>
      <w:r>
        <w:rPr>
          <w:color w:val="363638"/>
          <w:w w:val="105"/>
          <w:sz w:val="23"/>
        </w:rPr>
        <w:t xml:space="preserve">, </w:t>
      </w:r>
      <w:r>
        <w:rPr>
          <w:color w:val="17151F"/>
          <w:w w:val="105"/>
          <w:sz w:val="23"/>
        </w:rPr>
        <w:t>postage prepaid or return receipt requested. Mailed notices shall be addressed to the Parties at the addresses appearing in the introductory paragraph of this Contract, but each party may change the address by written notice in accordance</w:t>
      </w:r>
      <w:r>
        <w:rPr>
          <w:color w:val="17151F"/>
          <w:spacing w:val="-28"/>
          <w:w w:val="105"/>
          <w:sz w:val="23"/>
        </w:rPr>
        <w:t xml:space="preserve"> </w:t>
      </w:r>
      <w:r>
        <w:rPr>
          <w:color w:val="17151F"/>
          <w:w w:val="105"/>
          <w:sz w:val="23"/>
        </w:rPr>
        <w:t>with</w:t>
      </w:r>
      <w:r>
        <w:rPr>
          <w:color w:val="17151F"/>
          <w:spacing w:val="-29"/>
          <w:w w:val="105"/>
          <w:sz w:val="23"/>
        </w:rPr>
        <w:t xml:space="preserve"> </w:t>
      </w:r>
      <w:r>
        <w:rPr>
          <w:color w:val="17151F"/>
          <w:w w:val="105"/>
          <w:sz w:val="23"/>
        </w:rPr>
        <w:t>the</w:t>
      </w:r>
      <w:r>
        <w:rPr>
          <w:color w:val="17151F"/>
          <w:spacing w:val="-29"/>
          <w:w w:val="105"/>
          <w:sz w:val="23"/>
        </w:rPr>
        <w:t xml:space="preserve"> </w:t>
      </w:r>
      <w:r>
        <w:rPr>
          <w:color w:val="17151F"/>
          <w:w w:val="105"/>
          <w:sz w:val="23"/>
        </w:rPr>
        <w:t>paragraph.</w:t>
      </w:r>
      <w:r>
        <w:rPr>
          <w:color w:val="17151F"/>
          <w:spacing w:val="-28"/>
          <w:w w:val="105"/>
          <w:sz w:val="23"/>
        </w:rPr>
        <w:t xml:space="preserve"> </w:t>
      </w:r>
      <w:r>
        <w:rPr>
          <w:color w:val="17151F"/>
          <w:w w:val="105"/>
          <w:sz w:val="23"/>
        </w:rPr>
        <w:t>Notices</w:t>
      </w:r>
      <w:r>
        <w:rPr>
          <w:color w:val="17151F"/>
          <w:spacing w:val="-28"/>
          <w:w w:val="105"/>
          <w:sz w:val="23"/>
        </w:rPr>
        <w:t xml:space="preserve"> </w:t>
      </w:r>
      <w:r>
        <w:rPr>
          <w:color w:val="17151F"/>
          <w:w w:val="105"/>
          <w:sz w:val="23"/>
        </w:rPr>
        <w:t>delivered</w:t>
      </w:r>
      <w:r>
        <w:rPr>
          <w:color w:val="17151F"/>
          <w:spacing w:val="-30"/>
          <w:w w:val="105"/>
          <w:sz w:val="23"/>
        </w:rPr>
        <w:t xml:space="preserve"> </w:t>
      </w:r>
      <w:r>
        <w:rPr>
          <w:color w:val="17151F"/>
          <w:w w:val="105"/>
          <w:sz w:val="23"/>
        </w:rPr>
        <w:t>personally</w:t>
      </w:r>
      <w:r>
        <w:rPr>
          <w:color w:val="17151F"/>
          <w:spacing w:val="-28"/>
          <w:w w:val="105"/>
          <w:sz w:val="23"/>
        </w:rPr>
        <w:t xml:space="preserve"> </w:t>
      </w:r>
      <w:r>
        <w:rPr>
          <w:color w:val="17151F"/>
          <w:w w:val="105"/>
          <w:sz w:val="23"/>
        </w:rPr>
        <w:t>will</w:t>
      </w:r>
      <w:r>
        <w:rPr>
          <w:color w:val="17151F"/>
          <w:spacing w:val="-29"/>
          <w:w w:val="105"/>
          <w:sz w:val="23"/>
        </w:rPr>
        <w:t xml:space="preserve"> </w:t>
      </w:r>
      <w:r>
        <w:rPr>
          <w:color w:val="17151F"/>
          <w:w w:val="105"/>
          <w:sz w:val="23"/>
        </w:rPr>
        <w:t>be deemed communicated as of actual receipt; mailed notices will be deemed communicated as of two (2) days after</w:t>
      </w:r>
      <w:r>
        <w:rPr>
          <w:color w:val="17151F"/>
          <w:spacing w:val="-22"/>
          <w:w w:val="105"/>
          <w:sz w:val="23"/>
        </w:rPr>
        <w:t xml:space="preserve"> </w:t>
      </w:r>
      <w:r>
        <w:rPr>
          <w:color w:val="17151F"/>
          <w:w w:val="105"/>
          <w:sz w:val="23"/>
        </w:rPr>
        <w:t>mailing.</w:t>
      </w:r>
    </w:p>
    <w:p w:rsidR="004A43E5" w:rsidRDefault="004A43E5">
      <w:pPr>
        <w:pStyle w:val="BodyText"/>
        <w:spacing w:before="10"/>
        <w:rPr>
          <w:sz w:val="23"/>
        </w:rPr>
      </w:pPr>
    </w:p>
    <w:p w:rsidR="004A43E5" w:rsidRDefault="00AC463E">
      <w:pPr>
        <w:pStyle w:val="ListParagraph"/>
        <w:numPr>
          <w:ilvl w:val="1"/>
          <w:numId w:val="7"/>
        </w:numPr>
        <w:tabs>
          <w:tab w:val="left" w:pos="2002"/>
          <w:tab w:val="left" w:pos="2003"/>
        </w:tabs>
        <w:spacing w:line="252" w:lineRule="auto"/>
        <w:ind w:left="2001" w:right="1277" w:hanging="703"/>
        <w:jc w:val="left"/>
        <w:rPr>
          <w:sz w:val="23"/>
        </w:rPr>
      </w:pPr>
      <w:r>
        <w:rPr>
          <w:color w:val="17151F"/>
          <w:w w:val="105"/>
          <w:sz w:val="23"/>
          <w:u w:val="single" w:color="17151F"/>
        </w:rPr>
        <w:t>Entire Agreement of the Parties</w:t>
      </w:r>
      <w:r>
        <w:rPr>
          <w:color w:val="17151F"/>
          <w:w w:val="105"/>
          <w:sz w:val="23"/>
        </w:rPr>
        <w:t>: This contract supersedes any and all contracts, either oral or written</w:t>
      </w:r>
      <w:r>
        <w:rPr>
          <w:color w:val="363638"/>
          <w:w w:val="105"/>
          <w:sz w:val="23"/>
        </w:rPr>
        <w:t xml:space="preserve">, </w:t>
      </w:r>
      <w:r>
        <w:rPr>
          <w:color w:val="17151F"/>
          <w:w w:val="105"/>
          <w:sz w:val="23"/>
        </w:rPr>
        <w:t>between the Parties hereto with respect to the rendering of services by Contractor for County and contains all the covenants and contracts between the Parties with respect to the enduring of such services in any manner whatsoever</w:t>
      </w:r>
      <w:r>
        <w:rPr>
          <w:color w:val="363638"/>
          <w:w w:val="105"/>
          <w:sz w:val="23"/>
        </w:rPr>
        <w:t xml:space="preserve">. </w:t>
      </w:r>
      <w:r>
        <w:rPr>
          <w:color w:val="17151F"/>
          <w:w w:val="105"/>
          <w:sz w:val="23"/>
        </w:rPr>
        <w:t>Each Party to this Contract acknowledges that no representations, inducements, promises, or contract, orally or otherwise, have been made by any party, or anyone acting on behalf of any Party, which are not embodied herein, and that no other contract, statement, or promise not contained in this Contract shall be valid or binding. Any modification of this Contract will be effective only if it is in writing signed by the Party to be charged and approved by the County as provided herein or as otherwise required by</w:t>
      </w:r>
      <w:r>
        <w:rPr>
          <w:color w:val="17151F"/>
          <w:spacing w:val="-17"/>
          <w:w w:val="105"/>
          <w:sz w:val="23"/>
        </w:rPr>
        <w:t xml:space="preserve"> </w:t>
      </w:r>
      <w:r>
        <w:rPr>
          <w:color w:val="17151F"/>
          <w:w w:val="105"/>
          <w:sz w:val="23"/>
        </w:rPr>
        <w:t>law.</w:t>
      </w:r>
    </w:p>
    <w:p w:rsidR="004A43E5" w:rsidRDefault="004A43E5">
      <w:pPr>
        <w:spacing w:line="252" w:lineRule="auto"/>
        <w:rPr>
          <w:sz w:val="23"/>
        </w:rPr>
        <w:sectPr w:rsidR="004A43E5">
          <w:pgSz w:w="12240" w:h="15840"/>
          <w:pgMar w:top="1180" w:right="700" w:bottom="280" w:left="1060" w:header="687" w:footer="0" w:gutter="0"/>
          <w:cols w:space="720"/>
        </w:sectPr>
      </w:pPr>
    </w:p>
    <w:p w:rsidR="004A43E5" w:rsidRDefault="004A43E5">
      <w:pPr>
        <w:pStyle w:val="BodyText"/>
        <w:spacing w:before="9"/>
        <w:rPr>
          <w:sz w:val="11"/>
        </w:rPr>
      </w:pPr>
    </w:p>
    <w:p w:rsidR="004A43E5" w:rsidRDefault="00AC463E">
      <w:pPr>
        <w:pStyle w:val="ListParagraph"/>
        <w:numPr>
          <w:ilvl w:val="1"/>
          <w:numId w:val="7"/>
        </w:numPr>
        <w:tabs>
          <w:tab w:val="left" w:pos="2053"/>
        </w:tabs>
        <w:spacing w:before="93" w:line="252" w:lineRule="auto"/>
        <w:ind w:left="2052" w:right="1412" w:hanging="720"/>
        <w:jc w:val="both"/>
        <w:rPr>
          <w:sz w:val="23"/>
        </w:rPr>
      </w:pPr>
      <w:r>
        <w:rPr>
          <w:color w:val="17151F"/>
          <w:w w:val="105"/>
          <w:sz w:val="23"/>
          <w:u w:val="single" w:color="17151F"/>
        </w:rPr>
        <w:t>Partial Invalidity</w:t>
      </w:r>
      <w:r>
        <w:rPr>
          <w:color w:val="17151F"/>
          <w:w w:val="105"/>
          <w:sz w:val="23"/>
        </w:rPr>
        <w:t>: If any provision in this Contract is held by a</w:t>
      </w:r>
      <w:r>
        <w:rPr>
          <w:color w:val="17151F"/>
          <w:spacing w:val="-25"/>
          <w:w w:val="105"/>
          <w:sz w:val="23"/>
        </w:rPr>
        <w:t xml:space="preserve"> </w:t>
      </w:r>
      <w:r>
        <w:rPr>
          <w:color w:val="17151F"/>
          <w:w w:val="105"/>
          <w:sz w:val="23"/>
        </w:rPr>
        <w:t>court of competent jurisdiction to be invalid</w:t>
      </w:r>
      <w:r>
        <w:rPr>
          <w:color w:val="2E2E33"/>
          <w:w w:val="105"/>
          <w:sz w:val="23"/>
        </w:rPr>
        <w:t xml:space="preserve">, </w:t>
      </w:r>
      <w:r>
        <w:rPr>
          <w:color w:val="17151F"/>
          <w:w w:val="105"/>
          <w:sz w:val="23"/>
        </w:rPr>
        <w:t>void, or unenforceable, the remaining provision will nevertheless continue in full force without being impaired or invalidated in any</w:t>
      </w:r>
      <w:r>
        <w:rPr>
          <w:color w:val="17151F"/>
          <w:spacing w:val="-10"/>
          <w:w w:val="105"/>
          <w:sz w:val="23"/>
        </w:rPr>
        <w:t xml:space="preserve"> </w:t>
      </w:r>
      <w:r>
        <w:rPr>
          <w:color w:val="17151F"/>
          <w:w w:val="105"/>
          <w:sz w:val="23"/>
        </w:rPr>
        <w:t>way.</w:t>
      </w:r>
    </w:p>
    <w:p w:rsidR="004A43E5" w:rsidRDefault="004A43E5">
      <w:pPr>
        <w:pStyle w:val="BodyText"/>
        <w:spacing w:before="7"/>
        <w:rPr>
          <w:sz w:val="23"/>
        </w:rPr>
      </w:pPr>
    </w:p>
    <w:p w:rsidR="004A43E5" w:rsidRDefault="00AC463E">
      <w:pPr>
        <w:pStyle w:val="ListParagraph"/>
        <w:numPr>
          <w:ilvl w:val="1"/>
          <w:numId w:val="7"/>
        </w:numPr>
        <w:tabs>
          <w:tab w:val="left" w:pos="2035"/>
          <w:tab w:val="left" w:pos="2036"/>
        </w:tabs>
        <w:spacing w:line="252" w:lineRule="auto"/>
        <w:ind w:left="2036" w:right="1342" w:hanging="713"/>
        <w:jc w:val="left"/>
        <w:rPr>
          <w:sz w:val="23"/>
        </w:rPr>
      </w:pPr>
      <w:r>
        <w:rPr>
          <w:color w:val="17151F"/>
          <w:w w:val="105"/>
          <w:sz w:val="23"/>
          <w:u w:val="single" w:color="17151F"/>
        </w:rPr>
        <w:t>Conformance to Applicable Laws</w:t>
      </w:r>
      <w:r>
        <w:rPr>
          <w:color w:val="17151F"/>
          <w:w w:val="105"/>
          <w:sz w:val="23"/>
        </w:rPr>
        <w:t>: Contractor shall comply with the standard of care regarding all applicable federal, state and county laws, rules and ordinances. Contractor shall not discriminate in</w:t>
      </w:r>
      <w:r>
        <w:rPr>
          <w:color w:val="17151F"/>
          <w:spacing w:val="-17"/>
          <w:w w:val="105"/>
          <w:sz w:val="23"/>
        </w:rPr>
        <w:t xml:space="preserve"> </w:t>
      </w:r>
      <w:r>
        <w:rPr>
          <w:color w:val="17151F"/>
          <w:w w:val="105"/>
          <w:sz w:val="23"/>
        </w:rPr>
        <w:t>the employment of persons who work under this contract because of race, the color, national origin, ancestry, disability, sex or religion of such</w:t>
      </w:r>
      <w:r>
        <w:rPr>
          <w:color w:val="17151F"/>
          <w:spacing w:val="-20"/>
          <w:w w:val="105"/>
          <w:sz w:val="23"/>
        </w:rPr>
        <w:t xml:space="preserve"> </w:t>
      </w:r>
      <w:r>
        <w:rPr>
          <w:color w:val="17151F"/>
          <w:w w:val="105"/>
          <w:sz w:val="23"/>
        </w:rPr>
        <w:t>person.</w:t>
      </w:r>
    </w:p>
    <w:p w:rsidR="004A43E5" w:rsidRDefault="004A43E5">
      <w:pPr>
        <w:pStyle w:val="BodyText"/>
        <w:rPr>
          <w:sz w:val="24"/>
        </w:rPr>
      </w:pPr>
    </w:p>
    <w:p w:rsidR="004A43E5" w:rsidRDefault="00AC463E">
      <w:pPr>
        <w:pStyle w:val="ListParagraph"/>
        <w:numPr>
          <w:ilvl w:val="1"/>
          <w:numId w:val="7"/>
        </w:numPr>
        <w:tabs>
          <w:tab w:val="left" w:pos="2026"/>
          <w:tab w:val="left" w:pos="2027"/>
        </w:tabs>
        <w:spacing w:line="252" w:lineRule="auto"/>
        <w:ind w:left="2026" w:right="1447" w:hanging="723"/>
        <w:jc w:val="left"/>
        <w:rPr>
          <w:sz w:val="23"/>
        </w:rPr>
      </w:pPr>
      <w:r>
        <w:rPr>
          <w:color w:val="17151F"/>
          <w:w w:val="105"/>
          <w:sz w:val="23"/>
          <w:u w:val="single" w:color="17151F"/>
        </w:rPr>
        <w:t>Waiver</w:t>
      </w:r>
      <w:r>
        <w:rPr>
          <w:color w:val="17151F"/>
          <w:w w:val="105"/>
          <w:sz w:val="23"/>
        </w:rPr>
        <w:t>: In the event that either County or Contractor shall at any time or times waive any breach of this Contract by the other</w:t>
      </w:r>
      <w:r>
        <w:rPr>
          <w:color w:val="2E2E33"/>
          <w:w w:val="105"/>
          <w:sz w:val="23"/>
        </w:rPr>
        <w:t>,</w:t>
      </w:r>
      <w:r>
        <w:rPr>
          <w:color w:val="2E2E33"/>
          <w:spacing w:val="-19"/>
          <w:w w:val="105"/>
          <w:sz w:val="23"/>
        </w:rPr>
        <w:t xml:space="preserve"> </w:t>
      </w:r>
      <w:r>
        <w:rPr>
          <w:color w:val="17151F"/>
          <w:w w:val="105"/>
          <w:sz w:val="23"/>
        </w:rPr>
        <w:t>such waiver shall not constitute a waiver of any other or succeeding breach of this Contract, whether of the same or any other covenant, condition or</w:t>
      </w:r>
      <w:r>
        <w:rPr>
          <w:color w:val="17151F"/>
          <w:spacing w:val="-1"/>
          <w:w w:val="105"/>
          <w:sz w:val="23"/>
        </w:rPr>
        <w:t xml:space="preserve"> </w:t>
      </w:r>
      <w:r>
        <w:rPr>
          <w:color w:val="17151F"/>
          <w:w w:val="105"/>
          <w:sz w:val="23"/>
        </w:rPr>
        <w:t>obligation.</w:t>
      </w:r>
    </w:p>
    <w:p w:rsidR="004A43E5" w:rsidRDefault="004A43E5">
      <w:pPr>
        <w:pStyle w:val="BodyText"/>
        <w:spacing w:before="5"/>
        <w:rPr>
          <w:sz w:val="23"/>
        </w:rPr>
      </w:pPr>
    </w:p>
    <w:p w:rsidR="004A43E5" w:rsidRDefault="00AC463E">
      <w:pPr>
        <w:pStyle w:val="ListParagraph"/>
        <w:numPr>
          <w:ilvl w:val="1"/>
          <w:numId w:val="7"/>
        </w:numPr>
        <w:tabs>
          <w:tab w:val="left" w:pos="2016"/>
          <w:tab w:val="left" w:pos="2017"/>
        </w:tabs>
        <w:spacing w:line="249" w:lineRule="auto"/>
        <w:ind w:left="2019" w:right="1404" w:hanging="723"/>
        <w:jc w:val="left"/>
        <w:rPr>
          <w:sz w:val="23"/>
        </w:rPr>
      </w:pPr>
      <w:r>
        <w:rPr>
          <w:color w:val="17151F"/>
          <w:w w:val="105"/>
          <w:sz w:val="23"/>
          <w:u w:val="single" w:color="17151F"/>
        </w:rPr>
        <w:t>Governing Law</w:t>
      </w:r>
      <w:r>
        <w:rPr>
          <w:color w:val="17151F"/>
          <w:w w:val="105"/>
          <w:sz w:val="23"/>
        </w:rPr>
        <w:t>: This Contract and all matters relating to it shall</w:t>
      </w:r>
      <w:r>
        <w:rPr>
          <w:color w:val="17151F"/>
          <w:spacing w:val="-20"/>
          <w:w w:val="105"/>
          <w:sz w:val="23"/>
        </w:rPr>
        <w:t xml:space="preserve"> </w:t>
      </w:r>
      <w:r>
        <w:rPr>
          <w:color w:val="17151F"/>
          <w:w w:val="105"/>
          <w:sz w:val="23"/>
        </w:rPr>
        <w:t>be governed by the laws of the State of California and the County of Siskiyou and any action brought relating to this Contract shall be brought exclusively in a state court in the County of</w:t>
      </w:r>
      <w:r>
        <w:rPr>
          <w:color w:val="17151F"/>
          <w:spacing w:val="-32"/>
          <w:w w:val="105"/>
          <w:sz w:val="23"/>
        </w:rPr>
        <w:t xml:space="preserve"> </w:t>
      </w:r>
      <w:r>
        <w:rPr>
          <w:color w:val="17151F"/>
          <w:w w:val="105"/>
          <w:sz w:val="23"/>
        </w:rPr>
        <w:t>Siskiyou</w:t>
      </w:r>
      <w:r>
        <w:rPr>
          <w:color w:val="2E2E33"/>
          <w:w w:val="105"/>
          <w:sz w:val="23"/>
        </w:rPr>
        <w:t>.</w:t>
      </w:r>
    </w:p>
    <w:p w:rsidR="004A43E5" w:rsidRDefault="004A43E5">
      <w:pPr>
        <w:pStyle w:val="BodyText"/>
        <w:spacing w:before="6"/>
        <w:rPr>
          <w:sz w:val="23"/>
        </w:rPr>
      </w:pPr>
    </w:p>
    <w:p w:rsidR="004A43E5" w:rsidRDefault="00AC463E">
      <w:pPr>
        <w:pStyle w:val="ListParagraph"/>
        <w:numPr>
          <w:ilvl w:val="1"/>
          <w:numId w:val="7"/>
        </w:numPr>
        <w:tabs>
          <w:tab w:val="left" w:pos="1992"/>
          <w:tab w:val="left" w:pos="1993"/>
        </w:tabs>
        <w:spacing w:line="252" w:lineRule="auto"/>
        <w:ind w:left="1992" w:right="1357"/>
        <w:jc w:val="left"/>
        <w:rPr>
          <w:sz w:val="23"/>
        </w:rPr>
      </w:pPr>
      <w:r>
        <w:rPr>
          <w:color w:val="17151F"/>
          <w:w w:val="105"/>
          <w:sz w:val="23"/>
          <w:u w:val="single" w:color="17151F"/>
        </w:rPr>
        <w:t>Reduction of Consideration</w:t>
      </w:r>
      <w:r>
        <w:rPr>
          <w:color w:val="17151F"/>
          <w:w w:val="105"/>
          <w:sz w:val="23"/>
        </w:rPr>
        <w:t>: Contractor agrees that County shall have the right to deduct from any payments contracted for under this Contract any amount owed to County by Contractor as a result of any obligation arising prior or subsequent to the execution of this contract. For purposes of this paragraph</w:t>
      </w:r>
      <w:r>
        <w:rPr>
          <w:color w:val="2E2E33"/>
          <w:w w:val="105"/>
          <w:sz w:val="23"/>
        </w:rPr>
        <w:t xml:space="preserve">, </w:t>
      </w:r>
      <w:r>
        <w:rPr>
          <w:color w:val="17151F"/>
          <w:w w:val="105"/>
          <w:sz w:val="23"/>
        </w:rPr>
        <w:t>obligations arising prior to the execution of this contract may include</w:t>
      </w:r>
      <w:r>
        <w:rPr>
          <w:color w:val="2E2E33"/>
          <w:w w:val="105"/>
          <w:sz w:val="23"/>
        </w:rPr>
        <w:t xml:space="preserve">, </w:t>
      </w:r>
      <w:r>
        <w:rPr>
          <w:color w:val="17151F"/>
          <w:w w:val="105"/>
          <w:sz w:val="23"/>
        </w:rPr>
        <w:t>but are not limited to any property tax, secured or unsecured</w:t>
      </w:r>
      <w:r>
        <w:rPr>
          <w:color w:val="2E2E33"/>
          <w:w w:val="105"/>
          <w:sz w:val="23"/>
        </w:rPr>
        <w:t xml:space="preserve">, </w:t>
      </w:r>
      <w:r>
        <w:rPr>
          <w:color w:val="17151F"/>
          <w:w w:val="105"/>
          <w:sz w:val="23"/>
        </w:rPr>
        <w:t>which tax is in arrears</w:t>
      </w:r>
      <w:r>
        <w:rPr>
          <w:color w:val="2E2E33"/>
          <w:w w:val="105"/>
          <w:sz w:val="23"/>
        </w:rPr>
        <w:t xml:space="preserve">. </w:t>
      </w:r>
      <w:r>
        <w:rPr>
          <w:color w:val="17151F"/>
          <w:w w:val="105"/>
          <w:sz w:val="23"/>
        </w:rPr>
        <w:t>If County exercises the right to reduce the consideration specified in this Contract, County shall give Contractor notice of the amount of any off-set and the reason for the</w:t>
      </w:r>
      <w:r>
        <w:rPr>
          <w:color w:val="17151F"/>
          <w:spacing w:val="-33"/>
          <w:w w:val="105"/>
          <w:sz w:val="23"/>
        </w:rPr>
        <w:t xml:space="preserve"> </w:t>
      </w:r>
      <w:r>
        <w:rPr>
          <w:color w:val="17151F"/>
          <w:w w:val="105"/>
          <w:sz w:val="23"/>
        </w:rPr>
        <w:t>deduction.</w:t>
      </w:r>
    </w:p>
    <w:p w:rsidR="004A43E5" w:rsidRDefault="004A43E5">
      <w:pPr>
        <w:pStyle w:val="BodyText"/>
        <w:spacing w:before="4"/>
        <w:rPr>
          <w:sz w:val="23"/>
        </w:rPr>
      </w:pPr>
    </w:p>
    <w:p w:rsidR="004A43E5" w:rsidRDefault="00AC463E">
      <w:pPr>
        <w:pStyle w:val="ListParagraph"/>
        <w:numPr>
          <w:ilvl w:val="1"/>
          <w:numId w:val="7"/>
        </w:numPr>
        <w:tabs>
          <w:tab w:val="left" w:pos="1973"/>
          <w:tab w:val="left" w:pos="1974"/>
        </w:tabs>
        <w:spacing w:line="252" w:lineRule="auto"/>
        <w:ind w:left="1973" w:right="1390" w:hanging="713"/>
        <w:jc w:val="left"/>
        <w:rPr>
          <w:sz w:val="23"/>
        </w:rPr>
      </w:pPr>
      <w:r>
        <w:rPr>
          <w:color w:val="17151F"/>
          <w:w w:val="105"/>
          <w:sz w:val="23"/>
          <w:u w:val="single" w:color="17151F"/>
        </w:rPr>
        <w:t>Negotiated Contract</w:t>
      </w:r>
      <w:r>
        <w:rPr>
          <w:color w:val="17151F"/>
          <w:w w:val="105"/>
          <w:sz w:val="23"/>
        </w:rPr>
        <w:t xml:space="preserve">: This Contract has been arrived at through negotiation between the Parties. Neither party is to be deemed the party which prepared this Contract within the meaning of California Civil Code Section 1654. Each party hereby represents and warrants that </w:t>
      </w:r>
      <w:r>
        <w:rPr>
          <w:color w:val="2E2E33"/>
          <w:w w:val="105"/>
          <w:sz w:val="23"/>
        </w:rPr>
        <w:t>i</w:t>
      </w:r>
      <w:r>
        <w:rPr>
          <w:color w:val="17151F"/>
          <w:w w:val="105"/>
          <w:sz w:val="23"/>
        </w:rPr>
        <w:t>n execut</w:t>
      </w:r>
      <w:r>
        <w:rPr>
          <w:color w:val="2E2E33"/>
          <w:w w:val="105"/>
          <w:sz w:val="23"/>
        </w:rPr>
        <w:t>i</w:t>
      </w:r>
      <w:r>
        <w:rPr>
          <w:color w:val="17151F"/>
          <w:w w:val="105"/>
          <w:sz w:val="23"/>
        </w:rPr>
        <w:t>ng this Contract it does so with full knowledge of the rights and duties it may have with respect to the other. Each party also represents and warrants that it has received independent legal advice from its attorney w</w:t>
      </w:r>
      <w:r>
        <w:rPr>
          <w:color w:val="2E2E33"/>
          <w:w w:val="105"/>
          <w:sz w:val="23"/>
        </w:rPr>
        <w:t>i</w:t>
      </w:r>
      <w:r>
        <w:rPr>
          <w:color w:val="17151F"/>
          <w:w w:val="105"/>
          <w:sz w:val="23"/>
        </w:rPr>
        <w:t>th respect to the matters set forth in this Contract and the rights and duties arising out of this Contract</w:t>
      </w:r>
      <w:r>
        <w:rPr>
          <w:color w:val="2E2E33"/>
          <w:w w:val="105"/>
          <w:sz w:val="23"/>
        </w:rPr>
        <w:t xml:space="preserve">, </w:t>
      </w:r>
      <w:r>
        <w:rPr>
          <w:color w:val="17151F"/>
          <w:w w:val="105"/>
          <w:sz w:val="23"/>
        </w:rPr>
        <w:t>or that such party willingly foregoes any such consultation.</w:t>
      </w:r>
    </w:p>
    <w:p w:rsidR="004A43E5" w:rsidRDefault="004A43E5">
      <w:pPr>
        <w:spacing w:line="252" w:lineRule="auto"/>
        <w:rPr>
          <w:sz w:val="23"/>
        </w:rPr>
        <w:sectPr w:rsidR="004A43E5">
          <w:pgSz w:w="12240" w:h="15840"/>
          <w:pgMar w:top="1180" w:right="700" w:bottom="280" w:left="1060" w:header="687" w:footer="0" w:gutter="0"/>
          <w:cols w:space="720"/>
        </w:sectPr>
      </w:pPr>
    </w:p>
    <w:p w:rsidR="004A43E5" w:rsidRDefault="004A43E5">
      <w:pPr>
        <w:pStyle w:val="BodyText"/>
        <w:spacing w:before="4"/>
        <w:rPr>
          <w:sz w:val="14"/>
        </w:rPr>
      </w:pPr>
    </w:p>
    <w:p w:rsidR="004A43E5" w:rsidRDefault="00AC463E">
      <w:pPr>
        <w:pStyle w:val="ListParagraph"/>
        <w:numPr>
          <w:ilvl w:val="1"/>
          <w:numId w:val="7"/>
        </w:numPr>
        <w:tabs>
          <w:tab w:val="left" w:pos="2028"/>
          <w:tab w:val="left" w:pos="2029"/>
        </w:tabs>
        <w:spacing w:before="93" w:line="252" w:lineRule="auto"/>
        <w:ind w:left="2033" w:right="1433" w:hanging="718"/>
        <w:jc w:val="left"/>
        <w:rPr>
          <w:sz w:val="23"/>
        </w:rPr>
      </w:pPr>
      <w:r>
        <w:rPr>
          <w:color w:val="17151F"/>
          <w:w w:val="105"/>
          <w:sz w:val="23"/>
          <w:u w:val="single" w:color="17151F"/>
        </w:rPr>
        <w:t>Time</w:t>
      </w:r>
      <w:r>
        <w:rPr>
          <w:color w:val="17151F"/>
          <w:spacing w:val="4"/>
          <w:w w:val="105"/>
          <w:sz w:val="23"/>
          <w:u w:val="single" w:color="17151F"/>
        </w:rPr>
        <w:t xml:space="preserve"> </w:t>
      </w:r>
      <w:r>
        <w:rPr>
          <w:color w:val="2E2C2E"/>
          <w:w w:val="105"/>
          <w:sz w:val="23"/>
          <w:u w:val="single" w:color="17151F"/>
        </w:rPr>
        <w:t>is</w:t>
      </w:r>
      <w:r>
        <w:rPr>
          <w:color w:val="17151F"/>
          <w:spacing w:val="-6"/>
          <w:w w:val="105"/>
          <w:sz w:val="23"/>
        </w:rPr>
        <w:t xml:space="preserve"> </w:t>
      </w:r>
      <w:r>
        <w:rPr>
          <w:color w:val="17151F"/>
          <w:w w:val="105"/>
          <w:sz w:val="23"/>
          <w:u w:val="single" w:color="17151F"/>
        </w:rPr>
        <w:t>of</w:t>
      </w:r>
      <w:r>
        <w:rPr>
          <w:color w:val="17151F"/>
          <w:spacing w:val="-13"/>
          <w:w w:val="105"/>
          <w:sz w:val="23"/>
          <w:u w:val="single" w:color="17151F"/>
        </w:rPr>
        <w:t xml:space="preserve"> </w:t>
      </w:r>
      <w:r>
        <w:rPr>
          <w:color w:val="17151F"/>
          <w:w w:val="105"/>
          <w:sz w:val="23"/>
          <w:u w:val="single" w:color="17151F"/>
        </w:rPr>
        <w:t>the</w:t>
      </w:r>
      <w:r>
        <w:rPr>
          <w:color w:val="17151F"/>
          <w:spacing w:val="-3"/>
          <w:w w:val="105"/>
          <w:sz w:val="23"/>
          <w:u w:val="single" w:color="17151F"/>
        </w:rPr>
        <w:t xml:space="preserve"> </w:t>
      </w:r>
      <w:r>
        <w:rPr>
          <w:color w:val="17151F"/>
          <w:w w:val="105"/>
          <w:sz w:val="23"/>
          <w:u w:val="single" w:color="17151F"/>
        </w:rPr>
        <w:t>Essence</w:t>
      </w:r>
      <w:r>
        <w:rPr>
          <w:color w:val="17151F"/>
          <w:w w:val="105"/>
          <w:sz w:val="23"/>
        </w:rPr>
        <w:t>:</w:t>
      </w:r>
      <w:r>
        <w:rPr>
          <w:color w:val="17151F"/>
          <w:spacing w:val="-1"/>
          <w:w w:val="105"/>
          <w:sz w:val="23"/>
        </w:rPr>
        <w:t xml:space="preserve"> </w:t>
      </w:r>
      <w:r>
        <w:rPr>
          <w:color w:val="17151F"/>
          <w:w w:val="105"/>
          <w:sz w:val="23"/>
        </w:rPr>
        <w:t>Time</w:t>
      </w:r>
      <w:r>
        <w:rPr>
          <w:color w:val="17151F"/>
          <w:spacing w:val="-3"/>
          <w:w w:val="105"/>
          <w:sz w:val="23"/>
        </w:rPr>
        <w:t xml:space="preserve"> </w:t>
      </w:r>
      <w:r>
        <w:rPr>
          <w:color w:val="17151F"/>
          <w:w w:val="105"/>
          <w:sz w:val="23"/>
        </w:rPr>
        <w:t>is</w:t>
      </w:r>
      <w:r>
        <w:rPr>
          <w:color w:val="17151F"/>
          <w:spacing w:val="-11"/>
          <w:w w:val="105"/>
          <w:sz w:val="23"/>
        </w:rPr>
        <w:t xml:space="preserve"> </w:t>
      </w:r>
      <w:r>
        <w:rPr>
          <w:color w:val="17151F"/>
          <w:w w:val="105"/>
          <w:sz w:val="23"/>
        </w:rPr>
        <w:t>of</w:t>
      </w:r>
      <w:r>
        <w:rPr>
          <w:color w:val="17151F"/>
          <w:spacing w:val="-11"/>
          <w:w w:val="105"/>
          <w:sz w:val="23"/>
        </w:rPr>
        <w:t xml:space="preserve"> </w:t>
      </w:r>
      <w:r>
        <w:rPr>
          <w:color w:val="17151F"/>
          <w:w w:val="105"/>
          <w:sz w:val="23"/>
        </w:rPr>
        <w:t>the</w:t>
      </w:r>
      <w:r>
        <w:rPr>
          <w:color w:val="17151F"/>
          <w:spacing w:val="-7"/>
          <w:w w:val="105"/>
          <w:sz w:val="23"/>
        </w:rPr>
        <w:t xml:space="preserve"> </w:t>
      </w:r>
      <w:r>
        <w:rPr>
          <w:color w:val="17151F"/>
          <w:w w:val="105"/>
          <w:sz w:val="23"/>
        </w:rPr>
        <w:t>essence</w:t>
      </w:r>
      <w:r>
        <w:rPr>
          <w:color w:val="17151F"/>
          <w:spacing w:val="-6"/>
          <w:w w:val="105"/>
          <w:sz w:val="23"/>
        </w:rPr>
        <w:t xml:space="preserve"> </w:t>
      </w:r>
      <w:r>
        <w:rPr>
          <w:color w:val="17151F"/>
          <w:w w:val="105"/>
          <w:sz w:val="23"/>
        </w:rPr>
        <w:t>in</w:t>
      </w:r>
      <w:r>
        <w:rPr>
          <w:color w:val="17151F"/>
          <w:spacing w:val="-6"/>
          <w:w w:val="105"/>
          <w:sz w:val="23"/>
        </w:rPr>
        <w:t xml:space="preserve"> </w:t>
      </w:r>
      <w:r>
        <w:rPr>
          <w:color w:val="17151F"/>
          <w:w w:val="105"/>
          <w:sz w:val="23"/>
        </w:rPr>
        <w:t>the</w:t>
      </w:r>
      <w:r>
        <w:rPr>
          <w:color w:val="17151F"/>
          <w:spacing w:val="-11"/>
          <w:w w:val="105"/>
          <w:sz w:val="23"/>
        </w:rPr>
        <w:t xml:space="preserve"> </w:t>
      </w:r>
      <w:r>
        <w:rPr>
          <w:color w:val="17151F"/>
          <w:w w:val="105"/>
          <w:sz w:val="23"/>
        </w:rPr>
        <w:t>performance of this</w:t>
      </w:r>
      <w:r>
        <w:rPr>
          <w:color w:val="17151F"/>
          <w:spacing w:val="-7"/>
          <w:w w:val="105"/>
          <w:sz w:val="23"/>
        </w:rPr>
        <w:t xml:space="preserve"> </w:t>
      </w:r>
      <w:r>
        <w:rPr>
          <w:color w:val="17151F"/>
          <w:w w:val="105"/>
          <w:sz w:val="23"/>
        </w:rPr>
        <w:t>Contract.</w:t>
      </w:r>
    </w:p>
    <w:p w:rsidR="004A43E5" w:rsidRDefault="004A43E5">
      <w:pPr>
        <w:pStyle w:val="BodyText"/>
        <w:spacing w:before="8"/>
        <w:rPr>
          <w:sz w:val="23"/>
        </w:rPr>
      </w:pPr>
    </w:p>
    <w:p w:rsidR="004A43E5" w:rsidRDefault="00AC463E">
      <w:pPr>
        <w:pStyle w:val="ListParagraph"/>
        <w:numPr>
          <w:ilvl w:val="1"/>
          <w:numId w:val="6"/>
        </w:numPr>
        <w:tabs>
          <w:tab w:val="left" w:pos="2028"/>
          <w:tab w:val="left" w:pos="2029"/>
        </w:tabs>
        <w:spacing w:line="256" w:lineRule="auto"/>
        <w:ind w:right="1594" w:hanging="718"/>
        <w:rPr>
          <w:sz w:val="23"/>
        </w:rPr>
      </w:pPr>
      <w:r>
        <w:rPr>
          <w:color w:val="17151F"/>
          <w:w w:val="105"/>
          <w:sz w:val="23"/>
          <w:u w:val="single" w:color="17151F"/>
        </w:rPr>
        <w:t>Materiality</w:t>
      </w:r>
      <w:r>
        <w:rPr>
          <w:color w:val="17151F"/>
          <w:w w:val="105"/>
          <w:sz w:val="23"/>
        </w:rPr>
        <w:t>:</w:t>
      </w:r>
      <w:r>
        <w:rPr>
          <w:color w:val="17151F"/>
          <w:spacing w:val="-2"/>
          <w:w w:val="105"/>
          <w:sz w:val="23"/>
        </w:rPr>
        <w:t xml:space="preserve"> </w:t>
      </w:r>
      <w:r>
        <w:rPr>
          <w:color w:val="17151F"/>
          <w:w w:val="105"/>
          <w:sz w:val="23"/>
        </w:rPr>
        <w:t>The</w:t>
      </w:r>
      <w:r>
        <w:rPr>
          <w:color w:val="17151F"/>
          <w:spacing w:val="-13"/>
          <w:w w:val="105"/>
          <w:sz w:val="23"/>
        </w:rPr>
        <w:t xml:space="preserve"> </w:t>
      </w:r>
      <w:r>
        <w:rPr>
          <w:color w:val="17151F"/>
          <w:w w:val="105"/>
          <w:sz w:val="23"/>
        </w:rPr>
        <w:t>Parties</w:t>
      </w:r>
      <w:r>
        <w:rPr>
          <w:color w:val="17151F"/>
          <w:spacing w:val="-7"/>
          <w:w w:val="105"/>
          <w:sz w:val="23"/>
        </w:rPr>
        <w:t xml:space="preserve"> </w:t>
      </w:r>
      <w:r>
        <w:rPr>
          <w:color w:val="17151F"/>
          <w:w w:val="105"/>
          <w:sz w:val="23"/>
        </w:rPr>
        <w:t>consider</w:t>
      </w:r>
      <w:r>
        <w:rPr>
          <w:color w:val="17151F"/>
          <w:spacing w:val="-3"/>
          <w:w w:val="105"/>
          <w:sz w:val="23"/>
        </w:rPr>
        <w:t xml:space="preserve"> </w:t>
      </w:r>
      <w:r>
        <w:rPr>
          <w:color w:val="17151F"/>
          <w:w w:val="105"/>
          <w:sz w:val="23"/>
        </w:rPr>
        <w:t>each</w:t>
      </w:r>
      <w:r>
        <w:rPr>
          <w:color w:val="17151F"/>
          <w:spacing w:val="-8"/>
          <w:w w:val="105"/>
          <w:sz w:val="23"/>
        </w:rPr>
        <w:t xml:space="preserve"> </w:t>
      </w:r>
      <w:r>
        <w:rPr>
          <w:color w:val="17151F"/>
          <w:w w:val="105"/>
          <w:sz w:val="23"/>
        </w:rPr>
        <w:t>and</w:t>
      </w:r>
      <w:r>
        <w:rPr>
          <w:color w:val="17151F"/>
          <w:spacing w:val="-8"/>
          <w:w w:val="105"/>
          <w:sz w:val="23"/>
        </w:rPr>
        <w:t xml:space="preserve"> </w:t>
      </w:r>
      <w:r>
        <w:rPr>
          <w:color w:val="17151F"/>
          <w:w w:val="105"/>
          <w:sz w:val="23"/>
        </w:rPr>
        <w:t>every</w:t>
      </w:r>
      <w:r>
        <w:rPr>
          <w:color w:val="17151F"/>
          <w:spacing w:val="-11"/>
          <w:w w:val="105"/>
          <w:sz w:val="23"/>
        </w:rPr>
        <w:t xml:space="preserve"> </w:t>
      </w:r>
      <w:r>
        <w:rPr>
          <w:color w:val="17151F"/>
          <w:w w:val="105"/>
          <w:sz w:val="23"/>
        </w:rPr>
        <w:t>term,</w:t>
      </w:r>
      <w:r>
        <w:rPr>
          <w:color w:val="17151F"/>
          <w:spacing w:val="-8"/>
          <w:w w:val="105"/>
          <w:sz w:val="23"/>
        </w:rPr>
        <w:t xml:space="preserve"> </w:t>
      </w:r>
      <w:r>
        <w:rPr>
          <w:color w:val="17151F"/>
          <w:w w:val="105"/>
          <w:sz w:val="23"/>
        </w:rPr>
        <w:t>covenant, and provision of this Contract to be material and</w:t>
      </w:r>
      <w:r>
        <w:rPr>
          <w:color w:val="17151F"/>
          <w:spacing w:val="-47"/>
          <w:w w:val="105"/>
          <w:sz w:val="23"/>
        </w:rPr>
        <w:t xml:space="preserve"> </w:t>
      </w:r>
      <w:r>
        <w:rPr>
          <w:color w:val="17151F"/>
          <w:w w:val="105"/>
          <w:sz w:val="23"/>
        </w:rPr>
        <w:t>reasonable.</w:t>
      </w:r>
    </w:p>
    <w:p w:rsidR="004A43E5" w:rsidRDefault="004A43E5">
      <w:pPr>
        <w:pStyle w:val="BodyText"/>
        <w:spacing w:before="4"/>
        <w:rPr>
          <w:sz w:val="23"/>
        </w:rPr>
      </w:pPr>
    </w:p>
    <w:p w:rsidR="004A43E5" w:rsidRDefault="00AC463E">
      <w:pPr>
        <w:pStyle w:val="ListParagraph"/>
        <w:numPr>
          <w:ilvl w:val="1"/>
          <w:numId w:val="6"/>
        </w:numPr>
        <w:tabs>
          <w:tab w:val="left" w:pos="2021"/>
          <w:tab w:val="left" w:pos="2022"/>
        </w:tabs>
        <w:spacing w:line="252" w:lineRule="auto"/>
        <w:ind w:left="2021" w:right="1345" w:hanging="718"/>
        <w:rPr>
          <w:sz w:val="23"/>
        </w:rPr>
      </w:pPr>
      <w:r>
        <w:rPr>
          <w:color w:val="17151F"/>
          <w:w w:val="105"/>
          <w:sz w:val="23"/>
          <w:u w:val="single" w:color="17151F"/>
        </w:rPr>
        <w:t>Authority</w:t>
      </w:r>
      <w:r>
        <w:rPr>
          <w:color w:val="17151F"/>
          <w:spacing w:val="-9"/>
          <w:w w:val="105"/>
          <w:sz w:val="23"/>
          <w:u w:val="single" w:color="17151F"/>
        </w:rPr>
        <w:t xml:space="preserve"> </w:t>
      </w:r>
      <w:r>
        <w:rPr>
          <w:color w:val="17151F"/>
          <w:w w:val="105"/>
          <w:sz w:val="23"/>
          <w:u w:val="single" w:color="17151F"/>
        </w:rPr>
        <w:t>and</w:t>
      </w:r>
      <w:r>
        <w:rPr>
          <w:color w:val="17151F"/>
          <w:spacing w:val="-12"/>
          <w:w w:val="105"/>
          <w:sz w:val="23"/>
          <w:u w:val="single" w:color="17151F"/>
        </w:rPr>
        <w:t xml:space="preserve"> </w:t>
      </w:r>
      <w:r>
        <w:rPr>
          <w:color w:val="17151F"/>
          <w:w w:val="105"/>
          <w:sz w:val="23"/>
          <w:u w:val="single" w:color="17151F"/>
        </w:rPr>
        <w:t>Capacity</w:t>
      </w:r>
      <w:r>
        <w:rPr>
          <w:color w:val="17151F"/>
          <w:w w:val="105"/>
          <w:sz w:val="23"/>
        </w:rPr>
        <w:t>:</w:t>
      </w:r>
      <w:r>
        <w:rPr>
          <w:color w:val="17151F"/>
          <w:spacing w:val="-9"/>
          <w:w w:val="105"/>
          <w:sz w:val="23"/>
        </w:rPr>
        <w:t xml:space="preserve"> </w:t>
      </w:r>
      <w:r>
        <w:rPr>
          <w:color w:val="17151F"/>
          <w:w w:val="105"/>
          <w:sz w:val="23"/>
        </w:rPr>
        <w:t>Contractor</w:t>
      </w:r>
      <w:r>
        <w:rPr>
          <w:color w:val="17151F"/>
          <w:spacing w:val="-1"/>
          <w:w w:val="105"/>
          <w:sz w:val="23"/>
        </w:rPr>
        <w:t xml:space="preserve"> </w:t>
      </w:r>
      <w:r>
        <w:rPr>
          <w:color w:val="17151F"/>
          <w:w w:val="105"/>
          <w:sz w:val="23"/>
        </w:rPr>
        <w:t>and</w:t>
      </w:r>
      <w:r>
        <w:rPr>
          <w:color w:val="17151F"/>
          <w:spacing w:val="-14"/>
          <w:w w:val="105"/>
          <w:sz w:val="23"/>
        </w:rPr>
        <w:t xml:space="preserve"> </w:t>
      </w:r>
      <w:r>
        <w:rPr>
          <w:color w:val="17151F"/>
          <w:w w:val="105"/>
          <w:sz w:val="23"/>
        </w:rPr>
        <w:t>Contractor's</w:t>
      </w:r>
      <w:r>
        <w:rPr>
          <w:color w:val="17151F"/>
          <w:spacing w:val="-11"/>
          <w:w w:val="105"/>
          <w:sz w:val="23"/>
        </w:rPr>
        <w:t xml:space="preserve"> </w:t>
      </w:r>
      <w:r>
        <w:rPr>
          <w:color w:val="17151F"/>
          <w:w w:val="105"/>
          <w:sz w:val="23"/>
        </w:rPr>
        <w:t>signatory</w:t>
      </w:r>
      <w:r>
        <w:rPr>
          <w:color w:val="17151F"/>
          <w:spacing w:val="-10"/>
          <w:w w:val="105"/>
          <w:sz w:val="23"/>
        </w:rPr>
        <w:t xml:space="preserve"> </w:t>
      </w:r>
      <w:r>
        <w:rPr>
          <w:color w:val="17151F"/>
          <w:w w:val="105"/>
          <w:sz w:val="23"/>
        </w:rPr>
        <w:t>each warrant and represent that each has full authority and capacity to enter into this</w:t>
      </w:r>
      <w:r>
        <w:rPr>
          <w:color w:val="17151F"/>
          <w:spacing w:val="-40"/>
          <w:w w:val="105"/>
          <w:sz w:val="23"/>
        </w:rPr>
        <w:t xml:space="preserve"> </w:t>
      </w:r>
      <w:r>
        <w:rPr>
          <w:color w:val="17151F"/>
          <w:w w:val="105"/>
          <w:sz w:val="23"/>
        </w:rPr>
        <w:t>Contract.</w:t>
      </w:r>
    </w:p>
    <w:p w:rsidR="004A43E5" w:rsidRDefault="004A43E5">
      <w:pPr>
        <w:pStyle w:val="BodyText"/>
        <w:spacing w:before="9"/>
        <w:rPr>
          <w:sz w:val="23"/>
        </w:rPr>
      </w:pPr>
    </w:p>
    <w:p w:rsidR="004A43E5" w:rsidRDefault="00AC463E">
      <w:pPr>
        <w:pStyle w:val="ListParagraph"/>
        <w:numPr>
          <w:ilvl w:val="1"/>
          <w:numId w:val="6"/>
        </w:numPr>
        <w:tabs>
          <w:tab w:val="left" w:pos="2011"/>
          <w:tab w:val="left" w:pos="2012"/>
        </w:tabs>
        <w:spacing w:line="254" w:lineRule="auto"/>
        <w:ind w:left="2011" w:right="2076" w:hanging="713"/>
        <w:rPr>
          <w:sz w:val="23"/>
        </w:rPr>
      </w:pPr>
      <w:r>
        <w:rPr>
          <w:color w:val="17151F"/>
          <w:w w:val="105"/>
          <w:sz w:val="23"/>
          <w:u w:val="single" w:color="17151F"/>
        </w:rPr>
        <w:t>Binding on Successors</w:t>
      </w:r>
      <w:r>
        <w:rPr>
          <w:color w:val="17151F"/>
          <w:w w:val="105"/>
          <w:sz w:val="23"/>
        </w:rPr>
        <w:t>: All of the conditions, covenants</w:t>
      </w:r>
      <w:r>
        <w:rPr>
          <w:color w:val="17151F"/>
          <w:spacing w:val="-17"/>
          <w:w w:val="105"/>
          <w:sz w:val="23"/>
        </w:rPr>
        <w:t xml:space="preserve"> </w:t>
      </w:r>
      <w:r>
        <w:rPr>
          <w:color w:val="17151F"/>
          <w:w w:val="105"/>
          <w:sz w:val="23"/>
        </w:rPr>
        <w:t>and terms herein contained shall apply to, and bind, the heirs, successors, executors, administrators and assigns of Contractor. Contractor and all of Contractor's heirs, successors, executors, administrators, and assigns shall be jointly and severally liable under the</w:t>
      </w:r>
      <w:r>
        <w:rPr>
          <w:color w:val="17151F"/>
          <w:spacing w:val="-5"/>
          <w:w w:val="105"/>
          <w:sz w:val="23"/>
        </w:rPr>
        <w:t xml:space="preserve"> </w:t>
      </w:r>
      <w:r>
        <w:rPr>
          <w:color w:val="17151F"/>
          <w:w w:val="105"/>
          <w:sz w:val="23"/>
        </w:rPr>
        <w:t>Contract.</w:t>
      </w:r>
    </w:p>
    <w:p w:rsidR="004A43E5" w:rsidRDefault="004A43E5">
      <w:pPr>
        <w:pStyle w:val="BodyText"/>
        <w:spacing w:before="5"/>
        <w:rPr>
          <w:sz w:val="23"/>
        </w:rPr>
      </w:pPr>
    </w:p>
    <w:p w:rsidR="004A43E5" w:rsidRDefault="00AC463E">
      <w:pPr>
        <w:pStyle w:val="ListParagraph"/>
        <w:numPr>
          <w:ilvl w:val="1"/>
          <w:numId w:val="6"/>
        </w:numPr>
        <w:tabs>
          <w:tab w:val="left" w:pos="1992"/>
          <w:tab w:val="left" w:pos="1993"/>
        </w:tabs>
        <w:spacing w:line="252" w:lineRule="auto"/>
        <w:ind w:left="1992" w:right="1291" w:hanging="708"/>
        <w:rPr>
          <w:sz w:val="23"/>
        </w:rPr>
      </w:pPr>
      <w:r>
        <w:rPr>
          <w:color w:val="17151F"/>
          <w:w w:val="105"/>
          <w:sz w:val="23"/>
          <w:u w:val="single" w:color="17151F"/>
        </w:rPr>
        <w:t>Cumulation of Remedies</w:t>
      </w:r>
      <w:r>
        <w:rPr>
          <w:color w:val="17151F"/>
          <w:w w:val="105"/>
          <w:sz w:val="23"/>
        </w:rPr>
        <w:t>: All of the various rights, options, elections,</w:t>
      </w:r>
      <w:r>
        <w:rPr>
          <w:color w:val="17151F"/>
          <w:spacing w:val="-5"/>
          <w:w w:val="105"/>
          <w:sz w:val="23"/>
        </w:rPr>
        <w:t xml:space="preserve"> </w:t>
      </w:r>
      <w:r>
        <w:rPr>
          <w:color w:val="17151F"/>
          <w:w w:val="105"/>
          <w:sz w:val="23"/>
        </w:rPr>
        <w:t>powers</w:t>
      </w:r>
      <w:r>
        <w:rPr>
          <w:color w:val="17151F"/>
          <w:spacing w:val="-4"/>
          <w:w w:val="105"/>
          <w:sz w:val="23"/>
        </w:rPr>
        <w:t xml:space="preserve"> </w:t>
      </w:r>
      <w:r>
        <w:rPr>
          <w:color w:val="17151F"/>
          <w:w w:val="105"/>
          <w:sz w:val="23"/>
        </w:rPr>
        <w:t>and</w:t>
      </w:r>
      <w:r>
        <w:rPr>
          <w:color w:val="17151F"/>
          <w:spacing w:val="-4"/>
          <w:w w:val="105"/>
          <w:sz w:val="23"/>
        </w:rPr>
        <w:t xml:space="preserve"> </w:t>
      </w:r>
      <w:r>
        <w:rPr>
          <w:color w:val="17151F"/>
          <w:w w:val="105"/>
          <w:sz w:val="23"/>
        </w:rPr>
        <w:t>remedies</w:t>
      </w:r>
      <w:r>
        <w:rPr>
          <w:color w:val="17151F"/>
          <w:spacing w:val="-5"/>
          <w:w w:val="105"/>
          <w:sz w:val="23"/>
        </w:rPr>
        <w:t xml:space="preserve"> </w:t>
      </w:r>
      <w:r>
        <w:rPr>
          <w:color w:val="17151F"/>
          <w:w w:val="105"/>
          <w:sz w:val="23"/>
        </w:rPr>
        <w:t>of</w:t>
      </w:r>
      <w:r>
        <w:rPr>
          <w:color w:val="17151F"/>
          <w:spacing w:val="-13"/>
          <w:w w:val="105"/>
          <w:sz w:val="23"/>
        </w:rPr>
        <w:t xml:space="preserve"> </w:t>
      </w:r>
      <w:r>
        <w:rPr>
          <w:color w:val="17151F"/>
          <w:w w:val="105"/>
          <w:sz w:val="23"/>
        </w:rPr>
        <w:t>the</w:t>
      </w:r>
      <w:r>
        <w:rPr>
          <w:color w:val="17151F"/>
          <w:spacing w:val="-3"/>
          <w:w w:val="105"/>
          <w:sz w:val="23"/>
        </w:rPr>
        <w:t xml:space="preserve"> </w:t>
      </w:r>
      <w:r>
        <w:rPr>
          <w:color w:val="17151F"/>
          <w:w w:val="105"/>
          <w:sz w:val="23"/>
        </w:rPr>
        <w:t>Parties</w:t>
      </w:r>
      <w:r>
        <w:rPr>
          <w:color w:val="17151F"/>
          <w:spacing w:val="-3"/>
          <w:w w:val="105"/>
          <w:sz w:val="23"/>
        </w:rPr>
        <w:t xml:space="preserve"> </w:t>
      </w:r>
      <w:r>
        <w:rPr>
          <w:color w:val="17151F"/>
          <w:w w:val="105"/>
          <w:sz w:val="23"/>
        </w:rPr>
        <w:t>shall</w:t>
      </w:r>
      <w:r>
        <w:rPr>
          <w:color w:val="17151F"/>
          <w:spacing w:val="-11"/>
          <w:w w:val="105"/>
          <w:sz w:val="23"/>
        </w:rPr>
        <w:t xml:space="preserve"> </w:t>
      </w:r>
      <w:r>
        <w:rPr>
          <w:color w:val="17151F"/>
          <w:w w:val="105"/>
          <w:sz w:val="23"/>
        </w:rPr>
        <w:t>be</w:t>
      </w:r>
      <w:r>
        <w:rPr>
          <w:color w:val="17151F"/>
          <w:spacing w:val="-13"/>
          <w:w w:val="105"/>
          <w:sz w:val="23"/>
        </w:rPr>
        <w:t xml:space="preserve"> </w:t>
      </w:r>
      <w:r>
        <w:rPr>
          <w:color w:val="17151F"/>
          <w:w w:val="105"/>
          <w:sz w:val="23"/>
        </w:rPr>
        <w:t>construed</w:t>
      </w:r>
      <w:r>
        <w:rPr>
          <w:color w:val="17151F"/>
          <w:spacing w:val="3"/>
          <w:w w:val="105"/>
          <w:sz w:val="23"/>
        </w:rPr>
        <w:t xml:space="preserve"> </w:t>
      </w:r>
      <w:r>
        <w:rPr>
          <w:color w:val="17151F"/>
          <w:w w:val="105"/>
          <w:sz w:val="23"/>
        </w:rPr>
        <w:t>as cumulative, and no one of them exclusive of any other or of any other legal or equitable remedy which a party might otherwise have in the event of a breach or default of any condition, covenant or term by the other party. The exercise of any single right, option, election, power or remedy shall not, in any way, impair any other right, option, election, power or remedy until all duties and obligations imposed shall have been fully</w:t>
      </w:r>
      <w:r>
        <w:rPr>
          <w:color w:val="17151F"/>
          <w:spacing w:val="-10"/>
          <w:w w:val="105"/>
          <w:sz w:val="23"/>
        </w:rPr>
        <w:t xml:space="preserve"> </w:t>
      </w:r>
      <w:r>
        <w:rPr>
          <w:color w:val="17151F"/>
          <w:w w:val="105"/>
          <w:sz w:val="23"/>
        </w:rPr>
        <w:t>performed.</w:t>
      </w:r>
    </w:p>
    <w:p w:rsidR="004A43E5" w:rsidRDefault="004A43E5">
      <w:pPr>
        <w:pStyle w:val="BodyText"/>
        <w:spacing w:before="10"/>
        <w:rPr>
          <w:sz w:val="23"/>
        </w:rPr>
      </w:pPr>
    </w:p>
    <w:p w:rsidR="004A43E5" w:rsidRDefault="00AC463E">
      <w:pPr>
        <w:pStyle w:val="ListParagraph"/>
        <w:numPr>
          <w:ilvl w:val="1"/>
          <w:numId w:val="6"/>
        </w:numPr>
        <w:tabs>
          <w:tab w:val="left" w:pos="1973"/>
          <w:tab w:val="left" w:pos="1974"/>
        </w:tabs>
        <w:spacing w:before="1" w:line="252" w:lineRule="auto"/>
        <w:ind w:left="1973" w:right="1500" w:hanging="708"/>
        <w:rPr>
          <w:sz w:val="23"/>
        </w:rPr>
      </w:pPr>
      <w:r>
        <w:rPr>
          <w:color w:val="17151F"/>
          <w:w w:val="105"/>
          <w:sz w:val="23"/>
          <w:u w:val="single" w:color="17151F"/>
        </w:rPr>
        <w:t>No Reliance On Representations</w:t>
      </w:r>
      <w:r>
        <w:rPr>
          <w:color w:val="17151F"/>
          <w:w w:val="105"/>
          <w:sz w:val="23"/>
        </w:rPr>
        <w:t>: Each party hereby represents and warrants that it is not relying, and has not relied upon any representation or statement made by the other party with respect to the facts involved or its rights or duties. Each party understands and agrees that the facts relevant, or believed to be relevant to this Contract, may hereunder turn out to be other than, or different from the facts now known to such party as true, or believed by such party to be true. The Parties expressly assume the risk of the facts turning out to be different and agree that this Contract shall be effective in all respects and shall not</w:t>
      </w:r>
      <w:r>
        <w:rPr>
          <w:color w:val="17151F"/>
          <w:spacing w:val="-20"/>
          <w:w w:val="105"/>
          <w:sz w:val="23"/>
        </w:rPr>
        <w:t xml:space="preserve"> </w:t>
      </w:r>
      <w:r>
        <w:rPr>
          <w:color w:val="17151F"/>
          <w:w w:val="105"/>
          <w:sz w:val="23"/>
        </w:rPr>
        <w:t>be subject to rescission by reason of any such difference in</w:t>
      </w:r>
      <w:r>
        <w:rPr>
          <w:color w:val="17151F"/>
          <w:spacing w:val="-33"/>
          <w:w w:val="105"/>
          <w:sz w:val="23"/>
        </w:rPr>
        <w:t xml:space="preserve"> </w:t>
      </w:r>
      <w:r>
        <w:rPr>
          <w:color w:val="17151F"/>
          <w:w w:val="105"/>
          <w:sz w:val="23"/>
        </w:rPr>
        <w:t>facts.</w:t>
      </w:r>
    </w:p>
    <w:p w:rsidR="004A43E5" w:rsidRDefault="004A43E5">
      <w:pPr>
        <w:spacing w:line="252" w:lineRule="auto"/>
        <w:rPr>
          <w:sz w:val="23"/>
        </w:rPr>
        <w:sectPr w:rsidR="004A43E5">
          <w:pgSz w:w="12240" w:h="15840"/>
          <w:pgMar w:top="1180" w:right="700" w:bottom="280" w:left="1060" w:header="687" w:footer="0" w:gutter="0"/>
          <w:cols w:space="720"/>
        </w:sectPr>
      </w:pPr>
    </w:p>
    <w:p w:rsidR="004A43E5" w:rsidRDefault="004A43E5">
      <w:pPr>
        <w:pStyle w:val="BodyText"/>
        <w:rPr>
          <w:sz w:val="20"/>
        </w:rPr>
      </w:pPr>
    </w:p>
    <w:p w:rsidR="004A43E5" w:rsidRDefault="004A43E5">
      <w:pPr>
        <w:pStyle w:val="BodyText"/>
        <w:rPr>
          <w:sz w:val="20"/>
        </w:rPr>
      </w:pPr>
    </w:p>
    <w:p w:rsidR="004A43E5" w:rsidRDefault="004A43E5">
      <w:pPr>
        <w:pStyle w:val="BodyText"/>
        <w:rPr>
          <w:sz w:val="20"/>
        </w:rPr>
      </w:pPr>
    </w:p>
    <w:p w:rsidR="004A43E5" w:rsidRDefault="004A43E5">
      <w:pPr>
        <w:pStyle w:val="BodyText"/>
        <w:spacing w:before="4"/>
        <w:rPr>
          <w:sz w:val="17"/>
        </w:rPr>
      </w:pPr>
    </w:p>
    <w:p w:rsidR="004A43E5" w:rsidRDefault="00AC463E">
      <w:pPr>
        <w:spacing w:before="93"/>
        <w:ind w:left="300" w:right="750"/>
        <w:rPr>
          <w:sz w:val="23"/>
        </w:rPr>
      </w:pPr>
      <w:r>
        <w:rPr>
          <w:sz w:val="23"/>
        </w:rPr>
        <w:t>IN WITNESS WHEREOF, County and Contractor have executed this first addendum on the dates set forth below, each signatory represents that he/she has the authority to execute this agreement and to bind the Party on whose behalf his/her execution is made.</w:t>
      </w:r>
    </w:p>
    <w:p w:rsidR="004A43E5" w:rsidRDefault="004A43E5">
      <w:pPr>
        <w:pStyle w:val="BodyText"/>
        <w:spacing w:before="2"/>
      </w:pPr>
    </w:p>
    <w:p w:rsidR="004A43E5" w:rsidRDefault="00AC463E">
      <w:pPr>
        <w:ind w:left="5340"/>
        <w:rPr>
          <w:sz w:val="23"/>
        </w:rPr>
      </w:pPr>
      <w:r>
        <w:rPr>
          <w:sz w:val="23"/>
        </w:rPr>
        <w:t>COUNTY OF SISKIYOU</w:t>
      </w:r>
    </w:p>
    <w:p w:rsidR="004A43E5" w:rsidRDefault="004A43E5">
      <w:pPr>
        <w:pStyle w:val="BodyText"/>
        <w:rPr>
          <w:sz w:val="26"/>
        </w:rPr>
      </w:pPr>
    </w:p>
    <w:p w:rsidR="004A43E5" w:rsidRDefault="00AC463E" w:rsidP="00A82283">
      <w:pPr>
        <w:tabs>
          <w:tab w:val="left" w:pos="3151"/>
          <w:tab w:val="left" w:pos="4620"/>
          <w:tab w:val="left" w:pos="7947"/>
        </w:tabs>
        <w:spacing w:before="195" w:line="258" w:lineRule="exact"/>
        <w:ind w:left="300"/>
        <w:rPr>
          <w:sz w:val="23"/>
        </w:rPr>
      </w:pPr>
      <w:r>
        <w:rPr>
          <w:sz w:val="23"/>
        </w:rPr>
        <w:t>Date:</w:t>
      </w:r>
      <w:r>
        <w:rPr>
          <w:sz w:val="23"/>
          <w:u w:val="single"/>
        </w:rPr>
        <w:t xml:space="preserve"> </w:t>
      </w:r>
      <w:r>
        <w:rPr>
          <w:sz w:val="23"/>
          <w:u w:val="single"/>
        </w:rPr>
        <w:tab/>
      </w:r>
      <w:r>
        <w:rPr>
          <w:sz w:val="23"/>
        </w:rPr>
        <w:tab/>
      </w:r>
      <w:r w:rsidR="00A82283">
        <w:rPr>
          <w:sz w:val="23"/>
        </w:rPr>
        <w:t xml:space="preserve">         </w:t>
      </w:r>
      <w:r>
        <w:rPr>
          <w:sz w:val="23"/>
          <w:u w:val="single"/>
        </w:rPr>
        <w:t xml:space="preserve"> </w:t>
      </w:r>
      <w:r>
        <w:rPr>
          <w:sz w:val="23"/>
          <w:u w:val="single"/>
        </w:rPr>
        <w:tab/>
      </w:r>
      <w:r w:rsidR="00A82283">
        <w:rPr>
          <w:sz w:val="23"/>
          <w:u w:val="single"/>
        </w:rPr>
        <w:tab/>
      </w:r>
      <w:r w:rsidR="00A82283">
        <w:rPr>
          <w:sz w:val="23"/>
        </w:rPr>
        <w:tab/>
      </w:r>
      <w:r w:rsidR="00A82283">
        <w:rPr>
          <w:sz w:val="23"/>
        </w:rPr>
        <w:tab/>
      </w:r>
      <w:r w:rsidR="00A82283">
        <w:rPr>
          <w:sz w:val="23"/>
        </w:rPr>
        <w:tab/>
      </w:r>
      <w:r w:rsidR="00A82283">
        <w:rPr>
          <w:sz w:val="23"/>
        </w:rPr>
        <w:tab/>
        <w:t xml:space="preserve">           BRANDON A. CRISS</w:t>
      </w:r>
      <w:r>
        <w:rPr>
          <w:sz w:val="23"/>
        </w:rPr>
        <w:t>, CHAIR</w:t>
      </w:r>
    </w:p>
    <w:p w:rsidR="004A43E5" w:rsidRDefault="00AC463E">
      <w:pPr>
        <w:spacing w:before="5" w:line="228" w:lineRule="auto"/>
        <w:ind w:left="5340" w:right="2972"/>
        <w:rPr>
          <w:sz w:val="23"/>
        </w:rPr>
      </w:pPr>
      <w:r>
        <w:rPr>
          <w:sz w:val="23"/>
        </w:rPr>
        <w:t>Board of Supervisors County of Siskiyou State of California</w:t>
      </w:r>
    </w:p>
    <w:p w:rsidR="004A43E5" w:rsidRDefault="004A43E5">
      <w:pPr>
        <w:pStyle w:val="BodyText"/>
        <w:spacing w:before="3"/>
        <w:rPr>
          <w:sz w:val="13"/>
        </w:rPr>
      </w:pPr>
    </w:p>
    <w:p w:rsidR="004A43E5" w:rsidRDefault="004A43E5">
      <w:pPr>
        <w:rPr>
          <w:sz w:val="13"/>
        </w:rPr>
        <w:sectPr w:rsidR="004A43E5">
          <w:pgSz w:w="12240" w:h="15840"/>
          <w:pgMar w:top="1180" w:right="700" w:bottom="280" w:left="1060" w:header="687" w:footer="0" w:gutter="0"/>
          <w:cols w:space="720"/>
        </w:sectPr>
      </w:pPr>
    </w:p>
    <w:p w:rsidR="004A43E5" w:rsidRDefault="00AC463E">
      <w:pPr>
        <w:spacing w:before="93" w:line="258" w:lineRule="exact"/>
        <w:ind w:left="300"/>
        <w:rPr>
          <w:sz w:val="23"/>
        </w:rPr>
      </w:pPr>
      <w:r>
        <w:rPr>
          <w:sz w:val="23"/>
        </w:rPr>
        <w:t>ATTEST:</w:t>
      </w:r>
    </w:p>
    <w:p w:rsidR="004A43E5" w:rsidRDefault="00AC463E">
      <w:pPr>
        <w:spacing w:line="252" w:lineRule="exact"/>
        <w:ind w:left="300"/>
        <w:rPr>
          <w:sz w:val="23"/>
        </w:rPr>
      </w:pPr>
      <w:r>
        <w:rPr>
          <w:sz w:val="23"/>
        </w:rPr>
        <w:t>LAURA BYNUM</w:t>
      </w:r>
    </w:p>
    <w:p w:rsidR="004A43E5" w:rsidRDefault="00AC463E">
      <w:pPr>
        <w:spacing w:line="258" w:lineRule="exact"/>
        <w:ind w:left="300"/>
        <w:rPr>
          <w:sz w:val="23"/>
        </w:rPr>
      </w:pPr>
      <w:r>
        <w:rPr>
          <w:sz w:val="23"/>
        </w:rPr>
        <w:t>Clerk, Board of Supervisors</w:t>
      </w:r>
    </w:p>
    <w:p w:rsidR="004A43E5" w:rsidRDefault="004A43E5">
      <w:pPr>
        <w:pStyle w:val="BodyText"/>
        <w:spacing w:before="9"/>
        <w:rPr>
          <w:sz w:val="21"/>
        </w:rPr>
      </w:pPr>
    </w:p>
    <w:p w:rsidR="004A43E5" w:rsidRDefault="00AC463E">
      <w:pPr>
        <w:tabs>
          <w:tab w:val="left" w:pos="3127"/>
        </w:tabs>
        <w:spacing w:line="228" w:lineRule="auto"/>
        <w:ind w:left="1020" w:right="445" w:hanging="720"/>
        <w:rPr>
          <w:sz w:val="23"/>
        </w:rPr>
      </w:pPr>
      <w:r>
        <w:rPr>
          <w:sz w:val="23"/>
        </w:rPr>
        <w:t>By:</w:t>
      </w:r>
      <w:r>
        <w:rPr>
          <w:sz w:val="23"/>
          <w:u w:val="single"/>
        </w:rPr>
        <w:t xml:space="preserve"> </w:t>
      </w:r>
      <w:r>
        <w:rPr>
          <w:sz w:val="23"/>
          <w:u w:val="single"/>
        </w:rPr>
        <w:tab/>
      </w:r>
      <w:r>
        <w:rPr>
          <w:sz w:val="23"/>
          <w:u w:val="single"/>
        </w:rPr>
        <w:tab/>
      </w:r>
      <w:r>
        <w:rPr>
          <w:sz w:val="23"/>
        </w:rPr>
        <w:t xml:space="preserve"> Deputy</w:t>
      </w:r>
    </w:p>
    <w:p w:rsidR="004A43E5" w:rsidRDefault="004A43E5">
      <w:pPr>
        <w:pStyle w:val="BodyText"/>
        <w:rPr>
          <w:sz w:val="26"/>
        </w:rPr>
      </w:pPr>
    </w:p>
    <w:p w:rsidR="004A43E5" w:rsidRDefault="004A43E5">
      <w:pPr>
        <w:pStyle w:val="BodyText"/>
        <w:rPr>
          <w:sz w:val="26"/>
        </w:rPr>
      </w:pPr>
    </w:p>
    <w:p w:rsidR="004A43E5" w:rsidRDefault="004A43E5">
      <w:pPr>
        <w:pStyle w:val="BodyText"/>
        <w:rPr>
          <w:sz w:val="35"/>
        </w:rPr>
      </w:pPr>
    </w:p>
    <w:p w:rsidR="004A43E5" w:rsidRDefault="00AC463E">
      <w:pPr>
        <w:tabs>
          <w:tab w:val="left" w:pos="3535"/>
        </w:tabs>
        <w:spacing w:before="1"/>
        <w:ind w:left="300"/>
        <w:rPr>
          <w:sz w:val="23"/>
        </w:rPr>
      </w:pPr>
      <w:r>
        <w:rPr>
          <w:sz w:val="23"/>
        </w:rPr>
        <w:t>Date:</w:t>
      </w:r>
      <w:r>
        <w:rPr>
          <w:sz w:val="23"/>
          <w:u w:val="single"/>
        </w:rPr>
        <w:t xml:space="preserve"> </w:t>
      </w:r>
      <w:r>
        <w:rPr>
          <w:sz w:val="23"/>
          <w:u w:val="single"/>
        </w:rPr>
        <w:tab/>
      </w:r>
    </w:p>
    <w:p w:rsidR="004A43E5" w:rsidRDefault="00AC463E">
      <w:pPr>
        <w:pStyle w:val="BodyText"/>
        <w:rPr>
          <w:sz w:val="26"/>
        </w:rPr>
      </w:pPr>
      <w:r>
        <w:br w:type="column"/>
      </w:r>
    </w:p>
    <w:p w:rsidR="004A43E5" w:rsidRDefault="004A43E5">
      <w:pPr>
        <w:pStyle w:val="BodyText"/>
        <w:rPr>
          <w:sz w:val="26"/>
        </w:rPr>
      </w:pPr>
    </w:p>
    <w:p w:rsidR="004A43E5" w:rsidRDefault="004A43E5">
      <w:pPr>
        <w:pStyle w:val="BodyText"/>
        <w:rPr>
          <w:sz w:val="26"/>
        </w:rPr>
      </w:pPr>
    </w:p>
    <w:p w:rsidR="004A43E5" w:rsidRDefault="004A43E5">
      <w:pPr>
        <w:pStyle w:val="BodyText"/>
        <w:rPr>
          <w:sz w:val="26"/>
        </w:rPr>
      </w:pPr>
    </w:p>
    <w:p w:rsidR="004A43E5" w:rsidRDefault="004A43E5">
      <w:pPr>
        <w:pStyle w:val="BodyText"/>
        <w:spacing w:before="4"/>
        <w:rPr>
          <w:sz w:val="36"/>
        </w:rPr>
      </w:pPr>
    </w:p>
    <w:p w:rsidR="004A43E5" w:rsidRDefault="00AC463E">
      <w:pPr>
        <w:spacing w:line="230" w:lineRule="auto"/>
        <w:ind w:left="300" w:right="677"/>
        <w:rPr>
          <w:sz w:val="23"/>
        </w:rPr>
      </w:pPr>
      <w:r>
        <w:rPr>
          <w:sz w:val="23"/>
        </w:rPr>
        <w:t>CONTRACTOR: CALIFORNIA DEPARTMENT OF SOCIAL SERVICES, ADOPTION SERVICES BUREAU</w:t>
      </w:r>
    </w:p>
    <w:p w:rsidR="004A43E5" w:rsidRDefault="004A43E5">
      <w:pPr>
        <w:pStyle w:val="BodyText"/>
        <w:spacing w:before="9"/>
        <w:rPr>
          <w:sz w:val="21"/>
        </w:rPr>
      </w:pPr>
    </w:p>
    <w:p w:rsidR="004A43E5" w:rsidRDefault="00AC463E">
      <w:pPr>
        <w:tabs>
          <w:tab w:val="left" w:pos="4857"/>
        </w:tabs>
        <w:spacing w:line="228" w:lineRule="auto"/>
        <w:ind w:left="1020" w:right="1172" w:hanging="1"/>
        <w:rPr>
          <w:sz w:val="23"/>
        </w:rPr>
      </w:pPr>
      <w:r>
        <w:rPr>
          <w:sz w:val="23"/>
          <w:u w:val="single"/>
        </w:rPr>
        <w:t xml:space="preserve"> </w:t>
      </w:r>
      <w:r>
        <w:rPr>
          <w:sz w:val="23"/>
          <w:u w:val="single"/>
        </w:rPr>
        <w:tab/>
      </w:r>
      <w:r>
        <w:rPr>
          <w:spacing w:val="-18"/>
          <w:sz w:val="23"/>
          <w:u w:val="single"/>
        </w:rPr>
        <w:t>_</w:t>
      </w:r>
      <w:r>
        <w:rPr>
          <w:spacing w:val="-18"/>
          <w:sz w:val="23"/>
        </w:rPr>
        <w:t xml:space="preserve"> </w:t>
      </w:r>
      <w:r>
        <w:rPr>
          <w:sz w:val="23"/>
        </w:rPr>
        <w:t>Simone Dumas,</w:t>
      </w:r>
      <w:r>
        <w:rPr>
          <w:spacing w:val="-1"/>
          <w:sz w:val="23"/>
        </w:rPr>
        <w:t xml:space="preserve"> </w:t>
      </w:r>
      <w:r>
        <w:rPr>
          <w:sz w:val="23"/>
        </w:rPr>
        <w:t>Chief</w:t>
      </w:r>
    </w:p>
    <w:p w:rsidR="004A43E5" w:rsidRDefault="00AC463E">
      <w:pPr>
        <w:spacing w:before="2" w:line="228" w:lineRule="auto"/>
        <w:ind w:left="1020" w:right="991"/>
        <w:rPr>
          <w:sz w:val="23"/>
        </w:rPr>
      </w:pPr>
      <w:r>
        <w:rPr>
          <w:sz w:val="23"/>
        </w:rPr>
        <w:t>California Department of Social Services Contracts and Purchasing Bureau</w:t>
      </w:r>
    </w:p>
    <w:p w:rsidR="004A43E5" w:rsidRDefault="004A43E5">
      <w:pPr>
        <w:spacing w:line="228" w:lineRule="auto"/>
        <w:rPr>
          <w:sz w:val="23"/>
        </w:rPr>
        <w:sectPr w:rsidR="004A43E5">
          <w:type w:val="continuous"/>
          <w:pgSz w:w="12240" w:h="15840"/>
          <w:pgMar w:top="1180" w:right="700" w:bottom="280" w:left="1060" w:header="720" w:footer="720" w:gutter="0"/>
          <w:cols w:num="2" w:space="720" w:equalWidth="0">
            <w:col w:w="3576" w:space="744"/>
            <w:col w:w="6160"/>
          </w:cols>
        </w:sectPr>
      </w:pPr>
    </w:p>
    <w:p w:rsidR="004A43E5" w:rsidRDefault="004A43E5">
      <w:pPr>
        <w:pStyle w:val="BodyText"/>
        <w:rPr>
          <w:sz w:val="20"/>
        </w:rPr>
      </w:pPr>
    </w:p>
    <w:p w:rsidR="004A43E5" w:rsidRDefault="00AC463E">
      <w:pPr>
        <w:spacing w:before="31" w:line="500" w:lineRule="atLeast"/>
        <w:ind w:left="300" w:right="6619"/>
        <w:rPr>
          <w:sz w:val="23"/>
        </w:rPr>
      </w:pPr>
      <w:r>
        <w:rPr>
          <w:sz w:val="23"/>
        </w:rPr>
        <w:t xml:space="preserve">TAXPAYER I.D. </w:t>
      </w:r>
      <w:r>
        <w:rPr>
          <w:sz w:val="23"/>
          <w:u w:val="single"/>
        </w:rPr>
        <w:t>State of California</w:t>
      </w:r>
      <w:r>
        <w:rPr>
          <w:sz w:val="23"/>
        </w:rPr>
        <w:t xml:space="preserve"> ACCOUNTING:</w:t>
      </w:r>
    </w:p>
    <w:p w:rsidR="004A43E5" w:rsidRDefault="00AC463E">
      <w:pPr>
        <w:tabs>
          <w:tab w:val="left" w:pos="1209"/>
          <w:tab w:val="left" w:pos="1342"/>
          <w:tab w:val="left" w:pos="2898"/>
          <w:tab w:val="right" w:pos="3737"/>
        </w:tabs>
        <w:spacing w:before="1" w:line="230" w:lineRule="auto"/>
        <w:ind w:left="300" w:right="6740"/>
        <w:rPr>
          <w:sz w:val="23"/>
        </w:rPr>
      </w:pPr>
      <w:r>
        <w:rPr>
          <w:sz w:val="23"/>
        </w:rPr>
        <w:t>Fund</w:t>
      </w:r>
      <w:r>
        <w:rPr>
          <w:sz w:val="23"/>
        </w:rPr>
        <w:tab/>
        <w:t>Organization</w:t>
      </w:r>
      <w:r>
        <w:rPr>
          <w:sz w:val="23"/>
        </w:rPr>
        <w:tab/>
        <w:t>Account 2120</w:t>
      </w:r>
      <w:r>
        <w:rPr>
          <w:sz w:val="23"/>
        </w:rPr>
        <w:tab/>
      </w:r>
      <w:r>
        <w:rPr>
          <w:sz w:val="23"/>
        </w:rPr>
        <w:tab/>
        <w:t>501010</w:t>
      </w:r>
      <w:r>
        <w:rPr>
          <w:sz w:val="23"/>
        </w:rPr>
        <w:tab/>
        <w:t>723000</w:t>
      </w:r>
    </w:p>
    <w:p w:rsidR="00A82283" w:rsidRDefault="00AC463E" w:rsidP="00A82283">
      <w:pPr>
        <w:spacing w:before="242"/>
        <w:ind w:left="300" w:right="6720"/>
        <w:rPr>
          <w:sz w:val="23"/>
        </w:rPr>
      </w:pPr>
      <w:r>
        <w:rPr>
          <w:sz w:val="23"/>
        </w:rPr>
        <w:t xml:space="preserve">Encumbrance number </w:t>
      </w:r>
      <w:r w:rsidR="00A82283">
        <w:rPr>
          <w:sz w:val="23"/>
        </w:rPr>
        <w:t xml:space="preserve"> </w:t>
      </w:r>
    </w:p>
    <w:p w:rsidR="004A43E5" w:rsidRDefault="00A82283" w:rsidP="00A82283">
      <w:pPr>
        <w:spacing w:before="242"/>
        <w:ind w:left="300" w:right="6720"/>
        <w:rPr>
          <w:sz w:val="23"/>
        </w:rPr>
      </w:pPr>
      <w:r>
        <w:pict>
          <v:shapetype id="_x0000_t202" coordsize="21600,21600" o:spt="202" path="m,l,21600r21600,l21600,xe">
            <v:stroke joinstyle="miter"/>
            <v:path gradientshapeok="t" o:connecttype="rect"/>
          </v:shapetype>
          <v:shape id="_x0000_s2050" type="#_x0000_t202" style="position:absolute;left:0;text-align:left;margin-left:65.55pt;margin-top:43.65pt;width:158.7pt;height:105.15pt;z-index:15728640;mso-position-horizontal-relative:page" filled="f" stroked="f">
            <v:textbox inset="0,0,0,0">
              <w:txbxContent>
                <w:tbl>
                  <w:tblPr>
                    <w:tblW w:w="3068" w:type="dxa"/>
                    <w:tblLayout w:type="fixed"/>
                    <w:tblCellMar>
                      <w:left w:w="0" w:type="dxa"/>
                      <w:right w:w="0" w:type="dxa"/>
                    </w:tblCellMar>
                    <w:tblLook w:val="01E0" w:firstRow="1" w:lastRow="1" w:firstColumn="1" w:lastColumn="1" w:noHBand="0" w:noVBand="0"/>
                  </w:tblPr>
                  <w:tblGrid>
                    <w:gridCol w:w="1464"/>
                    <w:gridCol w:w="1604"/>
                  </w:tblGrid>
                  <w:tr w:rsidR="00AC463E" w:rsidTr="00A82283">
                    <w:trPr>
                      <w:trHeight w:val="364"/>
                    </w:trPr>
                    <w:tc>
                      <w:tcPr>
                        <w:tcW w:w="1464" w:type="dxa"/>
                      </w:tcPr>
                      <w:p w:rsidR="00AC463E" w:rsidRDefault="00AC463E">
                        <w:pPr>
                          <w:pStyle w:val="TableParagraph"/>
                          <w:spacing w:line="235" w:lineRule="exact"/>
                          <w:ind w:left="50"/>
                          <w:rPr>
                            <w:sz w:val="23"/>
                          </w:rPr>
                        </w:pPr>
                        <w:r>
                          <w:rPr>
                            <w:sz w:val="23"/>
                          </w:rPr>
                          <w:t>2021-22</w:t>
                        </w:r>
                      </w:p>
                    </w:tc>
                    <w:tc>
                      <w:tcPr>
                        <w:tcW w:w="1604" w:type="dxa"/>
                      </w:tcPr>
                      <w:p w:rsidR="00AC463E" w:rsidRDefault="00AC463E">
                        <w:pPr>
                          <w:pStyle w:val="TableParagraph"/>
                          <w:spacing w:line="235" w:lineRule="exact"/>
                          <w:ind w:right="47"/>
                          <w:jc w:val="right"/>
                          <w:rPr>
                            <w:sz w:val="23"/>
                          </w:rPr>
                        </w:pPr>
                        <w:r>
                          <w:rPr>
                            <w:sz w:val="23"/>
                          </w:rPr>
                          <w:t>$182,909</w:t>
                        </w:r>
                      </w:p>
                    </w:tc>
                  </w:tr>
                  <w:tr w:rsidR="00AC463E" w:rsidTr="00A82283">
                    <w:trPr>
                      <w:trHeight w:val="361"/>
                    </w:trPr>
                    <w:tc>
                      <w:tcPr>
                        <w:tcW w:w="1464" w:type="dxa"/>
                      </w:tcPr>
                      <w:p w:rsidR="00AC463E" w:rsidRDefault="00AC463E">
                        <w:pPr>
                          <w:pStyle w:val="TableParagraph"/>
                          <w:ind w:left="50"/>
                          <w:rPr>
                            <w:sz w:val="23"/>
                          </w:rPr>
                        </w:pPr>
                        <w:r>
                          <w:rPr>
                            <w:sz w:val="23"/>
                          </w:rPr>
                          <w:t>2022-23</w:t>
                        </w:r>
                      </w:p>
                    </w:tc>
                    <w:tc>
                      <w:tcPr>
                        <w:tcW w:w="1604" w:type="dxa"/>
                      </w:tcPr>
                      <w:p w:rsidR="00AC463E" w:rsidRDefault="00AC463E">
                        <w:pPr>
                          <w:pStyle w:val="TableParagraph"/>
                          <w:ind w:right="47"/>
                          <w:jc w:val="right"/>
                          <w:rPr>
                            <w:sz w:val="23"/>
                          </w:rPr>
                        </w:pPr>
                        <w:r>
                          <w:rPr>
                            <w:sz w:val="23"/>
                          </w:rPr>
                          <w:t>$182,909</w:t>
                        </w:r>
                      </w:p>
                    </w:tc>
                  </w:tr>
                  <w:tr w:rsidR="00AC463E" w:rsidTr="00A82283">
                    <w:trPr>
                      <w:trHeight w:val="361"/>
                    </w:trPr>
                    <w:tc>
                      <w:tcPr>
                        <w:tcW w:w="1464" w:type="dxa"/>
                      </w:tcPr>
                      <w:p w:rsidR="00AC463E" w:rsidRDefault="00AC463E">
                        <w:pPr>
                          <w:pStyle w:val="TableParagraph"/>
                          <w:ind w:left="50"/>
                          <w:rPr>
                            <w:sz w:val="23"/>
                          </w:rPr>
                        </w:pPr>
                        <w:r>
                          <w:rPr>
                            <w:sz w:val="23"/>
                          </w:rPr>
                          <w:t>2023-24</w:t>
                        </w:r>
                      </w:p>
                    </w:tc>
                    <w:tc>
                      <w:tcPr>
                        <w:tcW w:w="1604" w:type="dxa"/>
                      </w:tcPr>
                      <w:p w:rsidR="00AC463E" w:rsidRDefault="00AC463E">
                        <w:pPr>
                          <w:pStyle w:val="TableParagraph"/>
                          <w:ind w:right="47"/>
                          <w:jc w:val="right"/>
                          <w:rPr>
                            <w:sz w:val="23"/>
                          </w:rPr>
                        </w:pPr>
                        <w:r>
                          <w:rPr>
                            <w:sz w:val="23"/>
                          </w:rPr>
                          <w:t>$182,909</w:t>
                        </w:r>
                      </w:p>
                    </w:tc>
                  </w:tr>
                  <w:tr w:rsidR="00AC463E" w:rsidTr="00A82283">
                    <w:trPr>
                      <w:trHeight w:val="361"/>
                    </w:trPr>
                    <w:tc>
                      <w:tcPr>
                        <w:tcW w:w="1464" w:type="dxa"/>
                      </w:tcPr>
                      <w:p w:rsidR="00AC463E" w:rsidRDefault="00AC463E">
                        <w:pPr>
                          <w:pStyle w:val="TableParagraph"/>
                          <w:ind w:left="50"/>
                          <w:rPr>
                            <w:sz w:val="23"/>
                          </w:rPr>
                        </w:pPr>
                        <w:r>
                          <w:rPr>
                            <w:sz w:val="23"/>
                          </w:rPr>
                          <w:t>2024-25</w:t>
                        </w:r>
                      </w:p>
                    </w:tc>
                    <w:tc>
                      <w:tcPr>
                        <w:tcW w:w="1604" w:type="dxa"/>
                      </w:tcPr>
                      <w:p w:rsidR="00AC463E" w:rsidRDefault="00AC463E">
                        <w:pPr>
                          <w:pStyle w:val="TableParagraph"/>
                          <w:ind w:right="47"/>
                          <w:jc w:val="right"/>
                          <w:rPr>
                            <w:sz w:val="23"/>
                          </w:rPr>
                        </w:pPr>
                        <w:r>
                          <w:rPr>
                            <w:sz w:val="23"/>
                          </w:rPr>
                          <w:t>$182,909</w:t>
                        </w:r>
                      </w:p>
                    </w:tc>
                  </w:tr>
                  <w:tr w:rsidR="00AC463E" w:rsidTr="00A82283">
                    <w:trPr>
                      <w:trHeight w:val="364"/>
                    </w:trPr>
                    <w:tc>
                      <w:tcPr>
                        <w:tcW w:w="1464" w:type="dxa"/>
                      </w:tcPr>
                      <w:p w:rsidR="00AC463E" w:rsidRDefault="00AC463E">
                        <w:pPr>
                          <w:pStyle w:val="TableParagraph"/>
                          <w:spacing w:line="235" w:lineRule="exact"/>
                          <w:ind w:left="50"/>
                          <w:rPr>
                            <w:sz w:val="23"/>
                          </w:rPr>
                        </w:pPr>
                        <w:r>
                          <w:rPr>
                            <w:sz w:val="23"/>
                          </w:rPr>
                          <w:t>2025-26</w:t>
                        </w:r>
                      </w:p>
                    </w:tc>
                    <w:tc>
                      <w:tcPr>
                        <w:tcW w:w="1604" w:type="dxa"/>
                      </w:tcPr>
                      <w:p w:rsidR="00AC463E" w:rsidRDefault="00AC463E">
                        <w:pPr>
                          <w:pStyle w:val="TableParagraph"/>
                          <w:spacing w:line="235" w:lineRule="exact"/>
                          <w:ind w:right="47"/>
                          <w:jc w:val="right"/>
                          <w:rPr>
                            <w:sz w:val="23"/>
                          </w:rPr>
                        </w:pPr>
                        <w:r>
                          <w:rPr>
                            <w:sz w:val="23"/>
                          </w:rPr>
                          <w:t>$182,909</w:t>
                        </w:r>
                      </w:p>
                    </w:tc>
                  </w:tr>
                </w:tbl>
                <w:p w:rsidR="00AC463E" w:rsidRDefault="00AC463E">
                  <w:pPr>
                    <w:pStyle w:val="BodyText"/>
                  </w:pPr>
                </w:p>
              </w:txbxContent>
            </v:textbox>
            <w10:wrap anchorx="page"/>
          </v:shape>
        </w:pict>
      </w:r>
      <w:r w:rsidR="00AC463E">
        <w:rPr>
          <w:sz w:val="23"/>
        </w:rPr>
        <w:t>Not to exceed: $914,545.000 Accounting for Fiscal Years:</w:t>
      </w:r>
    </w:p>
    <w:p w:rsidR="004A43E5" w:rsidRDefault="004A43E5">
      <w:pPr>
        <w:spacing w:line="458" w:lineRule="auto"/>
        <w:rPr>
          <w:sz w:val="23"/>
        </w:rPr>
        <w:sectPr w:rsidR="004A43E5">
          <w:type w:val="continuous"/>
          <w:pgSz w:w="12240" w:h="15840"/>
          <w:pgMar w:top="1180" w:right="700" w:bottom="280" w:left="1060" w:header="720" w:footer="720" w:gutter="0"/>
          <w:cols w:space="720"/>
        </w:sectPr>
      </w:pPr>
    </w:p>
    <w:p w:rsidR="004A43E5" w:rsidRDefault="004A43E5">
      <w:pPr>
        <w:pStyle w:val="BodyText"/>
        <w:spacing w:before="9"/>
        <w:rPr>
          <w:sz w:val="15"/>
        </w:rPr>
      </w:pPr>
    </w:p>
    <w:p w:rsidR="004A43E5" w:rsidRDefault="00AC463E">
      <w:pPr>
        <w:spacing w:before="94" w:line="252" w:lineRule="exact"/>
        <w:ind w:left="1494" w:right="1853"/>
        <w:jc w:val="center"/>
        <w:rPr>
          <w:b/>
        </w:rPr>
      </w:pPr>
      <w:bookmarkStart w:id="6" w:name="Siskiyou-Exhibit_A"/>
      <w:bookmarkStart w:id="7" w:name="_GoBack"/>
      <w:bookmarkEnd w:id="6"/>
      <w:bookmarkEnd w:id="7"/>
      <w:r>
        <w:rPr>
          <w:b/>
        </w:rPr>
        <w:t>REVISED EXHIBIT A</w:t>
      </w:r>
    </w:p>
    <w:p w:rsidR="004A43E5" w:rsidRDefault="00AC463E">
      <w:pPr>
        <w:spacing w:line="252" w:lineRule="exact"/>
        <w:ind w:left="1495" w:right="1853"/>
        <w:jc w:val="center"/>
        <w:rPr>
          <w:b/>
        </w:rPr>
      </w:pPr>
      <w:r>
        <w:rPr>
          <w:b/>
        </w:rPr>
        <w:t>(Standard Agreement)</w:t>
      </w:r>
    </w:p>
    <w:p w:rsidR="004A43E5" w:rsidRDefault="004A43E5">
      <w:pPr>
        <w:pStyle w:val="BodyText"/>
        <w:spacing w:before="10"/>
        <w:rPr>
          <w:b/>
          <w:sz w:val="13"/>
        </w:rPr>
      </w:pPr>
    </w:p>
    <w:p w:rsidR="004A43E5" w:rsidRDefault="00AC463E">
      <w:pPr>
        <w:pStyle w:val="ListParagraph"/>
        <w:numPr>
          <w:ilvl w:val="0"/>
          <w:numId w:val="5"/>
        </w:numPr>
        <w:tabs>
          <w:tab w:val="left" w:pos="739"/>
          <w:tab w:val="left" w:pos="740"/>
        </w:tabs>
        <w:spacing w:before="94"/>
        <w:jc w:val="left"/>
      </w:pPr>
      <w:r>
        <w:rPr>
          <w:u w:val="single"/>
        </w:rPr>
        <w:t>SCOPE OF</w:t>
      </w:r>
      <w:r>
        <w:rPr>
          <w:spacing w:val="-2"/>
          <w:u w:val="single"/>
        </w:rPr>
        <w:t xml:space="preserve"> </w:t>
      </w:r>
      <w:r>
        <w:rPr>
          <w:u w:val="single"/>
        </w:rPr>
        <w:t>WORK</w:t>
      </w:r>
    </w:p>
    <w:p w:rsidR="004A43E5" w:rsidRDefault="004A43E5">
      <w:pPr>
        <w:pStyle w:val="BodyText"/>
        <w:spacing w:before="10"/>
        <w:rPr>
          <w:sz w:val="13"/>
        </w:rPr>
      </w:pPr>
    </w:p>
    <w:p w:rsidR="008F76C1" w:rsidRDefault="00AC463E">
      <w:pPr>
        <w:pStyle w:val="BodyText"/>
        <w:spacing w:before="94"/>
        <w:ind w:left="739" w:right="916"/>
      </w:pPr>
      <w:r>
        <w:t xml:space="preserve">The Contractor California Department of Social Services, (hereinafter referred to as the CDSS) agrees to provide to Siskiyou County Health and Human Services, (hereinafter referred to as County), Agency adoption services under the authority of Welfare and Institutions Code (W&amp;IC) Section 16130 and in accordance with Title 22 California Code of Regulations (CCR) Sections 35127.1 through 35231. </w:t>
      </w:r>
    </w:p>
    <w:p w:rsidR="008F76C1" w:rsidRDefault="008F76C1">
      <w:pPr>
        <w:pStyle w:val="BodyText"/>
        <w:spacing w:before="94"/>
        <w:ind w:left="739" w:right="916"/>
      </w:pPr>
    </w:p>
    <w:p w:rsidR="004A43E5" w:rsidRDefault="00AC463E">
      <w:pPr>
        <w:pStyle w:val="BodyText"/>
        <w:spacing w:before="94"/>
        <w:ind w:left="739" w:right="916"/>
      </w:pPr>
      <w:r>
        <w:t>The CDSS will provide the following adoption services:</w:t>
      </w:r>
    </w:p>
    <w:p w:rsidR="004A43E5" w:rsidRDefault="004A43E5">
      <w:pPr>
        <w:pStyle w:val="BodyText"/>
        <w:spacing w:before="11"/>
        <w:rPr>
          <w:sz w:val="21"/>
        </w:rPr>
      </w:pPr>
    </w:p>
    <w:p w:rsidR="004A43E5" w:rsidRDefault="00AC463E">
      <w:pPr>
        <w:pStyle w:val="ListParagraph"/>
        <w:numPr>
          <w:ilvl w:val="1"/>
          <w:numId w:val="5"/>
        </w:numPr>
        <w:tabs>
          <w:tab w:val="left" w:pos="1279"/>
          <w:tab w:val="left" w:pos="1280"/>
        </w:tabs>
        <w:ind w:right="1172"/>
      </w:pPr>
      <w:r>
        <w:t>Consult and review of children in out-of-home care who need permanence through adoption.</w:t>
      </w:r>
    </w:p>
    <w:p w:rsidR="004A43E5" w:rsidRDefault="004A43E5">
      <w:pPr>
        <w:pStyle w:val="BodyText"/>
        <w:spacing w:before="11"/>
        <w:rPr>
          <w:sz w:val="21"/>
        </w:rPr>
      </w:pPr>
    </w:p>
    <w:p w:rsidR="004A43E5" w:rsidRDefault="00AC463E">
      <w:pPr>
        <w:pStyle w:val="ListParagraph"/>
        <w:numPr>
          <w:ilvl w:val="1"/>
          <w:numId w:val="5"/>
        </w:numPr>
        <w:tabs>
          <w:tab w:val="left" w:pos="1280"/>
          <w:tab w:val="left" w:pos="1281"/>
        </w:tabs>
        <w:ind w:right="1002"/>
      </w:pPr>
      <w:r>
        <w:t>Assess and provide a written analysis of the adoptability of a child pursuant to W&amp;IC Sections 361.5, 366.21, 366.22 or 366.25.</w:t>
      </w:r>
    </w:p>
    <w:p w:rsidR="004A43E5" w:rsidRDefault="004A43E5">
      <w:pPr>
        <w:pStyle w:val="BodyText"/>
        <w:spacing w:before="11"/>
        <w:rPr>
          <w:sz w:val="21"/>
        </w:rPr>
      </w:pPr>
    </w:p>
    <w:p w:rsidR="004A43E5" w:rsidRDefault="00AC463E">
      <w:pPr>
        <w:pStyle w:val="ListParagraph"/>
        <w:numPr>
          <w:ilvl w:val="1"/>
          <w:numId w:val="5"/>
        </w:numPr>
        <w:tabs>
          <w:tab w:val="left" w:pos="1280"/>
          <w:tab w:val="left" w:pos="1281"/>
        </w:tabs>
        <w:ind w:right="906"/>
      </w:pPr>
      <w:r>
        <w:t>Inform caregivers and birth families of provisions and availability of kinship adoptions, post adoption contact agreements, and related</w:t>
      </w:r>
      <w:r>
        <w:rPr>
          <w:spacing w:val="-5"/>
        </w:rPr>
        <w:t xml:space="preserve"> </w:t>
      </w:r>
      <w:r>
        <w:t>services.</w:t>
      </w:r>
    </w:p>
    <w:p w:rsidR="004A43E5" w:rsidRDefault="004A43E5">
      <w:pPr>
        <w:pStyle w:val="BodyText"/>
        <w:spacing w:before="1"/>
      </w:pPr>
    </w:p>
    <w:p w:rsidR="004A43E5" w:rsidRDefault="00AC463E">
      <w:pPr>
        <w:pStyle w:val="ListParagraph"/>
        <w:numPr>
          <w:ilvl w:val="1"/>
          <w:numId w:val="5"/>
        </w:numPr>
        <w:tabs>
          <w:tab w:val="left" w:pos="1280"/>
          <w:tab w:val="left" w:pos="1281"/>
        </w:tabs>
        <w:ind w:right="905"/>
      </w:pPr>
      <w:r>
        <w:t>Provide relinquishment services for birth/legal parents who are considering the option of</w:t>
      </w:r>
      <w:r>
        <w:rPr>
          <w:spacing w:val="1"/>
        </w:rPr>
        <w:t xml:space="preserve"> </w:t>
      </w:r>
      <w:r>
        <w:t>adoption.</w:t>
      </w:r>
    </w:p>
    <w:p w:rsidR="004A43E5" w:rsidRDefault="004A43E5">
      <w:pPr>
        <w:pStyle w:val="BodyText"/>
      </w:pPr>
    </w:p>
    <w:p w:rsidR="004A43E5" w:rsidRDefault="00AC463E">
      <w:pPr>
        <w:pStyle w:val="ListParagraph"/>
        <w:numPr>
          <w:ilvl w:val="1"/>
          <w:numId w:val="5"/>
        </w:numPr>
        <w:tabs>
          <w:tab w:val="left" w:pos="1280"/>
          <w:tab w:val="left" w:pos="1281"/>
        </w:tabs>
        <w:ind w:right="1151"/>
      </w:pPr>
      <w:r>
        <w:t>Complete the adoptions final report for the Interstate Compact on the Placement of Children (ICPC) when the adoption will be finalized in a California court, when applicable.</w:t>
      </w:r>
    </w:p>
    <w:p w:rsidR="004A43E5" w:rsidRDefault="004A43E5">
      <w:pPr>
        <w:pStyle w:val="BodyText"/>
        <w:spacing w:before="9"/>
        <w:rPr>
          <w:sz w:val="21"/>
        </w:rPr>
      </w:pPr>
    </w:p>
    <w:p w:rsidR="004A43E5" w:rsidRDefault="00AC463E">
      <w:pPr>
        <w:pStyle w:val="ListParagraph"/>
        <w:numPr>
          <w:ilvl w:val="1"/>
          <w:numId w:val="5"/>
        </w:numPr>
        <w:tabs>
          <w:tab w:val="left" w:pos="1280"/>
          <w:tab w:val="left" w:pos="1281"/>
        </w:tabs>
        <w:ind w:right="1162" w:hanging="540"/>
      </w:pPr>
      <w:r>
        <w:t>Make preliminary assessments and written reports concerning the prospective adoptive parents for the W&amp;IC Section 366.26 hearing. The CDSS will provide testimony for contested hearings regarding the reports as requested by the County Counsel.</w:t>
      </w:r>
    </w:p>
    <w:p w:rsidR="004A43E5" w:rsidRDefault="004A43E5">
      <w:pPr>
        <w:pStyle w:val="BodyText"/>
      </w:pPr>
    </w:p>
    <w:p w:rsidR="004A43E5" w:rsidRDefault="00AC463E">
      <w:pPr>
        <w:pStyle w:val="ListParagraph"/>
        <w:numPr>
          <w:ilvl w:val="1"/>
          <w:numId w:val="5"/>
        </w:numPr>
        <w:tabs>
          <w:tab w:val="left" w:pos="1280"/>
          <w:tab w:val="left" w:pos="1281"/>
        </w:tabs>
        <w:ind w:hanging="540"/>
      </w:pPr>
      <w:r>
        <w:t>Match and place children for adoption with a licensed or approved</w:t>
      </w:r>
      <w:r>
        <w:rPr>
          <w:spacing w:val="-15"/>
        </w:rPr>
        <w:t xml:space="preserve"> </w:t>
      </w:r>
      <w:r>
        <w:t>caregiver.</w:t>
      </w:r>
    </w:p>
    <w:p w:rsidR="004A43E5" w:rsidRDefault="004A43E5">
      <w:pPr>
        <w:pStyle w:val="BodyText"/>
      </w:pPr>
    </w:p>
    <w:p w:rsidR="004A43E5" w:rsidRDefault="00AC463E">
      <w:pPr>
        <w:pStyle w:val="ListParagraph"/>
        <w:numPr>
          <w:ilvl w:val="1"/>
          <w:numId w:val="5"/>
        </w:numPr>
        <w:tabs>
          <w:tab w:val="left" w:pos="1281"/>
          <w:tab w:val="left" w:pos="1282"/>
        </w:tabs>
        <w:ind w:left="1281" w:right="770"/>
      </w:pPr>
      <w:r>
        <w:t>Review and provide medical and social background information concerning a child and their birth parents to adoptive parents at the time of the adoptive</w:t>
      </w:r>
      <w:r>
        <w:rPr>
          <w:spacing w:val="-19"/>
        </w:rPr>
        <w:t xml:space="preserve"> </w:t>
      </w:r>
      <w:r>
        <w:t>placement.</w:t>
      </w:r>
    </w:p>
    <w:p w:rsidR="004A43E5" w:rsidRDefault="004A43E5">
      <w:pPr>
        <w:pStyle w:val="BodyText"/>
      </w:pPr>
    </w:p>
    <w:p w:rsidR="004A43E5" w:rsidRDefault="00AC463E">
      <w:pPr>
        <w:pStyle w:val="ListParagraph"/>
        <w:numPr>
          <w:ilvl w:val="1"/>
          <w:numId w:val="5"/>
        </w:numPr>
        <w:tabs>
          <w:tab w:val="left" w:pos="1281"/>
          <w:tab w:val="left" w:pos="1282"/>
        </w:tabs>
        <w:ind w:left="1281" w:right="1112" w:hanging="540"/>
      </w:pPr>
      <w:r>
        <w:t>Retain adoption case management responsibility until finalization of the adoption or dismissal of</w:t>
      </w:r>
      <w:r>
        <w:rPr>
          <w:spacing w:val="-2"/>
        </w:rPr>
        <w:t xml:space="preserve"> </w:t>
      </w:r>
      <w:r>
        <w:t>dependency.</w:t>
      </w:r>
    </w:p>
    <w:p w:rsidR="004A43E5" w:rsidRDefault="004A43E5">
      <w:pPr>
        <w:pStyle w:val="BodyText"/>
        <w:spacing w:before="1"/>
      </w:pPr>
    </w:p>
    <w:p w:rsidR="004A43E5" w:rsidRDefault="00AC463E">
      <w:pPr>
        <w:pStyle w:val="ListParagraph"/>
        <w:numPr>
          <w:ilvl w:val="2"/>
          <w:numId w:val="5"/>
        </w:numPr>
        <w:tabs>
          <w:tab w:val="left" w:pos="1733"/>
        </w:tabs>
        <w:ind w:right="1018"/>
      </w:pPr>
      <w:r>
        <w:t>After a court order terminating parental rights to the child, and once the CDSS assumes exclusive care and control of the child, the County may use the</w:t>
      </w:r>
      <w:r>
        <w:rPr>
          <w:spacing w:val="-37"/>
        </w:rPr>
        <w:t xml:space="preserve"> </w:t>
      </w:r>
      <w:r>
        <w:t>CDSS Adoption Specialist’s in-person visit as a county contact if the visit meets the requirements contained in ACL 19-87 and the California Code of Regulations, Child Welfare Services Manual of Policies and Procedures, Division</w:t>
      </w:r>
      <w:r>
        <w:rPr>
          <w:spacing w:val="-22"/>
        </w:rPr>
        <w:t xml:space="preserve"> </w:t>
      </w:r>
      <w:r>
        <w:t>31-320.</w:t>
      </w:r>
    </w:p>
    <w:p w:rsidR="004A43E5" w:rsidRDefault="004A43E5">
      <w:pPr>
        <w:pStyle w:val="BodyText"/>
        <w:spacing w:before="10"/>
        <w:rPr>
          <w:sz w:val="21"/>
        </w:rPr>
      </w:pPr>
    </w:p>
    <w:p w:rsidR="004A43E5" w:rsidRDefault="00AC463E">
      <w:pPr>
        <w:pStyle w:val="ListParagraph"/>
        <w:numPr>
          <w:ilvl w:val="1"/>
          <w:numId w:val="5"/>
        </w:numPr>
        <w:tabs>
          <w:tab w:val="left" w:pos="1281"/>
          <w:tab w:val="left" w:pos="1282"/>
        </w:tabs>
        <w:spacing w:before="1"/>
        <w:ind w:left="1281" w:right="920"/>
      </w:pPr>
      <w:r>
        <w:t>Supervise</w:t>
      </w:r>
      <w:r>
        <w:rPr>
          <w:spacing w:val="-5"/>
        </w:rPr>
        <w:t xml:space="preserve"> </w:t>
      </w:r>
      <w:r>
        <w:t>adoptive</w:t>
      </w:r>
      <w:r>
        <w:rPr>
          <w:spacing w:val="-6"/>
        </w:rPr>
        <w:t xml:space="preserve"> </w:t>
      </w:r>
      <w:r>
        <w:t>placements</w:t>
      </w:r>
      <w:r>
        <w:rPr>
          <w:spacing w:val="-6"/>
        </w:rPr>
        <w:t xml:space="preserve"> </w:t>
      </w:r>
      <w:r>
        <w:t>until</w:t>
      </w:r>
      <w:r>
        <w:rPr>
          <w:spacing w:val="-7"/>
        </w:rPr>
        <w:t xml:space="preserve"> </w:t>
      </w:r>
      <w:r>
        <w:t>finalization</w:t>
      </w:r>
      <w:r>
        <w:rPr>
          <w:spacing w:val="-6"/>
        </w:rPr>
        <w:t xml:space="preserve"> </w:t>
      </w:r>
      <w:r>
        <w:t>and</w:t>
      </w:r>
      <w:r>
        <w:rPr>
          <w:spacing w:val="-4"/>
        </w:rPr>
        <w:t xml:space="preserve"> </w:t>
      </w:r>
      <w:r>
        <w:t>provide</w:t>
      </w:r>
      <w:r>
        <w:rPr>
          <w:spacing w:val="-4"/>
        </w:rPr>
        <w:t xml:space="preserve"> </w:t>
      </w:r>
      <w:r>
        <w:t>post</w:t>
      </w:r>
      <w:r>
        <w:rPr>
          <w:spacing w:val="-4"/>
        </w:rPr>
        <w:t xml:space="preserve"> </w:t>
      </w:r>
      <w:r>
        <w:t>adoptive</w:t>
      </w:r>
      <w:r>
        <w:rPr>
          <w:spacing w:val="-4"/>
        </w:rPr>
        <w:t xml:space="preserve"> </w:t>
      </w:r>
      <w:r>
        <w:t>placement services to</w:t>
      </w:r>
      <w:r>
        <w:rPr>
          <w:spacing w:val="-5"/>
        </w:rPr>
        <w:t xml:space="preserve"> </w:t>
      </w:r>
      <w:r>
        <w:t>families.</w:t>
      </w:r>
    </w:p>
    <w:p w:rsidR="004A43E5" w:rsidRDefault="004A43E5">
      <w:pPr>
        <w:sectPr w:rsidR="004A43E5">
          <w:headerReference w:type="default" r:id="rId8"/>
          <w:pgSz w:w="12240" w:h="15840"/>
          <w:pgMar w:top="1260" w:right="700" w:bottom="280" w:left="1060" w:header="728" w:footer="0" w:gutter="0"/>
          <w:pgNumType w:start="1"/>
          <w:cols w:space="720"/>
        </w:sectPr>
      </w:pPr>
    </w:p>
    <w:p w:rsidR="004A43E5" w:rsidRDefault="004A43E5">
      <w:pPr>
        <w:pStyle w:val="BodyText"/>
        <w:spacing w:before="9"/>
        <w:rPr>
          <w:sz w:val="15"/>
        </w:rPr>
      </w:pPr>
    </w:p>
    <w:p w:rsidR="004A43E5" w:rsidRDefault="00AC463E">
      <w:pPr>
        <w:pStyle w:val="ListParagraph"/>
        <w:numPr>
          <w:ilvl w:val="1"/>
          <w:numId w:val="5"/>
        </w:numPr>
        <w:tabs>
          <w:tab w:val="left" w:pos="1279"/>
          <w:tab w:val="left" w:pos="1281"/>
        </w:tabs>
        <w:spacing w:before="94"/>
        <w:ind w:right="1051"/>
      </w:pPr>
      <w:r>
        <w:t>Establish and assess for Adoption Assistance Program (AAP) eligibility and benefits pursuant to governing laws and the County programs regarding AAP eligibility (i.e., W&amp;IC Sections 16115-16123 and Title 22 CCR Section 35325 et</w:t>
      </w:r>
      <w:r>
        <w:rPr>
          <w:spacing w:val="-12"/>
        </w:rPr>
        <w:t xml:space="preserve"> </w:t>
      </w:r>
      <w:r>
        <w:t>seq).</w:t>
      </w:r>
    </w:p>
    <w:p w:rsidR="004A43E5" w:rsidRDefault="004A43E5">
      <w:pPr>
        <w:pStyle w:val="BodyText"/>
      </w:pPr>
    </w:p>
    <w:p w:rsidR="004A43E5" w:rsidRDefault="00AC463E">
      <w:pPr>
        <w:pStyle w:val="ListParagraph"/>
        <w:numPr>
          <w:ilvl w:val="1"/>
          <w:numId w:val="5"/>
        </w:numPr>
        <w:tabs>
          <w:tab w:val="left" w:pos="1279"/>
          <w:tab w:val="left" w:pos="1281"/>
        </w:tabs>
      </w:pPr>
      <w:r>
        <w:t>Provide other appropriate and necessary adoption services as</w:t>
      </w:r>
      <w:r>
        <w:rPr>
          <w:spacing w:val="-10"/>
        </w:rPr>
        <w:t xml:space="preserve"> </w:t>
      </w:r>
      <w:r>
        <w:t>needed.</w:t>
      </w:r>
    </w:p>
    <w:p w:rsidR="004A43E5" w:rsidRDefault="004A43E5">
      <w:pPr>
        <w:pStyle w:val="BodyText"/>
        <w:spacing w:before="10"/>
        <w:rPr>
          <w:sz w:val="21"/>
        </w:rPr>
      </w:pPr>
    </w:p>
    <w:p w:rsidR="004A43E5" w:rsidRDefault="00AC463E">
      <w:pPr>
        <w:pStyle w:val="ListParagraph"/>
        <w:numPr>
          <w:ilvl w:val="0"/>
          <w:numId w:val="5"/>
        </w:numPr>
        <w:tabs>
          <w:tab w:val="left" w:pos="740"/>
          <w:tab w:val="left" w:pos="741"/>
        </w:tabs>
        <w:ind w:left="740" w:right="1127" w:hanging="543"/>
        <w:jc w:val="left"/>
      </w:pPr>
      <w:r>
        <w:rPr>
          <w:u w:val="single"/>
        </w:rPr>
        <w:t>THE CDSS AND COUNTY AGREE TO COORDINATE EFFORTS IN THE FOLLOWING</w:t>
      </w:r>
      <w:r>
        <w:t xml:space="preserve"> </w:t>
      </w:r>
      <w:r>
        <w:rPr>
          <w:u w:val="single"/>
        </w:rPr>
        <w:t>AREAS</w:t>
      </w:r>
      <w:r>
        <w:t>:</w:t>
      </w:r>
    </w:p>
    <w:p w:rsidR="004A43E5" w:rsidRDefault="004A43E5">
      <w:pPr>
        <w:pStyle w:val="BodyText"/>
        <w:rPr>
          <w:sz w:val="14"/>
        </w:rPr>
      </w:pPr>
    </w:p>
    <w:p w:rsidR="004A43E5" w:rsidRDefault="00AC463E">
      <w:pPr>
        <w:pStyle w:val="ListParagraph"/>
        <w:numPr>
          <w:ilvl w:val="1"/>
          <w:numId w:val="5"/>
        </w:numPr>
        <w:tabs>
          <w:tab w:val="left" w:pos="1279"/>
          <w:tab w:val="left" w:pos="1281"/>
        </w:tabs>
        <w:spacing w:before="94"/>
      </w:pPr>
      <w:r>
        <w:t>Promote permanence for children who are in out-of-home</w:t>
      </w:r>
      <w:r>
        <w:rPr>
          <w:spacing w:val="-10"/>
        </w:rPr>
        <w:t xml:space="preserve"> </w:t>
      </w:r>
      <w:r>
        <w:t>care.</w:t>
      </w:r>
    </w:p>
    <w:p w:rsidR="004A43E5" w:rsidRDefault="004A43E5">
      <w:pPr>
        <w:pStyle w:val="BodyText"/>
        <w:spacing w:before="9"/>
        <w:rPr>
          <w:sz w:val="21"/>
        </w:rPr>
      </w:pPr>
    </w:p>
    <w:p w:rsidR="004A43E5" w:rsidRDefault="00AC463E">
      <w:pPr>
        <w:pStyle w:val="ListParagraph"/>
        <w:numPr>
          <w:ilvl w:val="1"/>
          <w:numId w:val="5"/>
        </w:numPr>
        <w:tabs>
          <w:tab w:val="left" w:pos="1279"/>
          <w:tab w:val="left" w:pos="1281"/>
        </w:tabs>
        <w:ind w:left="1279" w:right="783" w:hanging="540"/>
      </w:pPr>
      <w:r>
        <w:t>Exchange information about dependent children and keep each other informed of general progress in cases involving children in out of home placement and changes that may affect the casework provided by the other Party. This exchange may include, but is not limited to, any information (e.g., complaints, concerns, licensing or Resource Family Approval (RFA) written directive violations) that would reflect the suitability of the prospective adoptive family or their ability to provide appropriate care for a</w:t>
      </w:r>
      <w:r>
        <w:rPr>
          <w:spacing w:val="-34"/>
        </w:rPr>
        <w:t xml:space="preserve"> </w:t>
      </w:r>
      <w:r>
        <w:t>child.</w:t>
      </w:r>
    </w:p>
    <w:p w:rsidR="004A43E5" w:rsidRDefault="004A43E5">
      <w:pPr>
        <w:pStyle w:val="BodyText"/>
      </w:pPr>
    </w:p>
    <w:p w:rsidR="004A43E5" w:rsidRDefault="00AC463E">
      <w:pPr>
        <w:pStyle w:val="ListParagraph"/>
        <w:numPr>
          <w:ilvl w:val="1"/>
          <w:numId w:val="5"/>
        </w:numPr>
        <w:tabs>
          <w:tab w:val="left" w:pos="1280"/>
          <w:tab w:val="left" w:pos="1281"/>
        </w:tabs>
        <w:ind w:right="760"/>
      </w:pPr>
      <w:r>
        <w:t>Keep each other informed of general progress in the case and changes that may</w:t>
      </w:r>
      <w:r>
        <w:rPr>
          <w:spacing w:val="-38"/>
        </w:rPr>
        <w:t xml:space="preserve"> </w:t>
      </w:r>
      <w:r>
        <w:t>affect the casework provided by the other Party, including potential placement</w:t>
      </w:r>
      <w:r>
        <w:rPr>
          <w:spacing w:val="-17"/>
        </w:rPr>
        <w:t xml:space="preserve"> </w:t>
      </w:r>
      <w:r>
        <w:t>changes.</w:t>
      </w:r>
    </w:p>
    <w:p w:rsidR="004A43E5" w:rsidRDefault="004A43E5">
      <w:pPr>
        <w:pStyle w:val="BodyText"/>
        <w:spacing w:before="2"/>
      </w:pPr>
    </w:p>
    <w:p w:rsidR="004A43E5" w:rsidRDefault="00AC463E">
      <w:pPr>
        <w:pStyle w:val="ListParagraph"/>
        <w:numPr>
          <w:ilvl w:val="1"/>
          <w:numId w:val="5"/>
        </w:numPr>
        <w:tabs>
          <w:tab w:val="left" w:pos="1280"/>
          <w:tab w:val="left" w:pos="1281"/>
        </w:tabs>
        <w:ind w:right="807"/>
      </w:pPr>
      <w:r>
        <w:t>Notify the other Party before taking any action that may have the potential to disrupt or terminate placement unless events are of an emergency nature or are so serious that immediate action is required to protect the child from</w:t>
      </w:r>
      <w:r>
        <w:rPr>
          <w:spacing w:val="-10"/>
        </w:rPr>
        <w:t xml:space="preserve"> </w:t>
      </w:r>
      <w:r>
        <w:t>harm.</w:t>
      </w:r>
    </w:p>
    <w:p w:rsidR="004A43E5" w:rsidRDefault="004A43E5">
      <w:pPr>
        <w:pStyle w:val="BodyText"/>
        <w:spacing w:before="10"/>
        <w:rPr>
          <w:sz w:val="21"/>
        </w:rPr>
      </w:pPr>
    </w:p>
    <w:p w:rsidR="004A43E5" w:rsidRDefault="00AC463E">
      <w:pPr>
        <w:pStyle w:val="ListParagraph"/>
        <w:numPr>
          <w:ilvl w:val="1"/>
          <w:numId w:val="5"/>
        </w:numPr>
        <w:tabs>
          <w:tab w:val="left" w:pos="1280"/>
          <w:tab w:val="left" w:pos="1281"/>
        </w:tabs>
        <w:ind w:right="1505"/>
      </w:pPr>
      <w:r>
        <w:t>Establish mutually agreed upon timelines for joint reviews, referrals and reports required by the CDSS, County, or the juvenile</w:t>
      </w:r>
      <w:r>
        <w:rPr>
          <w:spacing w:val="-10"/>
        </w:rPr>
        <w:t xml:space="preserve"> </w:t>
      </w:r>
      <w:r>
        <w:t>court.</w:t>
      </w:r>
    </w:p>
    <w:p w:rsidR="004A43E5" w:rsidRDefault="004A43E5">
      <w:pPr>
        <w:pStyle w:val="BodyText"/>
        <w:spacing w:before="10"/>
        <w:rPr>
          <w:sz w:val="21"/>
        </w:rPr>
      </w:pPr>
    </w:p>
    <w:p w:rsidR="004A43E5" w:rsidRDefault="00AC463E">
      <w:pPr>
        <w:pStyle w:val="ListParagraph"/>
        <w:numPr>
          <w:ilvl w:val="1"/>
          <w:numId w:val="5"/>
        </w:numPr>
        <w:tabs>
          <w:tab w:val="left" w:pos="1280"/>
          <w:tab w:val="left" w:pos="1281"/>
        </w:tabs>
        <w:spacing w:before="1"/>
        <w:ind w:right="1078" w:hanging="540"/>
      </w:pPr>
      <w:r>
        <w:t>Provide written materials or reports required to carry out effective adoption planning and to meet the mandates of the juvenile</w:t>
      </w:r>
      <w:r>
        <w:rPr>
          <w:spacing w:val="-8"/>
        </w:rPr>
        <w:t xml:space="preserve"> </w:t>
      </w:r>
      <w:r>
        <w:t>court.</w:t>
      </w:r>
    </w:p>
    <w:p w:rsidR="004A43E5" w:rsidRDefault="004A43E5">
      <w:pPr>
        <w:pStyle w:val="BodyText"/>
        <w:spacing w:before="1"/>
      </w:pPr>
    </w:p>
    <w:p w:rsidR="004A43E5" w:rsidRDefault="00AC463E">
      <w:pPr>
        <w:pStyle w:val="ListParagraph"/>
        <w:numPr>
          <w:ilvl w:val="1"/>
          <w:numId w:val="5"/>
        </w:numPr>
        <w:tabs>
          <w:tab w:val="left" w:pos="1280"/>
          <w:tab w:val="left" w:pos="1281"/>
        </w:tabs>
        <w:ind w:right="872" w:hanging="540"/>
      </w:pPr>
      <w:r>
        <w:t>Work</w:t>
      </w:r>
      <w:r>
        <w:rPr>
          <w:spacing w:val="-5"/>
        </w:rPr>
        <w:t xml:space="preserve"> </w:t>
      </w:r>
      <w:r>
        <w:t>jointly</w:t>
      </w:r>
      <w:r>
        <w:rPr>
          <w:spacing w:val="-5"/>
        </w:rPr>
        <w:t xml:space="preserve"> </w:t>
      </w:r>
      <w:r>
        <w:t>and</w:t>
      </w:r>
      <w:r>
        <w:rPr>
          <w:spacing w:val="-4"/>
        </w:rPr>
        <w:t xml:space="preserve"> </w:t>
      </w:r>
      <w:r>
        <w:t>share</w:t>
      </w:r>
      <w:r>
        <w:rPr>
          <w:spacing w:val="-5"/>
        </w:rPr>
        <w:t xml:space="preserve"> </w:t>
      </w:r>
      <w:r>
        <w:t>responsibilities</w:t>
      </w:r>
      <w:r>
        <w:rPr>
          <w:spacing w:val="-2"/>
        </w:rPr>
        <w:t xml:space="preserve"> </w:t>
      </w:r>
      <w:r>
        <w:t>to</w:t>
      </w:r>
      <w:r>
        <w:rPr>
          <w:spacing w:val="-2"/>
        </w:rPr>
        <w:t xml:space="preserve"> </w:t>
      </w:r>
      <w:r>
        <w:t>recruit</w:t>
      </w:r>
      <w:r>
        <w:rPr>
          <w:spacing w:val="-3"/>
        </w:rPr>
        <w:t xml:space="preserve"> </w:t>
      </w:r>
      <w:r>
        <w:t>and</w:t>
      </w:r>
      <w:r>
        <w:rPr>
          <w:spacing w:val="-3"/>
        </w:rPr>
        <w:t xml:space="preserve"> </w:t>
      </w:r>
      <w:r>
        <w:t>train</w:t>
      </w:r>
      <w:r>
        <w:rPr>
          <w:spacing w:val="-2"/>
        </w:rPr>
        <w:t xml:space="preserve"> </w:t>
      </w:r>
      <w:r>
        <w:t>an</w:t>
      </w:r>
      <w:r>
        <w:rPr>
          <w:spacing w:val="-3"/>
        </w:rPr>
        <w:t xml:space="preserve"> </w:t>
      </w:r>
      <w:r>
        <w:t>adequate</w:t>
      </w:r>
      <w:r>
        <w:rPr>
          <w:spacing w:val="-5"/>
        </w:rPr>
        <w:t xml:space="preserve"> </w:t>
      </w:r>
      <w:r>
        <w:t>pool</w:t>
      </w:r>
      <w:r>
        <w:rPr>
          <w:spacing w:val="-2"/>
        </w:rPr>
        <w:t xml:space="preserve"> </w:t>
      </w:r>
      <w:r>
        <w:t>of</w:t>
      </w:r>
      <w:r>
        <w:rPr>
          <w:spacing w:val="-4"/>
        </w:rPr>
        <w:t xml:space="preserve"> </w:t>
      </w:r>
      <w:r>
        <w:t>families to serve the permanency needs of</w:t>
      </w:r>
      <w:r>
        <w:rPr>
          <w:spacing w:val="-8"/>
        </w:rPr>
        <w:t xml:space="preserve"> </w:t>
      </w:r>
      <w:r>
        <w:t>children.</w:t>
      </w:r>
    </w:p>
    <w:p w:rsidR="004A43E5" w:rsidRDefault="004A43E5">
      <w:pPr>
        <w:pStyle w:val="BodyText"/>
        <w:spacing w:before="11"/>
        <w:rPr>
          <w:sz w:val="21"/>
        </w:rPr>
      </w:pPr>
    </w:p>
    <w:p w:rsidR="004A43E5" w:rsidRDefault="00AC463E">
      <w:pPr>
        <w:pStyle w:val="ListParagraph"/>
        <w:numPr>
          <w:ilvl w:val="1"/>
          <w:numId w:val="5"/>
        </w:numPr>
        <w:tabs>
          <w:tab w:val="left" w:pos="1280"/>
          <w:tab w:val="left" w:pos="1281"/>
        </w:tabs>
        <w:ind w:right="1126"/>
      </w:pPr>
      <w:r>
        <w:t>Ensure payment of AAP benefits in compliance with Title 22 CCR Section 35325 et seq.</w:t>
      </w:r>
    </w:p>
    <w:p w:rsidR="004A43E5" w:rsidRDefault="004A43E5">
      <w:pPr>
        <w:pStyle w:val="BodyText"/>
        <w:spacing w:before="11"/>
        <w:rPr>
          <w:sz w:val="21"/>
        </w:rPr>
      </w:pPr>
    </w:p>
    <w:p w:rsidR="004A43E5" w:rsidRDefault="00AC463E">
      <w:pPr>
        <w:pStyle w:val="ListParagraph"/>
        <w:numPr>
          <w:ilvl w:val="1"/>
          <w:numId w:val="5"/>
        </w:numPr>
        <w:tabs>
          <w:tab w:val="left" w:pos="1280"/>
          <w:tab w:val="left" w:pos="1281"/>
        </w:tabs>
        <w:ind w:right="980" w:hanging="540"/>
      </w:pPr>
      <w:r>
        <w:t>Use the Child Welfare Services/Case Management System (CWS/CMS) or the Child Welfare Services/California Automated Response and Engagement System (CWS/CARES) to record information and case activities for dependent children and foster</w:t>
      </w:r>
      <w:r>
        <w:rPr>
          <w:spacing w:val="-2"/>
        </w:rPr>
        <w:t xml:space="preserve"> </w:t>
      </w:r>
      <w:r>
        <w:t>families.</w:t>
      </w:r>
    </w:p>
    <w:p w:rsidR="004A43E5" w:rsidRDefault="004A43E5">
      <w:pPr>
        <w:pStyle w:val="BodyText"/>
        <w:spacing w:before="11"/>
        <w:rPr>
          <w:sz w:val="21"/>
        </w:rPr>
      </w:pPr>
    </w:p>
    <w:p w:rsidR="004A43E5" w:rsidRDefault="00AC463E">
      <w:pPr>
        <w:pStyle w:val="ListParagraph"/>
        <w:numPr>
          <w:ilvl w:val="1"/>
          <w:numId w:val="5"/>
        </w:numPr>
        <w:tabs>
          <w:tab w:val="left" w:pos="1280"/>
          <w:tab w:val="left" w:pos="1281"/>
        </w:tabs>
      </w:pPr>
      <w:r>
        <w:t>Provide other appropriate and necessary coordination as</w:t>
      </w:r>
      <w:r>
        <w:rPr>
          <w:spacing w:val="-4"/>
        </w:rPr>
        <w:t xml:space="preserve"> </w:t>
      </w:r>
      <w:r>
        <w:t>needed.</w:t>
      </w:r>
    </w:p>
    <w:p w:rsidR="004A43E5" w:rsidRDefault="004A43E5">
      <w:pPr>
        <w:pStyle w:val="BodyText"/>
      </w:pPr>
    </w:p>
    <w:p w:rsidR="004A43E5" w:rsidRDefault="00AC463E">
      <w:pPr>
        <w:pStyle w:val="ListParagraph"/>
        <w:numPr>
          <w:ilvl w:val="1"/>
          <w:numId w:val="5"/>
        </w:numPr>
        <w:tabs>
          <w:tab w:val="left" w:pos="1280"/>
          <w:tab w:val="left" w:pos="1281"/>
        </w:tabs>
      </w:pPr>
      <w:r>
        <w:t>Services for the child before a permanent plan is</w:t>
      </w:r>
      <w:r>
        <w:rPr>
          <w:spacing w:val="-13"/>
        </w:rPr>
        <w:t xml:space="preserve"> </w:t>
      </w:r>
      <w:r>
        <w:t>determined.</w:t>
      </w:r>
    </w:p>
    <w:p w:rsidR="004A43E5" w:rsidRDefault="004A43E5">
      <w:pPr>
        <w:pStyle w:val="BodyText"/>
        <w:spacing w:before="1"/>
      </w:pPr>
    </w:p>
    <w:p w:rsidR="004A43E5" w:rsidRDefault="00AC463E">
      <w:pPr>
        <w:pStyle w:val="ListParagraph"/>
        <w:numPr>
          <w:ilvl w:val="0"/>
          <w:numId w:val="4"/>
        </w:numPr>
        <w:tabs>
          <w:tab w:val="left" w:pos="1731"/>
          <w:tab w:val="left" w:pos="1732"/>
        </w:tabs>
      </w:pPr>
      <w:r>
        <w:t>The County and the CDSS</w:t>
      </w:r>
      <w:r>
        <w:rPr>
          <w:spacing w:val="-4"/>
        </w:rPr>
        <w:t xml:space="preserve"> </w:t>
      </w:r>
      <w:r>
        <w:t>Will:</w:t>
      </w:r>
    </w:p>
    <w:p w:rsidR="004A43E5" w:rsidRDefault="004A43E5">
      <w:pPr>
        <w:sectPr w:rsidR="004A43E5">
          <w:pgSz w:w="12240" w:h="15840"/>
          <w:pgMar w:top="1260" w:right="700" w:bottom="280" w:left="1060" w:header="728" w:footer="0" w:gutter="0"/>
          <w:cols w:space="720"/>
        </w:sectPr>
      </w:pPr>
    </w:p>
    <w:p w:rsidR="004A43E5" w:rsidRDefault="004A43E5">
      <w:pPr>
        <w:pStyle w:val="BodyText"/>
        <w:spacing w:before="9"/>
        <w:rPr>
          <w:sz w:val="15"/>
        </w:rPr>
      </w:pPr>
    </w:p>
    <w:p w:rsidR="004A43E5" w:rsidRDefault="00AC463E">
      <w:pPr>
        <w:pStyle w:val="ListParagraph"/>
        <w:numPr>
          <w:ilvl w:val="1"/>
          <w:numId w:val="4"/>
        </w:numPr>
        <w:tabs>
          <w:tab w:val="left" w:pos="2179"/>
          <w:tab w:val="left" w:pos="2181"/>
        </w:tabs>
        <w:spacing w:before="94"/>
        <w:ind w:right="935" w:hanging="450"/>
      </w:pPr>
      <w:r>
        <w:t>Jointly assess the child pursuant to W&amp;IC Section 361.5(g), and before the filing date of a report recommending that Family Reunification (FR) services not be</w:t>
      </w:r>
      <w:r>
        <w:rPr>
          <w:spacing w:val="-1"/>
        </w:rPr>
        <w:t xml:space="preserve"> </w:t>
      </w:r>
      <w:r>
        <w:t>provided.</w:t>
      </w:r>
    </w:p>
    <w:p w:rsidR="004A43E5" w:rsidRDefault="004A43E5">
      <w:pPr>
        <w:pStyle w:val="BodyText"/>
      </w:pPr>
    </w:p>
    <w:p w:rsidR="004A43E5" w:rsidRDefault="00AC463E">
      <w:pPr>
        <w:pStyle w:val="ListParagraph"/>
        <w:numPr>
          <w:ilvl w:val="1"/>
          <w:numId w:val="4"/>
        </w:numPr>
        <w:tabs>
          <w:tab w:val="left" w:pos="2181"/>
        </w:tabs>
        <w:spacing w:line="252" w:lineRule="exact"/>
        <w:ind w:hanging="450"/>
        <w:jc w:val="both"/>
      </w:pPr>
      <w:r>
        <w:t>Jointly assess the child approximately 90 days before the 6-month</w:t>
      </w:r>
      <w:r>
        <w:rPr>
          <w:spacing w:val="-11"/>
        </w:rPr>
        <w:t xml:space="preserve"> </w:t>
      </w:r>
      <w:r>
        <w:t>and</w:t>
      </w:r>
    </w:p>
    <w:p w:rsidR="004A43E5" w:rsidRDefault="00AC463E">
      <w:pPr>
        <w:pStyle w:val="BodyText"/>
        <w:ind w:left="2180" w:right="1018"/>
        <w:jc w:val="both"/>
      </w:pPr>
      <w:r>
        <w:t>12-month review hearings required by W&amp;IC Section 366.21, the 18-month review hearing required by W&amp;IC Section 366.22 and the 24-month review hearing required by W&amp;IC Section 366.25, as appropriate</w:t>
      </w:r>
      <w:r>
        <w:rPr>
          <w:color w:val="FF0000"/>
        </w:rPr>
        <w:t>.</w:t>
      </w:r>
    </w:p>
    <w:p w:rsidR="004A43E5" w:rsidRDefault="004A43E5">
      <w:pPr>
        <w:pStyle w:val="BodyText"/>
      </w:pPr>
    </w:p>
    <w:p w:rsidR="004A43E5" w:rsidRDefault="00AC463E">
      <w:pPr>
        <w:pStyle w:val="ListParagraph"/>
        <w:numPr>
          <w:ilvl w:val="1"/>
          <w:numId w:val="4"/>
        </w:numPr>
        <w:tabs>
          <w:tab w:val="left" w:pos="2180"/>
          <w:tab w:val="left" w:pos="2181"/>
        </w:tabs>
        <w:spacing w:before="1"/>
        <w:ind w:right="801"/>
      </w:pPr>
      <w:r>
        <w:t>Jointly assess relatives and/or other potential caregivers that are being considered as permanency resources for a child prior to placement or as soon thereafter as possible. Both the CDSS and the County will comply with all home approval and placement statutes and regulations that are</w:t>
      </w:r>
      <w:r>
        <w:rPr>
          <w:spacing w:val="-36"/>
        </w:rPr>
        <w:t xml:space="preserve"> </w:t>
      </w:r>
      <w:r>
        <w:t>applicable to each</w:t>
      </w:r>
      <w:r>
        <w:rPr>
          <w:spacing w:val="-3"/>
        </w:rPr>
        <w:t xml:space="preserve"> </w:t>
      </w:r>
      <w:r>
        <w:t>agency.</w:t>
      </w:r>
    </w:p>
    <w:p w:rsidR="004A43E5" w:rsidRDefault="004A43E5">
      <w:pPr>
        <w:pStyle w:val="BodyText"/>
        <w:spacing w:before="10"/>
        <w:rPr>
          <w:sz w:val="21"/>
        </w:rPr>
      </w:pPr>
    </w:p>
    <w:p w:rsidR="004A43E5" w:rsidRDefault="00AC463E">
      <w:pPr>
        <w:pStyle w:val="ListParagraph"/>
        <w:numPr>
          <w:ilvl w:val="0"/>
          <w:numId w:val="4"/>
        </w:numPr>
        <w:tabs>
          <w:tab w:val="left" w:pos="1731"/>
          <w:tab w:val="left" w:pos="1732"/>
        </w:tabs>
      </w:pPr>
      <w:r>
        <w:t>The County</w:t>
      </w:r>
      <w:r>
        <w:rPr>
          <w:spacing w:val="-2"/>
        </w:rPr>
        <w:t xml:space="preserve"> </w:t>
      </w:r>
      <w:r>
        <w:t>Will:</w:t>
      </w:r>
    </w:p>
    <w:p w:rsidR="004A43E5" w:rsidRDefault="004A43E5">
      <w:pPr>
        <w:pStyle w:val="BodyText"/>
      </w:pPr>
    </w:p>
    <w:p w:rsidR="004A43E5" w:rsidRDefault="00AC463E">
      <w:pPr>
        <w:pStyle w:val="ListParagraph"/>
        <w:numPr>
          <w:ilvl w:val="1"/>
          <w:numId w:val="4"/>
        </w:numPr>
        <w:tabs>
          <w:tab w:val="left" w:pos="2181"/>
        </w:tabs>
        <w:ind w:hanging="450"/>
        <w:jc w:val="both"/>
      </w:pPr>
      <w:r>
        <w:t>Complete the RFA application</w:t>
      </w:r>
      <w:r>
        <w:rPr>
          <w:spacing w:val="-3"/>
        </w:rPr>
        <w:t xml:space="preserve"> </w:t>
      </w:r>
      <w:r>
        <w:t>approvals.</w:t>
      </w:r>
    </w:p>
    <w:p w:rsidR="004A43E5" w:rsidRDefault="004A43E5">
      <w:pPr>
        <w:pStyle w:val="BodyText"/>
      </w:pPr>
    </w:p>
    <w:p w:rsidR="004A43E5" w:rsidRDefault="00AC463E">
      <w:pPr>
        <w:pStyle w:val="ListParagraph"/>
        <w:numPr>
          <w:ilvl w:val="1"/>
          <w:numId w:val="4"/>
        </w:numPr>
        <w:tabs>
          <w:tab w:val="left" w:pos="2180"/>
          <w:tab w:val="left" w:pos="2181"/>
        </w:tabs>
        <w:ind w:right="812" w:hanging="450"/>
      </w:pPr>
      <w:r>
        <w:t>Refer children in out of home care for a joint assessment prior to FR services being</w:t>
      </w:r>
      <w:r>
        <w:rPr>
          <w:spacing w:val="-1"/>
        </w:rPr>
        <w:t xml:space="preserve"> </w:t>
      </w:r>
      <w:r>
        <w:t>terminated.</w:t>
      </w:r>
    </w:p>
    <w:p w:rsidR="004A43E5" w:rsidRDefault="004A43E5">
      <w:pPr>
        <w:pStyle w:val="BodyText"/>
        <w:spacing w:before="11"/>
        <w:rPr>
          <w:sz w:val="21"/>
        </w:rPr>
      </w:pPr>
    </w:p>
    <w:p w:rsidR="004A43E5" w:rsidRDefault="00AC463E">
      <w:pPr>
        <w:pStyle w:val="ListParagraph"/>
        <w:numPr>
          <w:ilvl w:val="1"/>
          <w:numId w:val="4"/>
        </w:numPr>
        <w:tabs>
          <w:tab w:val="left" w:pos="2181"/>
          <w:tab w:val="left" w:pos="2182"/>
        </w:tabs>
        <w:ind w:left="2181" w:right="933"/>
      </w:pPr>
      <w:r>
        <w:t>Identify and search for all of the child’s presumed and alleged parents and document search efforts, including, but not limited to, providing the CDSS with current and past marital history, including dates and places of marriage and divorce. Also, obtain birth records on the child as soon as</w:t>
      </w:r>
      <w:r>
        <w:rPr>
          <w:spacing w:val="-23"/>
        </w:rPr>
        <w:t xml:space="preserve"> </w:t>
      </w:r>
      <w:r>
        <w:t>possible.</w:t>
      </w:r>
    </w:p>
    <w:p w:rsidR="004A43E5" w:rsidRDefault="004A43E5">
      <w:pPr>
        <w:pStyle w:val="BodyText"/>
      </w:pPr>
    </w:p>
    <w:p w:rsidR="004A43E5" w:rsidRDefault="00AC463E">
      <w:pPr>
        <w:pStyle w:val="ListParagraph"/>
        <w:numPr>
          <w:ilvl w:val="1"/>
          <w:numId w:val="4"/>
        </w:numPr>
        <w:tabs>
          <w:tab w:val="left" w:pos="2181"/>
          <w:tab w:val="left" w:pos="2182"/>
        </w:tabs>
        <w:ind w:left="2181" w:right="802"/>
      </w:pPr>
      <w:r>
        <w:t>Determine whether the child is Native American and whether the Indian</w:t>
      </w:r>
      <w:r>
        <w:rPr>
          <w:spacing w:val="-40"/>
        </w:rPr>
        <w:t xml:space="preserve"> </w:t>
      </w:r>
      <w:r>
        <w:t>Child Welfare Act is applicable. If the child has possible Indian ancestry, the County will complete process of notifying all possible tribes and documenting this in court.</w:t>
      </w:r>
    </w:p>
    <w:p w:rsidR="004A43E5" w:rsidRDefault="004A43E5">
      <w:pPr>
        <w:pStyle w:val="BodyText"/>
        <w:spacing w:before="11"/>
        <w:rPr>
          <w:sz w:val="21"/>
        </w:rPr>
      </w:pPr>
    </w:p>
    <w:p w:rsidR="004A43E5" w:rsidRDefault="00AC463E">
      <w:pPr>
        <w:pStyle w:val="ListParagraph"/>
        <w:numPr>
          <w:ilvl w:val="1"/>
          <w:numId w:val="4"/>
        </w:numPr>
        <w:tabs>
          <w:tab w:val="left" w:pos="2181"/>
          <w:tab w:val="left" w:pos="2182"/>
        </w:tabs>
        <w:ind w:left="2181" w:right="1285"/>
      </w:pPr>
      <w:r>
        <w:t>Share with the CDSS background information as it is obtained about the child, including developmental history, psychological and family health history.</w:t>
      </w:r>
    </w:p>
    <w:p w:rsidR="004A43E5" w:rsidRDefault="004A43E5">
      <w:pPr>
        <w:pStyle w:val="BodyText"/>
      </w:pPr>
    </w:p>
    <w:p w:rsidR="004A43E5" w:rsidRDefault="00AC463E">
      <w:pPr>
        <w:pStyle w:val="ListParagraph"/>
        <w:numPr>
          <w:ilvl w:val="1"/>
          <w:numId w:val="4"/>
        </w:numPr>
        <w:tabs>
          <w:tab w:val="left" w:pos="2181"/>
          <w:tab w:val="left" w:pos="2182"/>
        </w:tabs>
        <w:spacing w:before="1"/>
        <w:ind w:left="2181" w:right="1164"/>
      </w:pPr>
      <w:r>
        <w:t>Advise the birth parent of the option of forgoing FR services and/or relinquishing parental rights. Contact the CDSS if the parent indicates an interest in relinquishment or would like additional information about relinquishment or</w:t>
      </w:r>
      <w:r>
        <w:rPr>
          <w:spacing w:val="3"/>
        </w:rPr>
        <w:t xml:space="preserve"> </w:t>
      </w:r>
      <w:r>
        <w:t>adoption.</w:t>
      </w:r>
    </w:p>
    <w:p w:rsidR="004A43E5" w:rsidRDefault="004A43E5">
      <w:pPr>
        <w:pStyle w:val="BodyText"/>
        <w:spacing w:before="11"/>
        <w:rPr>
          <w:sz w:val="21"/>
        </w:rPr>
      </w:pPr>
    </w:p>
    <w:p w:rsidR="004A43E5" w:rsidRDefault="00AC463E">
      <w:pPr>
        <w:pStyle w:val="ListParagraph"/>
        <w:numPr>
          <w:ilvl w:val="1"/>
          <w:numId w:val="4"/>
        </w:numPr>
        <w:tabs>
          <w:tab w:val="left" w:pos="2181"/>
          <w:tab w:val="left" w:pos="2182"/>
        </w:tabs>
        <w:ind w:left="2181" w:right="824"/>
      </w:pPr>
      <w:r>
        <w:t>Provide a written referral to the CDSS when FR services are not ordered (W&amp;IC Section 361.5), when FR services are terminated due to an order by the court (W&amp;IC Section 360 if applicable, or Sections 366.21, 366.22, or 366.25), or when a referral is made for the child before termination of services. Provide all necessary documents to the CDSS in order to carry out adoption services, including the RFA written report when the child is placed with an approved Resource Family.</w:t>
      </w:r>
    </w:p>
    <w:p w:rsidR="004A43E5" w:rsidRDefault="004A43E5">
      <w:pPr>
        <w:sectPr w:rsidR="004A43E5">
          <w:pgSz w:w="12240" w:h="15840"/>
          <w:pgMar w:top="1260" w:right="700" w:bottom="280" w:left="1060" w:header="728" w:footer="0" w:gutter="0"/>
          <w:cols w:space="720"/>
        </w:sectPr>
      </w:pPr>
    </w:p>
    <w:p w:rsidR="004A43E5" w:rsidRDefault="004A43E5">
      <w:pPr>
        <w:pStyle w:val="BodyText"/>
        <w:spacing w:before="9"/>
        <w:rPr>
          <w:sz w:val="15"/>
        </w:rPr>
      </w:pPr>
    </w:p>
    <w:p w:rsidR="004A43E5" w:rsidRDefault="00AC463E">
      <w:pPr>
        <w:pStyle w:val="ListParagraph"/>
        <w:numPr>
          <w:ilvl w:val="1"/>
          <w:numId w:val="4"/>
        </w:numPr>
        <w:tabs>
          <w:tab w:val="left" w:pos="2179"/>
          <w:tab w:val="left" w:pos="2181"/>
        </w:tabs>
        <w:spacing w:before="94"/>
        <w:ind w:right="784"/>
      </w:pPr>
      <w:r>
        <w:t>Until otherwise notified by the CDSS, provide child abuse and neglect reports and information concerning prospective adoptive parents when requested by the CDSS.</w:t>
      </w:r>
    </w:p>
    <w:p w:rsidR="004A43E5" w:rsidRDefault="004A43E5">
      <w:pPr>
        <w:pStyle w:val="BodyText"/>
      </w:pPr>
    </w:p>
    <w:p w:rsidR="004A43E5" w:rsidRDefault="00AC463E">
      <w:pPr>
        <w:pStyle w:val="ListParagraph"/>
        <w:numPr>
          <w:ilvl w:val="1"/>
          <w:numId w:val="4"/>
        </w:numPr>
        <w:tabs>
          <w:tab w:val="left" w:pos="2180"/>
          <w:tab w:val="left" w:pos="2181"/>
        </w:tabs>
        <w:ind w:right="889"/>
      </w:pPr>
      <w:r>
        <w:t>Until otherwise notified by the CDSS, provide Department of Justice</w:t>
      </w:r>
      <w:r>
        <w:rPr>
          <w:spacing w:val="-39"/>
        </w:rPr>
        <w:t xml:space="preserve"> </w:t>
      </w:r>
      <w:r>
        <w:t>criminal record clearance(s) of the prospective adoptive parent(s) and other adults residing in the home when requested by the</w:t>
      </w:r>
      <w:r>
        <w:rPr>
          <w:spacing w:val="-8"/>
        </w:rPr>
        <w:t xml:space="preserve"> </w:t>
      </w:r>
      <w:r>
        <w:t>CDSS.</w:t>
      </w:r>
    </w:p>
    <w:p w:rsidR="004A43E5" w:rsidRDefault="004A43E5">
      <w:pPr>
        <w:pStyle w:val="BodyText"/>
        <w:spacing w:before="10"/>
        <w:rPr>
          <w:sz w:val="21"/>
        </w:rPr>
      </w:pPr>
    </w:p>
    <w:p w:rsidR="004A43E5" w:rsidRDefault="00AC463E">
      <w:pPr>
        <w:pStyle w:val="ListParagraph"/>
        <w:numPr>
          <w:ilvl w:val="1"/>
          <w:numId w:val="4"/>
        </w:numPr>
        <w:tabs>
          <w:tab w:val="left" w:pos="2180"/>
          <w:tab w:val="left" w:pos="2181"/>
        </w:tabs>
        <w:ind w:right="1556"/>
      </w:pPr>
      <w:r>
        <w:t>Work with the CDSS to prepare a report for the W&amp;IC Section 366.26 hearing. The County social worker’s portion of the report will</w:t>
      </w:r>
      <w:r>
        <w:rPr>
          <w:spacing w:val="-32"/>
        </w:rPr>
        <w:t xml:space="preserve"> </w:t>
      </w:r>
      <w:r>
        <w:t>include:</w:t>
      </w:r>
    </w:p>
    <w:p w:rsidR="004A43E5" w:rsidRDefault="004A43E5">
      <w:pPr>
        <w:pStyle w:val="BodyText"/>
        <w:spacing w:before="11"/>
        <w:rPr>
          <w:sz w:val="21"/>
        </w:rPr>
      </w:pPr>
    </w:p>
    <w:p w:rsidR="004A43E5" w:rsidRDefault="00AC463E">
      <w:pPr>
        <w:pStyle w:val="ListParagraph"/>
        <w:numPr>
          <w:ilvl w:val="2"/>
          <w:numId w:val="4"/>
        </w:numPr>
        <w:tabs>
          <w:tab w:val="left" w:pos="2632"/>
        </w:tabs>
        <w:ind w:right="925" w:hanging="452"/>
      </w:pPr>
      <w:r>
        <w:t>An evaluation of the child’s medical, developmental, scholastic, mental, and emotional</w:t>
      </w:r>
      <w:r>
        <w:rPr>
          <w:spacing w:val="-1"/>
        </w:rPr>
        <w:t xml:space="preserve"> </w:t>
      </w:r>
      <w:r>
        <w:t>status.</w:t>
      </w:r>
    </w:p>
    <w:p w:rsidR="004A43E5" w:rsidRDefault="004A43E5">
      <w:pPr>
        <w:pStyle w:val="BodyText"/>
        <w:spacing w:before="2"/>
      </w:pPr>
    </w:p>
    <w:p w:rsidR="004A43E5" w:rsidRDefault="00AC463E">
      <w:pPr>
        <w:pStyle w:val="ListParagraph"/>
        <w:numPr>
          <w:ilvl w:val="2"/>
          <w:numId w:val="4"/>
        </w:numPr>
        <w:tabs>
          <w:tab w:val="left" w:pos="2632"/>
        </w:tabs>
        <w:ind w:right="1267" w:hanging="452"/>
      </w:pPr>
      <w:r>
        <w:t>A review of the amount and nature of contact between the child and parent(s) since</w:t>
      </w:r>
      <w:r>
        <w:rPr>
          <w:spacing w:val="-2"/>
        </w:rPr>
        <w:t xml:space="preserve"> </w:t>
      </w:r>
      <w:r>
        <w:t>placement.</w:t>
      </w:r>
    </w:p>
    <w:p w:rsidR="004A43E5" w:rsidRDefault="004A43E5">
      <w:pPr>
        <w:pStyle w:val="BodyText"/>
        <w:spacing w:before="10"/>
        <w:rPr>
          <w:sz w:val="21"/>
        </w:rPr>
      </w:pPr>
    </w:p>
    <w:p w:rsidR="004A43E5" w:rsidRDefault="00AC463E">
      <w:pPr>
        <w:pStyle w:val="ListParagraph"/>
        <w:numPr>
          <w:ilvl w:val="2"/>
          <w:numId w:val="4"/>
        </w:numPr>
        <w:tabs>
          <w:tab w:val="left" w:pos="2632"/>
        </w:tabs>
        <w:spacing w:before="1"/>
        <w:ind w:hanging="452"/>
      </w:pPr>
      <w:r>
        <w:t>A summary of current search efforts for any absent</w:t>
      </w:r>
      <w:r>
        <w:rPr>
          <w:spacing w:val="-4"/>
        </w:rPr>
        <w:t xml:space="preserve"> </w:t>
      </w:r>
      <w:r>
        <w:t>parent.</w:t>
      </w:r>
    </w:p>
    <w:p w:rsidR="004A43E5" w:rsidRDefault="004A43E5">
      <w:pPr>
        <w:pStyle w:val="BodyText"/>
      </w:pPr>
    </w:p>
    <w:p w:rsidR="004A43E5" w:rsidRDefault="00AC463E">
      <w:pPr>
        <w:pStyle w:val="ListParagraph"/>
        <w:numPr>
          <w:ilvl w:val="2"/>
          <w:numId w:val="4"/>
        </w:numPr>
        <w:tabs>
          <w:tab w:val="left" w:pos="2632"/>
        </w:tabs>
        <w:ind w:right="961" w:hanging="452"/>
      </w:pPr>
      <w:r>
        <w:t>Documentation of the relationship of the child to any caretaker, the duration and character of the relationship, the motivation, and a statement from the child about placement and permanence (unless the child is unable to give a meaningful response, in which case the child’s condition should be</w:t>
      </w:r>
      <w:r>
        <w:rPr>
          <w:spacing w:val="-3"/>
        </w:rPr>
        <w:t xml:space="preserve"> </w:t>
      </w:r>
      <w:r>
        <w:t>stated).</w:t>
      </w:r>
    </w:p>
    <w:p w:rsidR="004A43E5" w:rsidRDefault="004A43E5">
      <w:pPr>
        <w:pStyle w:val="BodyText"/>
        <w:spacing w:before="10"/>
        <w:rPr>
          <w:sz w:val="21"/>
        </w:rPr>
      </w:pPr>
    </w:p>
    <w:p w:rsidR="004A43E5" w:rsidRDefault="00AC463E">
      <w:pPr>
        <w:pStyle w:val="ListParagraph"/>
        <w:numPr>
          <w:ilvl w:val="2"/>
          <w:numId w:val="4"/>
        </w:numPr>
        <w:tabs>
          <w:tab w:val="left" w:pos="2632"/>
        </w:tabs>
        <w:ind w:right="1046" w:hanging="452"/>
      </w:pPr>
      <w:r>
        <w:t>A preliminary assessment of the eligibility and commitment of any identified prospective caretaker to provide permanence for the child. The assessment will contain a social history, including screening for criminal records and prior referrals for child abuse or neglect; the capability to meet the child’s needs; and an understanding of the legal and financial rights and responsibilities of an</w:t>
      </w:r>
      <w:r>
        <w:rPr>
          <w:spacing w:val="-5"/>
        </w:rPr>
        <w:t xml:space="preserve"> </w:t>
      </w:r>
      <w:r>
        <w:t>adoption.</w:t>
      </w:r>
    </w:p>
    <w:p w:rsidR="004A43E5" w:rsidRDefault="004A43E5">
      <w:pPr>
        <w:pStyle w:val="BodyText"/>
      </w:pPr>
    </w:p>
    <w:p w:rsidR="004A43E5" w:rsidRDefault="00AC463E">
      <w:pPr>
        <w:pStyle w:val="ListParagraph"/>
        <w:numPr>
          <w:ilvl w:val="1"/>
          <w:numId w:val="4"/>
        </w:numPr>
        <w:tabs>
          <w:tab w:val="left" w:pos="2001"/>
        </w:tabs>
        <w:ind w:left="2000" w:right="770" w:hanging="361"/>
      </w:pPr>
      <w:r>
        <w:t>Provide or purchase Psychological Evaluations and Competency Statements in cases where they are required by statute, regulation, or court</w:t>
      </w:r>
      <w:r>
        <w:rPr>
          <w:spacing w:val="-13"/>
        </w:rPr>
        <w:t xml:space="preserve"> </w:t>
      </w:r>
      <w:r>
        <w:t>order.</w:t>
      </w:r>
    </w:p>
    <w:p w:rsidR="004A43E5" w:rsidRDefault="004A43E5">
      <w:pPr>
        <w:pStyle w:val="BodyText"/>
        <w:spacing w:before="11"/>
        <w:rPr>
          <w:sz w:val="21"/>
        </w:rPr>
      </w:pPr>
    </w:p>
    <w:p w:rsidR="004A43E5" w:rsidRDefault="00AC463E">
      <w:pPr>
        <w:pStyle w:val="ListParagraph"/>
        <w:numPr>
          <w:ilvl w:val="1"/>
          <w:numId w:val="4"/>
        </w:numPr>
        <w:tabs>
          <w:tab w:val="left" w:pos="2000"/>
          <w:tab w:val="left" w:pos="2001"/>
        </w:tabs>
        <w:ind w:left="2000" w:right="1301" w:hanging="360"/>
      </w:pPr>
      <w:r>
        <w:t>Retain case management responsibility until finalization of the adoption</w:t>
      </w:r>
      <w:r>
        <w:rPr>
          <w:spacing w:val="-41"/>
        </w:rPr>
        <w:t xml:space="preserve"> </w:t>
      </w:r>
      <w:r>
        <w:t>or dismissal of</w:t>
      </w:r>
      <w:r>
        <w:rPr>
          <w:spacing w:val="-2"/>
        </w:rPr>
        <w:t xml:space="preserve"> </w:t>
      </w:r>
      <w:r>
        <w:t>dependency.</w:t>
      </w:r>
    </w:p>
    <w:p w:rsidR="004A43E5" w:rsidRDefault="004A43E5">
      <w:pPr>
        <w:pStyle w:val="BodyText"/>
        <w:spacing w:before="10"/>
        <w:rPr>
          <w:sz w:val="21"/>
        </w:rPr>
      </w:pPr>
    </w:p>
    <w:p w:rsidR="004A43E5" w:rsidRDefault="00AC463E">
      <w:pPr>
        <w:pStyle w:val="ListParagraph"/>
        <w:numPr>
          <w:ilvl w:val="2"/>
          <w:numId w:val="4"/>
        </w:numPr>
        <w:tabs>
          <w:tab w:val="left" w:pos="2721"/>
        </w:tabs>
        <w:ind w:left="2720" w:right="809" w:hanging="360"/>
      </w:pPr>
      <w:r>
        <w:t xml:space="preserve">After a court order terminating parental rights to the child, and once the CDSS assumes exclusive care and control of the child, the County may use the CDSS Adoption Specialist’s in-person visit as a county contact if the visit meets the requirements contained in </w:t>
      </w:r>
      <w:r>
        <w:rPr>
          <w:spacing w:val="-2"/>
        </w:rPr>
        <w:t xml:space="preserve">ACL </w:t>
      </w:r>
      <w:r>
        <w:t>19-87 and the California Code of Regulations, Child Welfare Services Manual of Policies and Procedures, Division</w:t>
      </w:r>
      <w:r>
        <w:rPr>
          <w:spacing w:val="-1"/>
        </w:rPr>
        <w:t xml:space="preserve"> </w:t>
      </w:r>
      <w:r>
        <w:t>31-320.</w:t>
      </w:r>
    </w:p>
    <w:p w:rsidR="004A43E5" w:rsidRDefault="004A43E5">
      <w:pPr>
        <w:pStyle w:val="BodyText"/>
      </w:pPr>
    </w:p>
    <w:p w:rsidR="004A43E5" w:rsidRDefault="00AC463E">
      <w:pPr>
        <w:pStyle w:val="ListParagraph"/>
        <w:numPr>
          <w:ilvl w:val="1"/>
          <w:numId w:val="4"/>
        </w:numPr>
        <w:tabs>
          <w:tab w:val="left" w:pos="2180"/>
          <w:tab w:val="left" w:pos="2181"/>
        </w:tabs>
        <w:ind w:right="810" w:hanging="450"/>
      </w:pPr>
      <w:r>
        <w:t>Send notice of hearing, the social worker’s court report, and the judge’s court orders to the CDSS’ Adoptions Regional Office for W&amp;IC Sections 360, 361.5(g), 366.21, 366.22, 366.25 and 366.26 hearings, as applicable, and any subsequent hearings. Send notice of any appeals filed concerning juvenile court actions, and the appellate court’s decisions, to the</w:t>
      </w:r>
      <w:r>
        <w:rPr>
          <w:spacing w:val="-20"/>
        </w:rPr>
        <w:t xml:space="preserve"> </w:t>
      </w:r>
      <w:r>
        <w:t>CDSS.</w:t>
      </w:r>
    </w:p>
    <w:p w:rsidR="004A43E5" w:rsidRDefault="004A43E5">
      <w:pPr>
        <w:sectPr w:rsidR="004A43E5">
          <w:pgSz w:w="12240" w:h="15840"/>
          <w:pgMar w:top="1260" w:right="700" w:bottom="280" w:left="1060" w:header="728" w:footer="0" w:gutter="0"/>
          <w:cols w:space="720"/>
        </w:sectPr>
      </w:pPr>
    </w:p>
    <w:p w:rsidR="004A43E5" w:rsidRDefault="004A43E5">
      <w:pPr>
        <w:pStyle w:val="BodyText"/>
        <w:spacing w:before="9"/>
        <w:rPr>
          <w:sz w:val="15"/>
        </w:rPr>
      </w:pPr>
    </w:p>
    <w:p w:rsidR="004A43E5" w:rsidRDefault="00AC463E">
      <w:pPr>
        <w:pStyle w:val="ListParagraph"/>
        <w:numPr>
          <w:ilvl w:val="1"/>
          <w:numId w:val="4"/>
        </w:numPr>
        <w:tabs>
          <w:tab w:val="left" w:pos="2179"/>
          <w:tab w:val="left" w:pos="2181"/>
        </w:tabs>
        <w:spacing w:before="94"/>
        <w:ind w:right="1254"/>
      </w:pPr>
      <w:r>
        <w:t>Prepare a court report every six months for the juvenile court to identify progress towards the goal of adoption. Attach the adoption status report provided by the</w:t>
      </w:r>
      <w:r>
        <w:rPr>
          <w:spacing w:val="-5"/>
        </w:rPr>
        <w:t xml:space="preserve"> </w:t>
      </w:r>
      <w:r>
        <w:t>CDSS.</w:t>
      </w:r>
    </w:p>
    <w:p w:rsidR="004A43E5" w:rsidRDefault="004A43E5">
      <w:pPr>
        <w:pStyle w:val="BodyText"/>
      </w:pPr>
    </w:p>
    <w:p w:rsidR="004A43E5" w:rsidRDefault="00AC463E">
      <w:pPr>
        <w:pStyle w:val="ListParagraph"/>
        <w:numPr>
          <w:ilvl w:val="1"/>
          <w:numId w:val="4"/>
        </w:numPr>
        <w:tabs>
          <w:tab w:val="left" w:pos="2179"/>
          <w:tab w:val="left" w:pos="2181"/>
        </w:tabs>
        <w:ind w:left="2179" w:right="775"/>
      </w:pPr>
      <w:r>
        <w:t>Determine the child’s Title IV-E (federal) eligibility and provide AAP payments as directed by the CDSS to adopting parents. The County shall provide Notice of Action and AAP reassessment forms as</w:t>
      </w:r>
      <w:r>
        <w:rPr>
          <w:spacing w:val="-10"/>
        </w:rPr>
        <w:t xml:space="preserve"> </w:t>
      </w:r>
      <w:r>
        <w:t>required.</w:t>
      </w:r>
    </w:p>
    <w:p w:rsidR="004A43E5" w:rsidRDefault="004A43E5">
      <w:pPr>
        <w:pStyle w:val="BodyText"/>
        <w:spacing w:before="10"/>
        <w:rPr>
          <w:sz w:val="21"/>
        </w:rPr>
      </w:pPr>
    </w:p>
    <w:p w:rsidR="004A43E5" w:rsidRDefault="00AC463E">
      <w:pPr>
        <w:pStyle w:val="ListParagraph"/>
        <w:numPr>
          <w:ilvl w:val="1"/>
          <w:numId w:val="4"/>
        </w:numPr>
        <w:tabs>
          <w:tab w:val="left" w:pos="2179"/>
          <w:tab w:val="left" w:pos="2180"/>
        </w:tabs>
        <w:ind w:left="2179" w:right="1023"/>
      </w:pPr>
      <w:r>
        <w:t xml:space="preserve">Send all court orders to the CDSS within 30 calendar days after the date </w:t>
      </w:r>
      <w:r>
        <w:rPr>
          <w:spacing w:val="-3"/>
        </w:rPr>
        <w:t xml:space="preserve">of </w:t>
      </w:r>
      <w:r>
        <w:t>the court</w:t>
      </w:r>
      <w:r>
        <w:rPr>
          <w:spacing w:val="-1"/>
        </w:rPr>
        <w:t xml:space="preserve"> </w:t>
      </w:r>
      <w:r>
        <w:t>hearing.</w:t>
      </w:r>
    </w:p>
    <w:p w:rsidR="004A43E5" w:rsidRDefault="004A43E5">
      <w:pPr>
        <w:pStyle w:val="BodyText"/>
        <w:spacing w:before="11"/>
        <w:rPr>
          <w:sz w:val="21"/>
        </w:rPr>
      </w:pPr>
    </w:p>
    <w:p w:rsidR="004A43E5" w:rsidRDefault="00AC463E">
      <w:pPr>
        <w:pStyle w:val="ListParagraph"/>
        <w:numPr>
          <w:ilvl w:val="1"/>
          <w:numId w:val="4"/>
        </w:numPr>
        <w:tabs>
          <w:tab w:val="left" w:pos="2179"/>
          <w:tab w:val="left" w:pos="2180"/>
        </w:tabs>
        <w:ind w:left="2179" w:hanging="450"/>
      </w:pPr>
      <w:r>
        <w:t>Transfer primary assignment on the CWS/CMS</w:t>
      </w:r>
      <w:r>
        <w:rPr>
          <w:spacing w:val="-6"/>
        </w:rPr>
        <w:t xml:space="preserve"> </w:t>
      </w:r>
      <w:r>
        <w:t>or</w:t>
      </w:r>
    </w:p>
    <w:p w:rsidR="004A43E5" w:rsidRDefault="00AC463E">
      <w:pPr>
        <w:pStyle w:val="BodyText"/>
        <w:spacing w:before="1"/>
        <w:ind w:left="2180" w:right="846" w:hanging="1"/>
      </w:pPr>
      <w:r>
        <w:t>the CWS/CARES application to the CDSS’ Adoptions Regional Office before closing CWS services case.</w:t>
      </w:r>
    </w:p>
    <w:p w:rsidR="004A43E5" w:rsidRDefault="004A43E5">
      <w:pPr>
        <w:pStyle w:val="BodyText"/>
        <w:spacing w:before="11"/>
        <w:rPr>
          <w:sz w:val="21"/>
        </w:rPr>
      </w:pPr>
    </w:p>
    <w:p w:rsidR="004A43E5" w:rsidRDefault="00AC463E">
      <w:pPr>
        <w:pStyle w:val="ListParagraph"/>
        <w:numPr>
          <w:ilvl w:val="0"/>
          <w:numId w:val="4"/>
        </w:numPr>
        <w:tabs>
          <w:tab w:val="left" w:pos="1731"/>
          <w:tab w:val="left" w:pos="1732"/>
        </w:tabs>
      </w:pPr>
      <w:r>
        <w:t>The CDSS</w:t>
      </w:r>
      <w:r>
        <w:rPr>
          <w:spacing w:val="-1"/>
        </w:rPr>
        <w:t xml:space="preserve"> </w:t>
      </w:r>
      <w:r>
        <w:t>Will:</w:t>
      </w:r>
    </w:p>
    <w:p w:rsidR="004A43E5" w:rsidRDefault="004A43E5">
      <w:pPr>
        <w:pStyle w:val="BodyText"/>
      </w:pPr>
    </w:p>
    <w:p w:rsidR="004A43E5" w:rsidRDefault="00AC463E">
      <w:pPr>
        <w:pStyle w:val="ListParagraph"/>
        <w:numPr>
          <w:ilvl w:val="1"/>
          <w:numId w:val="4"/>
        </w:numPr>
        <w:tabs>
          <w:tab w:val="left" w:pos="2181"/>
        </w:tabs>
        <w:spacing w:before="1"/>
        <w:ind w:right="824"/>
        <w:jc w:val="both"/>
      </w:pPr>
      <w:r>
        <w:t>Assess the child with the County pursuant to W&amp;IC Section 361.5(g) as soon as practically possible, and before the filing date of the report recommending FR services not be</w:t>
      </w:r>
      <w:r>
        <w:rPr>
          <w:spacing w:val="-4"/>
        </w:rPr>
        <w:t xml:space="preserve"> </w:t>
      </w:r>
      <w:r>
        <w:t>provided.</w:t>
      </w:r>
    </w:p>
    <w:p w:rsidR="004A43E5" w:rsidRDefault="004A43E5">
      <w:pPr>
        <w:pStyle w:val="BodyText"/>
      </w:pPr>
    </w:p>
    <w:p w:rsidR="004A43E5" w:rsidRDefault="00AC463E">
      <w:pPr>
        <w:pStyle w:val="ListParagraph"/>
        <w:numPr>
          <w:ilvl w:val="1"/>
          <w:numId w:val="4"/>
        </w:numPr>
        <w:tabs>
          <w:tab w:val="left" w:pos="2179"/>
          <w:tab w:val="left" w:pos="2181"/>
        </w:tabs>
        <w:ind w:left="2179" w:right="946"/>
      </w:pPr>
      <w:r>
        <w:t>Assess the child with the County approximately 90 days before the 6-month and 12-month review hearing required by W&amp;IC Section 366.21,</w:t>
      </w:r>
      <w:r>
        <w:rPr>
          <w:spacing w:val="-18"/>
        </w:rPr>
        <w:t xml:space="preserve"> </w:t>
      </w:r>
      <w:r>
        <w:t>the</w:t>
      </w:r>
    </w:p>
    <w:p w:rsidR="004A43E5" w:rsidRDefault="00AC463E">
      <w:pPr>
        <w:pStyle w:val="BodyText"/>
        <w:spacing w:line="251" w:lineRule="exact"/>
        <w:ind w:left="2179"/>
      </w:pPr>
      <w:r>
        <w:t>18-month review hearing required by W&amp;IC Section 366.22, and the</w:t>
      </w:r>
    </w:p>
    <w:p w:rsidR="004A43E5" w:rsidRDefault="00AC463E">
      <w:pPr>
        <w:pStyle w:val="BodyText"/>
        <w:spacing w:before="2"/>
        <w:ind w:left="2179"/>
      </w:pPr>
      <w:r>
        <w:t>24-month review hearing required by W&amp;IC Section 366.25, as applicable.</w:t>
      </w:r>
    </w:p>
    <w:p w:rsidR="004A43E5" w:rsidRDefault="004A43E5">
      <w:pPr>
        <w:pStyle w:val="BodyText"/>
      </w:pPr>
    </w:p>
    <w:p w:rsidR="004A43E5" w:rsidRDefault="00AC463E">
      <w:pPr>
        <w:pStyle w:val="ListParagraph"/>
        <w:numPr>
          <w:ilvl w:val="1"/>
          <w:numId w:val="4"/>
        </w:numPr>
        <w:tabs>
          <w:tab w:val="left" w:pos="2179"/>
          <w:tab w:val="left" w:pos="2180"/>
        </w:tabs>
        <w:ind w:left="2179" w:right="860"/>
      </w:pPr>
      <w:r>
        <w:t>Prior to placement, or as soon thereafter as possible, review with the County the assessment of relatives and/or other potential caregivers that are being considered as a placement resource for a child where successful FR is unlikely.</w:t>
      </w:r>
    </w:p>
    <w:p w:rsidR="004A43E5" w:rsidRDefault="004A43E5">
      <w:pPr>
        <w:pStyle w:val="BodyText"/>
        <w:spacing w:before="11"/>
        <w:rPr>
          <w:sz w:val="21"/>
        </w:rPr>
      </w:pPr>
    </w:p>
    <w:p w:rsidR="004A43E5" w:rsidRDefault="00AC463E">
      <w:pPr>
        <w:pStyle w:val="ListParagraph"/>
        <w:numPr>
          <w:ilvl w:val="1"/>
          <w:numId w:val="4"/>
        </w:numPr>
        <w:tabs>
          <w:tab w:val="left" w:pos="2179"/>
          <w:tab w:val="left" w:pos="2180"/>
        </w:tabs>
        <w:ind w:right="751" w:hanging="450"/>
      </w:pPr>
      <w:r>
        <w:t>Consult with the County social worker about the possibility of parental relinquishment of the child. If the parent expresses an interest in pursuing adoption, the adoption worker will discuss relinquishment with the parent. If a relinquishment is taken, the CDSS will provide written notice to the juvenile court, the relinquishing parent(s) attorney, the child’s attorney and the County.</w:t>
      </w:r>
    </w:p>
    <w:p w:rsidR="004A43E5" w:rsidRDefault="004A43E5">
      <w:pPr>
        <w:pStyle w:val="BodyText"/>
        <w:spacing w:before="9"/>
        <w:rPr>
          <w:sz w:val="21"/>
        </w:rPr>
      </w:pPr>
    </w:p>
    <w:p w:rsidR="004A43E5" w:rsidRDefault="00AC463E">
      <w:pPr>
        <w:pStyle w:val="ListParagraph"/>
        <w:numPr>
          <w:ilvl w:val="1"/>
          <w:numId w:val="4"/>
        </w:numPr>
        <w:tabs>
          <w:tab w:val="left" w:pos="2180"/>
          <w:tab w:val="left" w:pos="2181"/>
        </w:tabs>
        <w:ind w:right="789"/>
      </w:pPr>
      <w:r>
        <w:t>Interview the birth parent whenever possible to advise him or her of the availability of a post adoption agreement and to secure medical/social background information concerning the child and birth parent. The birth parent will be advised that adoption records are kept permanently, and of the opportunity to place information in the adoptions case files after finalization of the adoption. They will also be informed of the procedures for sharing information or having contact after the adoptee becomes an</w:t>
      </w:r>
      <w:r>
        <w:rPr>
          <w:spacing w:val="-14"/>
        </w:rPr>
        <w:t xml:space="preserve"> </w:t>
      </w:r>
      <w:r>
        <w:t>adult.</w:t>
      </w:r>
    </w:p>
    <w:p w:rsidR="004A43E5" w:rsidRDefault="004A43E5">
      <w:pPr>
        <w:pStyle w:val="BodyText"/>
        <w:spacing w:before="1"/>
      </w:pPr>
    </w:p>
    <w:p w:rsidR="004A43E5" w:rsidRDefault="00AC463E">
      <w:pPr>
        <w:pStyle w:val="ListParagraph"/>
        <w:numPr>
          <w:ilvl w:val="1"/>
          <w:numId w:val="4"/>
        </w:numPr>
        <w:tabs>
          <w:tab w:val="left" w:pos="2179"/>
          <w:tab w:val="left" w:pos="2181"/>
        </w:tabs>
        <w:ind w:right="923"/>
      </w:pPr>
      <w:r>
        <w:t>Provide assessment of the child before the W&amp;IC Section 366.26 hearing. This assessment may include a review of the case record, discussions with the County social worker, contacts with the child, the present caretaker, and any other collateral persons involved with the</w:t>
      </w:r>
      <w:r>
        <w:rPr>
          <w:spacing w:val="-4"/>
        </w:rPr>
        <w:t xml:space="preserve"> </w:t>
      </w:r>
      <w:r>
        <w:t>child.</w:t>
      </w:r>
    </w:p>
    <w:p w:rsidR="004A43E5" w:rsidRDefault="004A43E5">
      <w:pPr>
        <w:sectPr w:rsidR="004A43E5">
          <w:pgSz w:w="12240" w:h="15840"/>
          <w:pgMar w:top="1260" w:right="700" w:bottom="280" w:left="1060" w:header="728" w:footer="0" w:gutter="0"/>
          <w:cols w:space="720"/>
        </w:sectPr>
      </w:pPr>
    </w:p>
    <w:p w:rsidR="004A43E5" w:rsidRDefault="004A43E5">
      <w:pPr>
        <w:pStyle w:val="BodyText"/>
        <w:spacing w:before="9"/>
        <w:rPr>
          <w:sz w:val="15"/>
        </w:rPr>
      </w:pPr>
    </w:p>
    <w:p w:rsidR="004A43E5" w:rsidRDefault="00AC463E">
      <w:pPr>
        <w:pStyle w:val="ListParagraph"/>
        <w:numPr>
          <w:ilvl w:val="1"/>
          <w:numId w:val="4"/>
        </w:numPr>
        <w:tabs>
          <w:tab w:val="left" w:pos="2179"/>
          <w:tab w:val="left" w:pos="2181"/>
        </w:tabs>
        <w:spacing w:before="94"/>
        <w:ind w:right="899"/>
      </w:pPr>
      <w:r>
        <w:t>Work with the County to prepare a report for the W&amp;IC Section 366.26 hearing. The CDSS report will be submitted to the County 21 calendar days before the hearing, and shall</w:t>
      </w:r>
      <w:r>
        <w:rPr>
          <w:spacing w:val="-9"/>
        </w:rPr>
        <w:t xml:space="preserve"> </w:t>
      </w:r>
      <w:r>
        <w:t>include:</w:t>
      </w:r>
    </w:p>
    <w:p w:rsidR="004A43E5" w:rsidRDefault="004A43E5">
      <w:pPr>
        <w:pStyle w:val="BodyText"/>
      </w:pPr>
    </w:p>
    <w:p w:rsidR="004A43E5" w:rsidRDefault="00AC463E">
      <w:pPr>
        <w:pStyle w:val="ListParagraph"/>
        <w:numPr>
          <w:ilvl w:val="2"/>
          <w:numId w:val="4"/>
        </w:numPr>
        <w:tabs>
          <w:tab w:val="left" w:pos="2632"/>
        </w:tabs>
        <w:ind w:right="925" w:hanging="452"/>
      </w:pPr>
      <w:r>
        <w:t>An evaluation of the child’s medical, developmental, scholastic, mental, and emotional</w:t>
      </w:r>
      <w:r>
        <w:rPr>
          <w:spacing w:val="-1"/>
        </w:rPr>
        <w:t xml:space="preserve"> </w:t>
      </w:r>
      <w:r>
        <w:t>status.</w:t>
      </w:r>
    </w:p>
    <w:p w:rsidR="004A43E5" w:rsidRDefault="004A43E5">
      <w:pPr>
        <w:pStyle w:val="BodyText"/>
      </w:pPr>
    </w:p>
    <w:p w:rsidR="004A43E5" w:rsidRDefault="00AC463E">
      <w:pPr>
        <w:pStyle w:val="ListParagraph"/>
        <w:numPr>
          <w:ilvl w:val="2"/>
          <w:numId w:val="4"/>
        </w:numPr>
        <w:tabs>
          <w:tab w:val="left" w:pos="2631"/>
        </w:tabs>
        <w:ind w:left="2630" w:right="754" w:hanging="452"/>
      </w:pPr>
      <w:r>
        <w:t>The relationship of the child to any siblings, identified prospective adoptive parents, the duration and character of the relationships, the potential for a post adoption contact agreement, the motivation for seeking adoption, and a statement from the child about placement and the adoption (unless the child is unable to give a meaningful response, in which case the child’s condition should be</w:t>
      </w:r>
      <w:r>
        <w:rPr>
          <w:spacing w:val="-5"/>
        </w:rPr>
        <w:t xml:space="preserve"> </w:t>
      </w:r>
      <w:r>
        <w:t>stated).</w:t>
      </w:r>
    </w:p>
    <w:p w:rsidR="004A43E5" w:rsidRDefault="004A43E5">
      <w:pPr>
        <w:pStyle w:val="BodyText"/>
      </w:pPr>
    </w:p>
    <w:p w:rsidR="004A43E5" w:rsidRDefault="00AC463E">
      <w:pPr>
        <w:pStyle w:val="ListParagraph"/>
        <w:numPr>
          <w:ilvl w:val="2"/>
          <w:numId w:val="4"/>
        </w:numPr>
        <w:tabs>
          <w:tab w:val="left" w:pos="2631"/>
        </w:tabs>
        <w:ind w:left="2630" w:right="1267" w:hanging="452"/>
      </w:pPr>
      <w:r>
        <w:t>An analysis of the likelihood that the child will be adopted if parental rights are</w:t>
      </w:r>
      <w:r>
        <w:rPr>
          <w:spacing w:val="-2"/>
        </w:rPr>
        <w:t xml:space="preserve"> </w:t>
      </w:r>
      <w:r>
        <w:t>terminated.</w:t>
      </w:r>
    </w:p>
    <w:p w:rsidR="004A43E5" w:rsidRDefault="004A43E5">
      <w:pPr>
        <w:pStyle w:val="BodyText"/>
        <w:spacing w:before="10"/>
        <w:rPr>
          <w:sz w:val="21"/>
        </w:rPr>
      </w:pPr>
    </w:p>
    <w:p w:rsidR="004A43E5" w:rsidRDefault="00AC463E">
      <w:pPr>
        <w:pStyle w:val="ListParagraph"/>
        <w:numPr>
          <w:ilvl w:val="1"/>
          <w:numId w:val="4"/>
        </w:numPr>
        <w:tabs>
          <w:tab w:val="left" w:pos="2091"/>
        </w:tabs>
        <w:spacing w:before="1"/>
        <w:ind w:left="2090" w:right="1075" w:hanging="360"/>
      </w:pPr>
      <w:r>
        <w:t>Be available for contested W&amp;IC Section 366.26 hearings to present</w:t>
      </w:r>
      <w:r>
        <w:rPr>
          <w:spacing w:val="-32"/>
        </w:rPr>
        <w:t xml:space="preserve"> </w:t>
      </w:r>
      <w:r>
        <w:t>expert testimony regarding the child’s adoptability and other relevant</w:t>
      </w:r>
      <w:r>
        <w:rPr>
          <w:spacing w:val="-33"/>
        </w:rPr>
        <w:t xml:space="preserve"> </w:t>
      </w:r>
      <w:r>
        <w:t>information.</w:t>
      </w:r>
    </w:p>
    <w:p w:rsidR="004A43E5" w:rsidRDefault="004A43E5">
      <w:pPr>
        <w:pStyle w:val="BodyText"/>
        <w:spacing w:before="10"/>
        <w:rPr>
          <w:sz w:val="21"/>
        </w:rPr>
      </w:pPr>
    </w:p>
    <w:p w:rsidR="004A43E5" w:rsidRDefault="00AC463E">
      <w:pPr>
        <w:pStyle w:val="ListParagraph"/>
        <w:numPr>
          <w:ilvl w:val="1"/>
          <w:numId w:val="4"/>
        </w:numPr>
        <w:tabs>
          <w:tab w:val="left" w:pos="2090"/>
          <w:tab w:val="left" w:pos="2091"/>
        </w:tabs>
        <w:ind w:left="2090" w:right="781" w:hanging="360"/>
      </w:pPr>
      <w:r>
        <w:t>If the juvenile court identifies adoption as a permanent goal, it can, without terminating parental rights, order the CDSS to locate an adoptive home for the child within 180 days. This applies only to a child whom the court determines is difficult to place for adoption and there is no identified adoptive family. During the 180 days period, the CDSS shall contact other private and public adoption agencies about the availability of the child for</w:t>
      </w:r>
      <w:r>
        <w:rPr>
          <w:spacing w:val="-10"/>
        </w:rPr>
        <w:t xml:space="preserve"> </w:t>
      </w:r>
      <w:r>
        <w:t>adoption.</w:t>
      </w:r>
    </w:p>
    <w:p w:rsidR="004A43E5" w:rsidRDefault="004A43E5">
      <w:pPr>
        <w:pStyle w:val="BodyText"/>
      </w:pPr>
    </w:p>
    <w:p w:rsidR="004A43E5" w:rsidRDefault="00AC463E">
      <w:pPr>
        <w:pStyle w:val="ListParagraph"/>
        <w:numPr>
          <w:ilvl w:val="1"/>
          <w:numId w:val="4"/>
        </w:numPr>
        <w:tabs>
          <w:tab w:val="left" w:pos="2090"/>
          <w:tab w:val="left" w:pos="2091"/>
        </w:tabs>
        <w:ind w:left="2090" w:right="1329" w:hanging="360"/>
      </w:pPr>
      <w:r>
        <w:t>Provide information concerning adoption to prospective adoptive parents including the availability of, and requirements for, post adoption contact agreements, pursuant to Family Code Section</w:t>
      </w:r>
      <w:r>
        <w:rPr>
          <w:spacing w:val="-8"/>
        </w:rPr>
        <w:t xml:space="preserve"> </w:t>
      </w:r>
      <w:r>
        <w:t>8616.5.</w:t>
      </w:r>
    </w:p>
    <w:p w:rsidR="004A43E5" w:rsidRDefault="004A43E5">
      <w:pPr>
        <w:pStyle w:val="BodyText"/>
        <w:spacing w:before="1"/>
      </w:pPr>
    </w:p>
    <w:p w:rsidR="004A43E5" w:rsidRDefault="00AC463E">
      <w:pPr>
        <w:pStyle w:val="ListParagraph"/>
        <w:numPr>
          <w:ilvl w:val="1"/>
          <w:numId w:val="4"/>
        </w:numPr>
        <w:tabs>
          <w:tab w:val="left" w:pos="2091"/>
        </w:tabs>
        <w:ind w:left="2090" w:right="1295" w:hanging="361"/>
      </w:pPr>
      <w:r>
        <w:t>Prepare the child for adoption. (This may or may not include a placement change.)</w:t>
      </w:r>
    </w:p>
    <w:p w:rsidR="004A43E5" w:rsidRDefault="004A43E5">
      <w:pPr>
        <w:pStyle w:val="BodyText"/>
        <w:spacing w:before="11"/>
        <w:rPr>
          <w:sz w:val="21"/>
        </w:rPr>
      </w:pPr>
    </w:p>
    <w:p w:rsidR="004A43E5" w:rsidRDefault="00AC463E">
      <w:pPr>
        <w:pStyle w:val="ListParagraph"/>
        <w:numPr>
          <w:ilvl w:val="1"/>
          <w:numId w:val="4"/>
        </w:numPr>
        <w:tabs>
          <w:tab w:val="left" w:pos="2090"/>
          <w:tab w:val="left" w:pos="2091"/>
        </w:tabs>
        <w:ind w:left="2090" w:right="1026" w:hanging="360"/>
      </w:pPr>
      <w:r>
        <w:t>Coordinate efforts with ICPC to establish and maintain adoptive placements for dependent children who are placed out of</w:t>
      </w:r>
      <w:r>
        <w:rPr>
          <w:spacing w:val="-4"/>
        </w:rPr>
        <w:t xml:space="preserve"> </w:t>
      </w:r>
      <w:r>
        <w:t>state.</w:t>
      </w:r>
    </w:p>
    <w:p w:rsidR="004A43E5" w:rsidRDefault="004A43E5">
      <w:pPr>
        <w:pStyle w:val="BodyText"/>
        <w:spacing w:before="10"/>
        <w:rPr>
          <w:sz w:val="21"/>
        </w:rPr>
      </w:pPr>
    </w:p>
    <w:p w:rsidR="004A43E5" w:rsidRDefault="00AC463E">
      <w:pPr>
        <w:pStyle w:val="ListParagraph"/>
        <w:numPr>
          <w:ilvl w:val="1"/>
          <w:numId w:val="4"/>
        </w:numPr>
        <w:tabs>
          <w:tab w:val="left" w:pos="2092"/>
        </w:tabs>
        <w:spacing w:before="1"/>
        <w:ind w:left="2091" w:right="1184" w:hanging="361"/>
      </w:pPr>
      <w:r>
        <w:t>Place the child for adoption. Placing a child for adoption may include both moving a child to an adoptive home and, signing adoption placement documents or signing documents to change the child’s current foster placement status to</w:t>
      </w:r>
      <w:r>
        <w:rPr>
          <w:spacing w:val="-6"/>
        </w:rPr>
        <w:t xml:space="preserve"> </w:t>
      </w:r>
      <w:r>
        <w:t>adoption.</w:t>
      </w:r>
    </w:p>
    <w:p w:rsidR="004A43E5" w:rsidRDefault="004A43E5">
      <w:pPr>
        <w:pStyle w:val="BodyText"/>
        <w:spacing w:before="10"/>
        <w:rPr>
          <w:sz w:val="21"/>
        </w:rPr>
      </w:pPr>
    </w:p>
    <w:p w:rsidR="004A43E5" w:rsidRDefault="00AC463E">
      <w:pPr>
        <w:pStyle w:val="ListParagraph"/>
        <w:numPr>
          <w:ilvl w:val="1"/>
          <w:numId w:val="4"/>
        </w:numPr>
        <w:tabs>
          <w:tab w:val="left" w:pos="2092"/>
        </w:tabs>
        <w:spacing w:before="1"/>
        <w:ind w:left="2091" w:right="817" w:hanging="360"/>
      </w:pPr>
      <w:r>
        <w:t>Promptly notify the County of the date of adoptive placement and the date foster care payment is discontinued. These events may not necessarily occur on the same</w:t>
      </w:r>
      <w:r>
        <w:rPr>
          <w:spacing w:val="-5"/>
        </w:rPr>
        <w:t xml:space="preserve"> </w:t>
      </w:r>
      <w:r>
        <w:t>date.</w:t>
      </w:r>
    </w:p>
    <w:p w:rsidR="004A43E5" w:rsidRDefault="004A43E5">
      <w:pPr>
        <w:pStyle w:val="BodyText"/>
      </w:pPr>
    </w:p>
    <w:p w:rsidR="004A43E5" w:rsidRDefault="00AC463E">
      <w:pPr>
        <w:pStyle w:val="ListParagraph"/>
        <w:numPr>
          <w:ilvl w:val="1"/>
          <w:numId w:val="4"/>
        </w:numPr>
        <w:tabs>
          <w:tab w:val="left" w:pos="2092"/>
        </w:tabs>
        <w:ind w:left="2091" w:right="781" w:hanging="361"/>
      </w:pPr>
      <w:r>
        <w:t>Establish AAP eligibility of the child, determine and negotiate benefits, duration, and review and reassess AAP benefits as needed. Prepare the AAP paperwork, including payment instructions to the County. The duration and amount of all AAP benefits must comply with State</w:t>
      </w:r>
      <w:r>
        <w:rPr>
          <w:spacing w:val="-11"/>
        </w:rPr>
        <w:t xml:space="preserve"> </w:t>
      </w:r>
      <w:r>
        <w:t>regulations.</w:t>
      </w:r>
    </w:p>
    <w:p w:rsidR="004A43E5" w:rsidRDefault="004A43E5">
      <w:pPr>
        <w:sectPr w:rsidR="004A43E5">
          <w:pgSz w:w="12240" w:h="15840"/>
          <w:pgMar w:top="1260" w:right="700" w:bottom="280" w:left="1060" w:header="728" w:footer="0" w:gutter="0"/>
          <w:cols w:space="720"/>
        </w:sectPr>
      </w:pPr>
    </w:p>
    <w:p w:rsidR="004A43E5" w:rsidRDefault="004A43E5">
      <w:pPr>
        <w:pStyle w:val="BodyText"/>
        <w:spacing w:before="9"/>
        <w:rPr>
          <w:sz w:val="15"/>
        </w:rPr>
      </w:pPr>
    </w:p>
    <w:p w:rsidR="004A43E5" w:rsidRDefault="00AC463E">
      <w:pPr>
        <w:pStyle w:val="ListParagraph"/>
        <w:numPr>
          <w:ilvl w:val="1"/>
          <w:numId w:val="4"/>
        </w:numPr>
        <w:tabs>
          <w:tab w:val="left" w:pos="2092"/>
        </w:tabs>
        <w:spacing w:before="94"/>
        <w:ind w:left="2091" w:right="780" w:hanging="360"/>
      </w:pPr>
      <w:r>
        <w:t>Assume exclusive care and control of the child for the purpose of supervising the adoptive placement pursuant to W&amp;IC Section 366.26(j) until finalization of the</w:t>
      </w:r>
      <w:r>
        <w:rPr>
          <w:spacing w:val="-1"/>
        </w:rPr>
        <w:t xml:space="preserve"> </w:t>
      </w:r>
      <w:r>
        <w:t>adoption.</w:t>
      </w:r>
    </w:p>
    <w:p w:rsidR="004A43E5" w:rsidRDefault="004A43E5">
      <w:pPr>
        <w:pStyle w:val="BodyText"/>
      </w:pPr>
    </w:p>
    <w:p w:rsidR="004A43E5" w:rsidRDefault="00AC463E">
      <w:pPr>
        <w:pStyle w:val="ListParagraph"/>
        <w:numPr>
          <w:ilvl w:val="1"/>
          <w:numId w:val="4"/>
        </w:numPr>
        <w:tabs>
          <w:tab w:val="left" w:pos="2092"/>
        </w:tabs>
        <w:ind w:left="2091" w:right="856" w:hanging="360"/>
      </w:pPr>
      <w:r>
        <w:t>Prepare and present a report to the court in the county in which the Adoption Request was filed with a recommendation concerning the adoption. If the Adoption Request includes a post adoption contact agreement, the CDSS</w:t>
      </w:r>
      <w:r>
        <w:rPr>
          <w:spacing w:val="-36"/>
        </w:rPr>
        <w:t xml:space="preserve"> </w:t>
      </w:r>
      <w:r>
        <w:t>will address in its report whether the post adoption contact agreement is in the child’s best</w:t>
      </w:r>
      <w:r>
        <w:rPr>
          <w:spacing w:val="2"/>
        </w:rPr>
        <w:t xml:space="preserve"> </w:t>
      </w:r>
      <w:r>
        <w:t>interest.</w:t>
      </w:r>
    </w:p>
    <w:p w:rsidR="004A43E5" w:rsidRDefault="004A43E5">
      <w:pPr>
        <w:pStyle w:val="BodyText"/>
        <w:spacing w:before="10"/>
        <w:rPr>
          <w:sz w:val="21"/>
        </w:rPr>
      </w:pPr>
    </w:p>
    <w:p w:rsidR="004A43E5" w:rsidRDefault="00AC463E">
      <w:pPr>
        <w:pStyle w:val="ListParagraph"/>
        <w:numPr>
          <w:ilvl w:val="1"/>
          <w:numId w:val="4"/>
        </w:numPr>
        <w:tabs>
          <w:tab w:val="left" w:pos="2091"/>
          <w:tab w:val="left" w:pos="2092"/>
        </w:tabs>
        <w:spacing w:before="1"/>
        <w:ind w:left="2091" w:right="779" w:hanging="361"/>
      </w:pPr>
      <w:r>
        <w:t>Confirm in writing to the County that the adoption is finalized, and request dependency be dismissed. The CDSS is not authorized to provide the County with a copy of the final decree of</w:t>
      </w:r>
      <w:r>
        <w:rPr>
          <w:spacing w:val="-7"/>
        </w:rPr>
        <w:t xml:space="preserve"> </w:t>
      </w:r>
      <w:r>
        <w:t>adoption.</w:t>
      </w:r>
    </w:p>
    <w:p w:rsidR="004A43E5" w:rsidRDefault="004A43E5">
      <w:pPr>
        <w:pStyle w:val="BodyText"/>
      </w:pPr>
    </w:p>
    <w:p w:rsidR="004A43E5" w:rsidRDefault="00AC463E">
      <w:pPr>
        <w:pStyle w:val="ListParagraph"/>
        <w:numPr>
          <w:ilvl w:val="1"/>
          <w:numId w:val="4"/>
        </w:numPr>
        <w:tabs>
          <w:tab w:val="left" w:pos="2092"/>
        </w:tabs>
        <w:ind w:left="2091" w:right="1598" w:hanging="361"/>
      </w:pPr>
      <w:r>
        <w:t>Document case management activities in CWS/CMS or CWS/CARES pursuant to state</w:t>
      </w:r>
      <w:r>
        <w:rPr>
          <w:spacing w:val="-6"/>
        </w:rPr>
        <w:t xml:space="preserve"> </w:t>
      </w:r>
      <w:r>
        <w:t>guidelines.</w:t>
      </w:r>
    </w:p>
    <w:p w:rsidR="004A43E5" w:rsidRDefault="004A43E5">
      <w:pPr>
        <w:pStyle w:val="BodyText"/>
        <w:spacing w:before="3"/>
      </w:pPr>
    </w:p>
    <w:p w:rsidR="004A43E5" w:rsidRDefault="00AC463E">
      <w:pPr>
        <w:pStyle w:val="ListParagraph"/>
        <w:numPr>
          <w:ilvl w:val="1"/>
          <w:numId w:val="4"/>
        </w:numPr>
        <w:tabs>
          <w:tab w:val="left" w:pos="2091"/>
          <w:tab w:val="left" w:pos="2092"/>
        </w:tabs>
        <w:spacing w:line="237" w:lineRule="auto"/>
        <w:ind w:left="2091" w:right="978" w:hanging="360"/>
        <w:rPr>
          <w:sz w:val="23"/>
        </w:rPr>
      </w:pPr>
      <w:r>
        <w:t>Conduct other appropriate and necessary permanency planning activities</w:t>
      </w:r>
      <w:r>
        <w:rPr>
          <w:spacing w:val="-37"/>
        </w:rPr>
        <w:t xml:space="preserve"> </w:t>
      </w:r>
      <w:r>
        <w:t>as needed.</w:t>
      </w:r>
    </w:p>
    <w:p w:rsidR="004A43E5" w:rsidRDefault="004A43E5">
      <w:pPr>
        <w:pStyle w:val="BodyText"/>
        <w:spacing w:before="1"/>
        <w:rPr>
          <w:sz w:val="23"/>
        </w:rPr>
      </w:pPr>
    </w:p>
    <w:p w:rsidR="004A43E5" w:rsidRDefault="00AC463E">
      <w:pPr>
        <w:pStyle w:val="ListParagraph"/>
        <w:numPr>
          <w:ilvl w:val="1"/>
          <w:numId w:val="4"/>
        </w:numPr>
        <w:tabs>
          <w:tab w:val="left" w:pos="2092"/>
        </w:tabs>
        <w:ind w:left="2091" w:right="1266" w:hanging="360"/>
      </w:pPr>
      <w:r>
        <w:t xml:space="preserve">Provide the County with a monthly report indicating caseload numbers, including how many open child cases for Siskiyou County and how many </w:t>
      </w:r>
      <w:r w:rsidR="008F76C1">
        <w:t>home studies</w:t>
      </w:r>
      <w:r>
        <w:t xml:space="preserve"> worked during the month. The report will be provided to the County by the 15th of the month containing data on work</w:t>
      </w:r>
      <w:r>
        <w:rPr>
          <w:spacing w:val="-23"/>
        </w:rPr>
        <w:t xml:space="preserve"> </w:t>
      </w:r>
      <w:r>
        <w:t>performed.</w:t>
      </w:r>
    </w:p>
    <w:p w:rsidR="004A43E5" w:rsidRDefault="004A43E5">
      <w:pPr>
        <w:pStyle w:val="BodyText"/>
        <w:spacing w:before="11"/>
        <w:rPr>
          <w:sz w:val="21"/>
        </w:rPr>
      </w:pPr>
    </w:p>
    <w:p w:rsidR="004A43E5" w:rsidRDefault="00AC463E">
      <w:pPr>
        <w:pStyle w:val="ListParagraph"/>
        <w:numPr>
          <w:ilvl w:val="1"/>
          <w:numId w:val="4"/>
        </w:numPr>
        <w:tabs>
          <w:tab w:val="left" w:pos="2092"/>
        </w:tabs>
        <w:ind w:left="2091" w:right="1317" w:hanging="361"/>
      </w:pPr>
      <w:r>
        <w:t>When appropriate, the CDSS may decide to participate in case appellate work, including, but not limited to, filing appeal</w:t>
      </w:r>
      <w:r>
        <w:rPr>
          <w:spacing w:val="-8"/>
        </w:rPr>
        <w:t xml:space="preserve"> </w:t>
      </w:r>
      <w:r>
        <w:t>briefs.</w:t>
      </w:r>
    </w:p>
    <w:p w:rsidR="004A43E5" w:rsidRDefault="004A43E5">
      <w:pPr>
        <w:pStyle w:val="BodyText"/>
        <w:rPr>
          <w:sz w:val="23"/>
        </w:rPr>
      </w:pPr>
    </w:p>
    <w:p w:rsidR="004A43E5" w:rsidRDefault="00AC463E">
      <w:pPr>
        <w:pStyle w:val="ListParagraph"/>
        <w:numPr>
          <w:ilvl w:val="1"/>
          <w:numId w:val="4"/>
        </w:numPr>
        <w:tabs>
          <w:tab w:val="left" w:pos="2092"/>
        </w:tabs>
        <w:ind w:left="2091" w:right="1305" w:hanging="360"/>
      </w:pPr>
      <w:r>
        <w:t>Pursuant to Title 22 CCR § 89179(a), the adoption agency shall maintain adequate case</w:t>
      </w:r>
      <w:r>
        <w:rPr>
          <w:spacing w:val="-3"/>
        </w:rPr>
        <w:t xml:space="preserve"> </w:t>
      </w:r>
      <w:r>
        <w:t>records.</w:t>
      </w:r>
    </w:p>
    <w:p w:rsidR="004A43E5" w:rsidRDefault="004A43E5">
      <w:pPr>
        <w:pStyle w:val="BodyText"/>
        <w:rPr>
          <w:sz w:val="23"/>
        </w:rPr>
      </w:pPr>
    </w:p>
    <w:p w:rsidR="004A43E5" w:rsidRDefault="00AC463E">
      <w:pPr>
        <w:pStyle w:val="ListParagraph"/>
        <w:numPr>
          <w:ilvl w:val="1"/>
          <w:numId w:val="5"/>
        </w:numPr>
        <w:tabs>
          <w:tab w:val="left" w:pos="1279"/>
          <w:tab w:val="left" w:pos="1281"/>
        </w:tabs>
      </w:pPr>
      <w:r>
        <w:t>Services for the child after a permanent plan is</w:t>
      </w:r>
      <w:r>
        <w:rPr>
          <w:spacing w:val="-9"/>
        </w:rPr>
        <w:t xml:space="preserve"> </w:t>
      </w:r>
      <w:r>
        <w:t>determined.</w:t>
      </w:r>
    </w:p>
    <w:p w:rsidR="004A43E5" w:rsidRDefault="004A43E5">
      <w:pPr>
        <w:pStyle w:val="BodyText"/>
      </w:pPr>
    </w:p>
    <w:p w:rsidR="004A43E5" w:rsidRDefault="00AC463E">
      <w:pPr>
        <w:pStyle w:val="ListParagraph"/>
        <w:numPr>
          <w:ilvl w:val="0"/>
          <w:numId w:val="3"/>
        </w:numPr>
        <w:tabs>
          <w:tab w:val="left" w:pos="1731"/>
          <w:tab w:val="left" w:pos="1732"/>
        </w:tabs>
      </w:pPr>
      <w:r>
        <w:t>The County and the CDSS</w:t>
      </w:r>
      <w:r>
        <w:rPr>
          <w:spacing w:val="-4"/>
        </w:rPr>
        <w:t xml:space="preserve"> </w:t>
      </w:r>
      <w:r>
        <w:t>Will:</w:t>
      </w:r>
    </w:p>
    <w:p w:rsidR="004A43E5" w:rsidRDefault="004A43E5">
      <w:pPr>
        <w:pStyle w:val="BodyText"/>
        <w:spacing w:before="1"/>
      </w:pPr>
    </w:p>
    <w:p w:rsidR="004A43E5" w:rsidRDefault="00AC463E">
      <w:pPr>
        <w:pStyle w:val="ListParagraph"/>
        <w:numPr>
          <w:ilvl w:val="1"/>
          <w:numId w:val="3"/>
        </w:numPr>
        <w:tabs>
          <w:tab w:val="left" w:pos="2180"/>
          <w:tab w:val="left" w:pos="2181"/>
        </w:tabs>
        <w:ind w:right="737"/>
      </w:pPr>
      <w:r>
        <w:t>Jointly assess each child in long term foster care, no less than 45 days before the 12-month review of the permanent plan pursuant to W&amp;IC Section 366.3(d).</w:t>
      </w:r>
    </w:p>
    <w:p w:rsidR="004A43E5" w:rsidRDefault="004A43E5">
      <w:pPr>
        <w:pStyle w:val="BodyText"/>
        <w:spacing w:before="9"/>
        <w:rPr>
          <w:sz w:val="21"/>
        </w:rPr>
      </w:pPr>
    </w:p>
    <w:p w:rsidR="004A43E5" w:rsidRDefault="00AC463E">
      <w:pPr>
        <w:pStyle w:val="ListParagraph"/>
        <w:numPr>
          <w:ilvl w:val="1"/>
          <w:numId w:val="3"/>
        </w:numPr>
        <w:tabs>
          <w:tab w:val="left" w:pos="2180"/>
          <w:tab w:val="left" w:pos="2181"/>
        </w:tabs>
        <w:ind w:right="1376"/>
      </w:pPr>
      <w:r>
        <w:t>Prior to placement, or as soon thereafter as possible, jointly review the assessment of relatives and/or other potential caregivers that are being considered as potential placement resources for a</w:t>
      </w:r>
      <w:r>
        <w:rPr>
          <w:spacing w:val="-11"/>
        </w:rPr>
        <w:t xml:space="preserve"> </w:t>
      </w:r>
      <w:r>
        <w:t>child.</w:t>
      </w:r>
    </w:p>
    <w:p w:rsidR="004A43E5" w:rsidRDefault="004A43E5">
      <w:pPr>
        <w:pStyle w:val="BodyText"/>
        <w:spacing w:before="1"/>
      </w:pPr>
    </w:p>
    <w:p w:rsidR="004A43E5" w:rsidRDefault="00AC463E">
      <w:pPr>
        <w:pStyle w:val="ListParagraph"/>
        <w:numPr>
          <w:ilvl w:val="0"/>
          <w:numId w:val="3"/>
        </w:numPr>
        <w:tabs>
          <w:tab w:val="left" w:pos="1731"/>
          <w:tab w:val="left" w:pos="1732"/>
        </w:tabs>
        <w:ind w:right="991"/>
      </w:pPr>
      <w:r>
        <w:t>Responsibility for responding to requests for adoption records shall rest with the Party in possession of the records as specified in this Scope of</w:t>
      </w:r>
      <w:r>
        <w:rPr>
          <w:spacing w:val="-14"/>
        </w:rPr>
        <w:t xml:space="preserve"> </w:t>
      </w:r>
      <w:r>
        <w:t>Work.</w:t>
      </w:r>
    </w:p>
    <w:p w:rsidR="004A43E5" w:rsidRDefault="004A43E5">
      <w:pPr>
        <w:pStyle w:val="BodyText"/>
        <w:spacing w:before="11"/>
        <w:rPr>
          <w:sz w:val="21"/>
        </w:rPr>
      </w:pPr>
    </w:p>
    <w:p w:rsidR="004A43E5" w:rsidRDefault="00AC463E">
      <w:pPr>
        <w:pStyle w:val="ListParagraph"/>
        <w:numPr>
          <w:ilvl w:val="0"/>
          <w:numId w:val="3"/>
        </w:numPr>
        <w:tabs>
          <w:tab w:val="left" w:pos="1731"/>
          <w:tab w:val="left" w:pos="1732"/>
        </w:tabs>
      </w:pPr>
      <w:r>
        <w:t>The County</w:t>
      </w:r>
      <w:r>
        <w:rPr>
          <w:spacing w:val="-2"/>
        </w:rPr>
        <w:t xml:space="preserve"> </w:t>
      </w:r>
      <w:r>
        <w:t>Will:</w:t>
      </w:r>
    </w:p>
    <w:p w:rsidR="004A43E5" w:rsidRDefault="004A43E5">
      <w:pPr>
        <w:pStyle w:val="BodyText"/>
      </w:pPr>
    </w:p>
    <w:p w:rsidR="004A43E5" w:rsidRDefault="00AC463E">
      <w:pPr>
        <w:pStyle w:val="ListParagraph"/>
        <w:numPr>
          <w:ilvl w:val="1"/>
          <w:numId w:val="3"/>
        </w:numPr>
        <w:tabs>
          <w:tab w:val="left" w:pos="2180"/>
          <w:tab w:val="left" w:pos="2181"/>
        </w:tabs>
        <w:ind w:right="1298"/>
      </w:pPr>
      <w:r>
        <w:t>Refer the child to the CDSS for an adoption assessment when indicated pursuant to a joint</w:t>
      </w:r>
      <w:r>
        <w:rPr>
          <w:spacing w:val="-7"/>
        </w:rPr>
        <w:t xml:space="preserve"> </w:t>
      </w:r>
      <w:r>
        <w:t>review.</w:t>
      </w:r>
    </w:p>
    <w:p w:rsidR="004A43E5" w:rsidRDefault="004A43E5">
      <w:pPr>
        <w:sectPr w:rsidR="004A43E5">
          <w:pgSz w:w="12240" w:h="15840"/>
          <w:pgMar w:top="1260" w:right="700" w:bottom="280" w:left="1060" w:header="728" w:footer="0" w:gutter="0"/>
          <w:cols w:space="720"/>
        </w:sectPr>
      </w:pPr>
    </w:p>
    <w:p w:rsidR="004A43E5" w:rsidRDefault="004A43E5">
      <w:pPr>
        <w:pStyle w:val="BodyText"/>
        <w:spacing w:before="9"/>
        <w:rPr>
          <w:sz w:val="15"/>
        </w:rPr>
      </w:pPr>
    </w:p>
    <w:p w:rsidR="004A43E5" w:rsidRDefault="00AC463E">
      <w:pPr>
        <w:pStyle w:val="ListParagraph"/>
        <w:numPr>
          <w:ilvl w:val="1"/>
          <w:numId w:val="3"/>
        </w:numPr>
        <w:tabs>
          <w:tab w:val="left" w:pos="2181"/>
        </w:tabs>
        <w:spacing w:before="94"/>
        <w:ind w:right="838"/>
        <w:jc w:val="both"/>
      </w:pPr>
      <w:r>
        <w:t>Provide a written referral packet for accepted referrals within five (5) working days, including all necessary documents for the adoption agency to carry out its functions. Only documents not previously submitted will be</w:t>
      </w:r>
      <w:r>
        <w:rPr>
          <w:spacing w:val="-22"/>
        </w:rPr>
        <w:t xml:space="preserve"> </w:t>
      </w:r>
      <w:r>
        <w:t>needed.</w:t>
      </w:r>
    </w:p>
    <w:p w:rsidR="004A43E5" w:rsidRDefault="004A43E5">
      <w:pPr>
        <w:pStyle w:val="BodyText"/>
      </w:pPr>
    </w:p>
    <w:p w:rsidR="004A43E5" w:rsidRDefault="00AC463E">
      <w:pPr>
        <w:pStyle w:val="ListParagraph"/>
        <w:numPr>
          <w:ilvl w:val="1"/>
          <w:numId w:val="3"/>
        </w:numPr>
        <w:tabs>
          <w:tab w:val="left" w:pos="2180"/>
          <w:tab w:val="left" w:pos="2181"/>
        </w:tabs>
        <w:ind w:right="749" w:hanging="450"/>
      </w:pPr>
      <w:r>
        <w:t>Make a secondary assignment on the CWS/CMS or CWS/CARES application to the CDSS’ Adoptions Regional Office “in-box caseload” at the time of referral for adoption</w:t>
      </w:r>
      <w:r>
        <w:rPr>
          <w:spacing w:val="-7"/>
        </w:rPr>
        <w:t xml:space="preserve"> </w:t>
      </w:r>
      <w:r>
        <w:t>services.</w:t>
      </w:r>
    </w:p>
    <w:p w:rsidR="004A43E5" w:rsidRDefault="004A43E5">
      <w:pPr>
        <w:pStyle w:val="BodyText"/>
        <w:spacing w:before="10"/>
        <w:rPr>
          <w:sz w:val="21"/>
        </w:rPr>
      </w:pPr>
    </w:p>
    <w:p w:rsidR="004A43E5" w:rsidRDefault="00AC463E">
      <w:pPr>
        <w:pStyle w:val="ListParagraph"/>
        <w:numPr>
          <w:ilvl w:val="0"/>
          <w:numId w:val="3"/>
        </w:numPr>
        <w:tabs>
          <w:tab w:val="left" w:pos="1731"/>
          <w:tab w:val="left" w:pos="1732"/>
        </w:tabs>
      </w:pPr>
      <w:r>
        <w:t>The CDSS</w:t>
      </w:r>
      <w:r>
        <w:rPr>
          <w:spacing w:val="-1"/>
        </w:rPr>
        <w:t xml:space="preserve"> </w:t>
      </w:r>
      <w:r>
        <w:t>Will:</w:t>
      </w:r>
    </w:p>
    <w:p w:rsidR="004A43E5" w:rsidRDefault="004A43E5">
      <w:pPr>
        <w:pStyle w:val="BodyText"/>
      </w:pPr>
    </w:p>
    <w:p w:rsidR="004A43E5" w:rsidRDefault="00AC463E">
      <w:pPr>
        <w:pStyle w:val="ListParagraph"/>
        <w:numPr>
          <w:ilvl w:val="1"/>
          <w:numId w:val="3"/>
        </w:numPr>
        <w:tabs>
          <w:tab w:val="left" w:pos="2180"/>
          <w:tab w:val="left" w:pos="2181"/>
        </w:tabs>
        <w:spacing w:before="1"/>
        <w:ind w:right="1155"/>
      </w:pPr>
      <w:r>
        <w:t>Assign an Adoptions Specialist for each child for an adoption assessment pursuant to this joint</w:t>
      </w:r>
      <w:r>
        <w:rPr>
          <w:spacing w:val="-7"/>
        </w:rPr>
        <w:t xml:space="preserve"> </w:t>
      </w:r>
      <w:r>
        <w:t>review.</w:t>
      </w:r>
    </w:p>
    <w:p w:rsidR="004A43E5" w:rsidRDefault="004A43E5">
      <w:pPr>
        <w:pStyle w:val="BodyText"/>
        <w:spacing w:before="10"/>
        <w:rPr>
          <w:sz w:val="21"/>
        </w:rPr>
      </w:pPr>
    </w:p>
    <w:p w:rsidR="004A43E5" w:rsidRDefault="00AC463E">
      <w:pPr>
        <w:pStyle w:val="ListParagraph"/>
        <w:numPr>
          <w:ilvl w:val="1"/>
          <w:numId w:val="3"/>
        </w:numPr>
        <w:tabs>
          <w:tab w:val="left" w:pos="2180"/>
          <w:tab w:val="left" w:pos="2181"/>
        </w:tabs>
        <w:ind w:right="1216"/>
      </w:pPr>
      <w:r>
        <w:t>For each child accepted for study, a written assessment of the child’s potential for adoption will be provided 21 calendar days before an annual court review</w:t>
      </w:r>
      <w:r>
        <w:rPr>
          <w:spacing w:val="-1"/>
        </w:rPr>
        <w:t xml:space="preserve"> </w:t>
      </w:r>
      <w:r>
        <w:t>hearing.</w:t>
      </w:r>
    </w:p>
    <w:p w:rsidR="004A43E5" w:rsidRDefault="004A43E5">
      <w:pPr>
        <w:pStyle w:val="BodyText"/>
        <w:spacing w:before="1"/>
      </w:pPr>
    </w:p>
    <w:p w:rsidR="004A43E5" w:rsidRDefault="00AC463E">
      <w:pPr>
        <w:pStyle w:val="ListParagraph"/>
        <w:numPr>
          <w:ilvl w:val="1"/>
          <w:numId w:val="3"/>
        </w:numPr>
        <w:tabs>
          <w:tab w:val="left" w:pos="2180"/>
          <w:tab w:val="left" w:pos="2181"/>
        </w:tabs>
        <w:spacing w:line="252" w:lineRule="exact"/>
      </w:pPr>
      <w:r>
        <w:t>Provide case progress reports to the County 21 calendar days prior to</w:t>
      </w:r>
      <w:r>
        <w:rPr>
          <w:spacing w:val="-26"/>
        </w:rPr>
        <w:t xml:space="preserve"> </w:t>
      </w:r>
      <w:r>
        <w:t>each</w:t>
      </w:r>
    </w:p>
    <w:p w:rsidR="004A43E5" w:rsidRDefault="00AC463E">
      <w:pPr>
        <w:pStyle w:val="BodyText"/>
        <w:ind w:left="2180" w:right="771"/>
      </w:pPr>
      <w:r>
        <w:t>6-month review following the W&amp;IC Section 366.26 hearing until such time as the adoption is finalized or the case is referred to the County because adoption is no longer the plan for the child.</w:t>
      </w:r>
    </w:p>
    <w:p w:rsidR="004A43E5" w:rsidRDefault="004A43E5">
      <w:pPr>
        <w:pStyle w:val="BodyText"/>
      </w:pPr>
    </w:p>
    <w:p w:rsidR="004A43E5" w:rsidRDefault="00AC463E">
      <w:pPr>
        <w:pStyle w:val="BodyText"/>
        <w:ind w:left="2181"/>
      </w:pPr>
      <w:r>
        <w:t>The case progress report may include:</w:t>
      </w:r>
    </w:p>
    <w:p w:rsidR="004A43E5" w:rsidRDefault="004A43E5">
      <w:pPr>
        <w:pStyle w:val="BodyText"/>
      </w:pPr>
    </w:p>
    <w:p w:rsidR="004A43E5" w:rsidRDefault="00AC463E">
      <w:pPr>
        <w:pStyle w:val="ListParagraph"/>
        <w:numPr>
          <w:ilvl w:val="0"/>
          <w:numId w:val="2"/>
        </w:numPr>
        <w:tabs>
          <w:tab w:val="left" w:pos="2633"/>
        </w:tabs>
        <w:spacing w:before="1"/>
      </w:pPr>
      <w:r>
        <w:t>A summary of</w:t>
      </w:r>
      <w:r>
        <w:rPr>
          <w:spacing w:val="-1"/>
        </w:rPr>
        <w:t xml:space="preserve"> </w:t>
      </w:r>
      <w:r>
        <w:t>contacts.</w:t>
      </w:r>
    </w:p>
    <w:p w:rsidR="004A43E5" w:rsidRDefault="004A43E5">
      <w:pPr>
        <w:pStyle w:val="BodyText"/>
      </w:pPr>
    </w:p>
    <w:p w:rsidR="004A43E5" w:rsidRDefault="00AC463E">
      <w:pPr>
        <w:pStyle w:val="ListParagraph"/>
        <w:numPr>
          <w:ilvl w:val="0"/>
          <w:numId w:val="2"/>
        </w:numPr>
        <w:tabs>
          <w:tab w:val="left" w:pos="2633"/>
        </w:tabs>
        <w:ind w:hanging="453"/>
      </w:pPr>
      <w:r>
        <w:t>Adjustment of the child to the adoptive</w:t>
      </w:r>
      <w:r>
        <w:rPr>
          <w:spacing w:val="-12"/>
        </w:rPr>
        <w:t xml:space="preserve"> </w:t>
      </w:r>
      <w:r>
        <w:t>home.</w:t>
      </w:r>
    </w:p>
    <w:p w:rsidR="004A43E5" w:rsidRDefault="004A43E5">
      <w:pPr>
        <w:pStyle w:val="BodyText"/>
        <w:spacing w:before="9"/>
        <w:rPr>
          <w:sz w:val="21"/>
        </w:rPr>
      </w:pPr>
    </w:p>
    <w:p w:rsidR="004A43E5" w:rsidRDefault="00AC463E">
      <w:pPr>
        <w:pStyle w:val="ListParagraph"/>
        <w:numPr>
          <w:ilvl w:val="0"/>
          <w:numId w:val="2"/>
        </w:numPr>
        <w:tabs>
          <w:tab w:val="left" w:pos="2633"/>
        </w:tabs>
        <w:ind w:right="1851"/>
      </w:pPr>
      <w:r>
        <w:t>Specific circumstances or problems that affect the child or the placement.</w:t>
      </w:r>
    </w:p>
    <w:p w:rsidR="004A43E5" w:rsidRDefault="004A43E5">
      <w:pPr>
        <w:pStyle w:val="BodyText"/>
        <w:spacing w:before="2"/>
      </w:pPr>
    </w:p>
    <w:p w:rsidR="004A43E5" w:rsidRDefault="00AC463E">
      <w:pPr>
        <w:pStyle w:val="ListParagraph"/>
        <w:numPr>
          <w:ilvl w:val="0"/>
          <w:numId w:val="2"/>
        </w:numPr>
        <w:tabs>
          <w:tab w:val="left" w:pos="2633"/>
        </w:tabs>
        <w:ind w:hanging="453"/>
      </w:pPr>
      <w:r>
        <w:t>Progress made in the adoption</w:t>
      </w:r>
      <w:r>
        <w:rPr>
          <w:spacing w:val="-16"/>
        </w:rPr>
        <w:t xml:space="preserve"> </w:t>
      </w:r>
      <w:r>
        <w:t>process.</w:t>
      </w:r>
    </w:p>
    <w:p w:rsidR="004A43E5" w:rsidRDefault="004A43E5">
      <w:pPr>
        <w:pStyle w:val="BodyText"/>
        <w:spacing w:before="9"/>
        <w:rPr>
          <w:sz w:val="21"/>
        </w:rPr>
      </w:pPr>
    </w:p>
    <w:p w:rsidR="004A43E5" w:rsidRDefault="00AC463E">
      <w:pPr>
        <w:pStyle w:val="ListParagraph"/>
        <w:numPr>
          <w:ilvl w:val="0"/>
          <w:numId w:val="2"/>
        </w:numPr>
        <w:tabs>
          <w:tab w:val="left" w:pos="2633"/>
        </w:tabs>
        <w:ind w:hanging="453"/>
      </w:pPr>
      <w:r>
        <w:t>Steps needed to complete the</w:t>
      </w:r>
      <w:r>
        <w:rPr>
          <w:spacing w:val="-16"/>
        </w:rPr>
        <w:t xml:space="preserve"> </w:t>
      </w:r>
      <w:r>
        <w:t>adoption.</w:t>
      </w:r>
    </w:p>
    <w:p w:rsidR="004A43E5" w:rsidRDefault="004A43E5">
      <w:pPr>
        <w:pStyle w:val="BodyText"/>
        <w:spacing w:before="2"/>
      </w:pPr>
    </w:p>
    <w:p w:rsidR="004A43E5" w:rsidRDefault="00AC463E">
      <w:pPr>
        <w:pStyle w:val="ListParagraph"/>
        <w:numPr>
          <w:ilvl w:val="0"/>
          <w:numId w:val="5"/>
        </w:numPr>
        <w:tabs>
          <w:tab w:val="left" w:pos="739"/>
          <w:tab w:val="left" w:pos="740"/>
        </w:tabs>
        <w:spacing w:before="1"/>
        <w:ind w:hanging="605"/>
        <w:jc w:val="left"/>
      </w:pPr>
      <w:r>
        <w:rPr>
          <w:u w:val="single"/>
        </w:rPr>
        <w:t>CONFLICT RESOLUTION REGARDING CASE</w:t>
      </w:r>
      <w:r>
        <w:rPr>
          <w:spacing w:val="-5"/>
          <w:u w:val="single"/>
        </w:rPr>
        <w:t xml:space="preserve"> </w:t>
      </w:r>
      <w:r>
        <w:rPr>
          <w:u w:val="single"/>
        </w:rPr>
        <w:t>MANAGEMENT</w:t>
      </w:r>
    </w:p>
    <w:p w:rsidR="004A43E5" w:rsidRDefault="004A43E5">
      <w:pPr>
        <w:pStyle w:val="BodyText"/>
        <w:spacing w:before="10"/>
        <w:rPr>
          <w:sz w:val="13"/>
        </w:rPr>
      </w:pPr>
    </w:p>
    <w:p w:rsidR="004A43E5" w:rsidRDefault="00AC463E">
      <w:pPr>
        <w:pStyle w:val="BodyText"/>
        <w:spacing w:before="94"/>
        <w:ind w:left="740" w:right="750"/>
      </w:pPr>
      <w:r>
        <w:t>The County and the CDSS will use customary and available problem solving methods and resources in efforts to resolve differences. Any disagreements or conflicts regarding a case will be resolved as follows:</w:t>
      </w:r>
    </w:p>
    <w:p w:rsidR="004A43E5" w:rsidRDefault="004A43E5">
      <w:pPr>
        <w:pStyle w:val="BodyText"/>
      </w:pPr>
    </w:p>
    <w:p w:rsidR="004A43E5" w:rsidRDefault="00AC463E">
      <w:pPr>
        <w:pStyle w:val="ListParagraph"/>
        <w:numPr>
          <w:ilvl w:val="1"/>
          <w:numId w:val="5"/>
        </w:numPr>
        <w:tabs>
          <w:tab w:val="left" w:pos="1279"/>
          <w:tab w:val="left" w:pos="1280"/>
        </w:tabs>
        <w:ind w:left="1279" w:right="1211"/>
      </w:pPr>
      <w:r>
        <w:t>The primary social workers from the County and the CDSS will meet and confer to resolve</w:t>
      </w:r>
      <w:r>
        <w:rPr>
          <w:spacing w:val="-1"/>
        </w:rPr>
        <w:t xml:space="preserve"> </w:t>
      </w:r>
      <w:r>
        <w:t>differences.</w:t>
      </w:r>
    </w:p>
    <w:p w:rsidR="004A43E5" w:rsidRDefault="004A43E5">
      <w:pPr>
        <w:pStyle w:val="BodyText"/>
        <w:spacing w:before="11"/>
        <w:rPr>
          <w:sz w:val="21"/>
        </w:rPr>
      </w:pPr>
    </w:p>
    <w:p w:rsidR="004A43E5" w:rsidRDefault="00AC463E">
      <w:pPr>
        <w:pStyle w:val="ListParagraph"/>
        <w:numPr>
          <w:ilvl w:val="1"/>
          <w:numId w:val="5"/>
        </w:numPr>
        <w:tabs>
          <w:tab w:val="left" w:pos="1280"/>
        </w:tabs>
        <w:ind w:left="1279" w:right="942"/>
        <w:jc w:val="both"/>
      </w:pPr>
      <w:r>
        <w:t>If the primary social workers are unable to resolve differences, the County supervisor and the CDSS supervisor and primary social workers will meet and confer to resolve differences.</w:t>
      </w:r>
    </w:p>
    <w:p w:rsidR="004A43E5" w:rsidRDefault="004A43E5">
      <w:pPr>
        <w:pStyle w:val="BodyText"/>
        <w:spacing w:before="9"/>
        <w:rPr>
          <w:sz w:val="15"/>
        </w:rPr>
      </w:pPr>
    </w:p>
    <w:p w:rsidR="004A43E5" w:rsidRDefault="00AC463E">
      <w:pPr>
        <w:pStyle w:val="ListParagraph"/>
        <w:numPr>
          <w:ilvl w:val="1"/>
          <w:numId w:val="5"/>
        </w:numPr>
        <w:tabs>
          <w:tab w:val="left" w:pos="1279"/>
          <w:tab w:val="left" w:pos="1281"/>
        </w:tabs>
        <w:spacing w:before="94"/>
        <w:ind w:right="894"/>
      </w:pPr>
      <w:r>
        <w:t>If the supervisors and social workers are unable to resolve differences, the County Program Manager and the CDSS’ Adoptions Regional Office Manager and their respective supervisors and social workers will meet and confer to resolve</w:t>
      </w:r>
      <w:r>
        <w:rPr>
          <w:spacing w:val="-37"/>
        </w:rPr>
        <w:t xml:space="preserve"> </w:t>
      </w:r>
      <w:r>
        <w:t>differences.</w:t>
      </w:r>
    </w:p>
    <w:p w:rsidR="004A43E5" w:rsidRDefault="004A43E5">
      <w:pPr>
        <w:pStyle w:val="BodyText"/>
      </w:pPr>
    </w:p>
    <w:p w:rsidR="004A43E5" w:rsidRDefault="00AC463E">
      <w:pPr>
        <w:pStyle w:val="ListParagraph"/>
        <w:numPr>
          <w:ilvl w:val="1"/>
          <w:numId w:val="5"/>
        </w:numPr>
        <w:tabs>
          <w:tab w:val="left" w:pos="1280"/>
          <w:tab w:val="left" w:pos="1281"/>
        </w:tabs>
        <w:ind w:right="797"/>
      </w:pPr>
      <w:r>
        <w:t>If issues that are regulatory or statutory in nature cannot be resolved adequately at</w:t>
      </w:r>
      <w:r>
        <w:rPr>
          <w:spacing w:val="-38"/>
        </w:rPr>
        <w:t xml:space="preserve"> </w:t>
      </w:r>
      <w:r>
        <w:t>the local level through the above procedures, the matter in dispute will be referred in writing to the appropriate state administrative office(s) for clarification and</w:t>
      </w:r>
      <w:r>
        <w:rPr>
          <w:spacing w:val="-30"/>
        </w:rPr>
        <w:t xml:space="preserve"> </w:t>
      </w:r>
      <w:r>
        <w:t>direction.</w:t>
      </w:r>
    </w:p>
    <w:p w:rsidR="004A43E5" w:rsidRDefault="004A43E5">
      <w:pPr>
        <w:pStyle w:val="BodyText"/>
        <w:spacing w:before="10"/>
        <w:rPr>
          <w:sz w:val="21"/>
        </w:rPr>
      </w:pPr>
    </w:p>
    <w:p w:rsidR="004A43E5" w:rsidRDefault="00AC463E">
      <w:pPr>
        <w:pStyle w:val="ListParagraph"/>
        <w:numPr>
          <w:ilvl w:val="0"/>
          <w:numId w:val="5"/>
        </w:numPr>
        <w:tabs>
          <w:tab w:val="left" w:pos="739"/>
          <w:tab w:val="left" w:pos="740"/>
        </w:tabs>
        <w:spacing w:before="1"/>
        <w:ind w:hanging="629"/>
        <w:jc w:val="left"/>
      </w:pPr>
      <w:r>
        <w:rPr>
          <w:u w:val="single"/>
        </w:rPr>
        <w:t>PROJECT</w:t>
      </w:r>
      <w:r>
        <w:rPr>
          <w:spacing w:val="-1"/>
          <w:u w:val="single"/>
        </w:rPr>
        <w:t xml:space="preserve"> </w:t>
      </w:r>
      <w:r>
        <w:rPr>
          <w:u w:val="single"/>
        </w:rPr>
        <w:t>REPRESENTATIVE</w:t>
      </w:r>
    </w:p>
    <w:p w:rsidR="004A43E5" w:rsidRDefault="00AC463E">
      <w:pPr>
        <w:pStyle w:val="BodyText"/>
        <w:spacing w:before="1"/>
        <w:ind w:left="740"/>
      </w:pPr>
      <w:r>
        <w:t>The project representatives during the term of this agreement will be:</w:t>
      </w:r>
    </w:p>
    <w:p w:rsidR="004A43E5" w:rsidRDefault="004A43E5">
      <w:pPr>
        <w:pStyle w:val="BodyText"/>
        <w:spacing w:before="9"/>
        <w:rPr>
          <w:sz w:val="21"/>
        </w:rPr>
      </w:pPr>
    </w:p>
    <w:p w:rsidR="004A43E5" w:rsidRDefault="00AC463E">
      <w:pPr>
        <w:pStyle w:val="BodyText"/>
        <w:tabs>
          <w:tab w:val="left" w:pos="4971"/>
        </w:tabs>
        <w:ind w:left="740"/>
      </w:pPr>
      <w:r>
        <w:t>Marta</w:t>
      </w:r>
      <w:r>
        <w:rPr>
          <w:spacing w:val="-2"/>
        </w:rPr>
        <w:t xml:space="preserve"> </w:t>
      </w:r>
      <w:r>
        <w:t>Platt</w:t>
      </w:r>
      <w:r>
        <w:tab/>
        <w:t>Susan Cervelli</w:t>
      </w:r>
    </w:p>
    <w:p w:rsidR="004A43E5" w:rsidRDefault="00AC463E">
      <w:pPr>
        <w:pStyle w:val="BodyText"/>
        <w:tabs>
          <w:tab w:val="left" w:pos="4971"/>
        </w:tabs>
        <w:spacing w:before="2"/>
        <w:ind w:left="739" w:right="1128"/>
      </w:pPr>
      <w:r>
        <w:t>California Department of</w:t>
      </w:r>
      <w:r>
        <w:rPr>
          <w:spacing w:val="-13"/>
        </w:rPr>
        <w:t xml:space="preserve"> </w:t>
      </w:r>
      <w:r>
        <w:t>Social</w:t>
      </w:r>
      <w:r>
        <w:rPr>
          <w:spacing w:val="-3"/>
        </w:rPr>
        <w:t xml:space="preserve"> </w:t>
      </w:r>
      <w:r>
        <w:t>Services</w:t>
      </w:r>
      <w:r>
        <w:tab/>
        <w:t>Deputy Director of Social Services  Adoptions Policy and</w:t>
      </w:r>
      <w:r>
        <w:rPr>
          <w:spacing w:val="-6"/>
        </w:rPr>
        <w:t xml:space="preserve"> </w:t>
      </w:r>
      <w:r>
        <w:t>Support</w:t>
      </w:r>
      <w:r>
        <w:rPr>
          <w:spacing w:val="-2"/>
        </w:rPr>
        <w:t xml:space="preserve"> </w:t>
      </w:r>
      <w:r>
        <w:t>Bureau</w:t>
      </w:r>
      <w:r>
        <w:tab/>
        <w:t>Siskiyou County Health and Human Services 744 P Street,</w:t>
      </w:r>
      <w:r>
        <w:rPr>
          <w:spacing w:val="-4"/>
        </w:rPr>
        <w:t xml:space="preserve"> </w:t>
      </w:r>
      <w:r>
        <w:t>MS</w:t>
      </w:r>
      <w:r>
        <w:rPr>
          <w:spacing w:val="-2"/>
        </w:rPr>
        <w:t xml:space="preserve"> </w:t>
      </w:r>
      <w:r>
        <w:t>8-12-31</w:t>
      </w:r>
      <w:r>
        <w:tab/>
        <w:t>818 South Main</w:t>
      </w:r>
      <w:r>
        <w:rPr>
          <w:spacing w:val="-2"/>
        </w:rPr>
        <w:t xml:space="preserve"> </w:t>
      </w:r>
      <w:r>
        <w:t>Street</w:t>
      </w:r>
    </w:p>
    <w:p w:rsidR="004A43E5" w:rsidRDefault="00AC463E">
      <w:pPr>
        <w:pStyle w:val="BodyText"/>
        <w:tabs>
          <w:tab w:val="left" w:pos="4971"/>
        </w:tabs>
        <w:spacing w:line="252" w:lineRule="exact"/>
        <w:ind w:left="740"/>
      </w:pPr>
      <w:r>
        <w:t>Sacramento,</w:t>
      </w:r>
      <w:r>
        <w:rPr>
          <w:spacing w:val="-3"/>
        </w:rPr>
        <w:t xml:space="preserve"> </w:t>
      </w:r>
      <w:r>
        <w:t>CA</w:t>
      </w:r>
      <w:r>
        <w:rPr>
          <w:spacing w:val="-1"/>
        </w:rPr>
        <w:t xml:space="preserve"> </w:t>
      </w:r>
      <w:r>
        <w:t>95814</w:t>
      </w:r>
      <w:r>
        <w:tab/>
        <w:t>Yreka, California</w:t>
      </w:r>
      <w:r>
        <w:rPr>
          <w:spacing w:val="-2"/>
        </w:rPr>
        <w:t xml:space="preserve"> </w:t>
      </w:r>
      <w:r>
        <w:t>96097</w:t>
      </w:r>
    </w:p>
    <w:p w:rsidR="004A43E5" w:rsidRDefault="00AC463E">
      <w:pPr>
        <w:pStyle w:val="BodyText"/>
        <w:tabs>
          <w:tab w:val="left" w:pos="4971"/>
        </w:tabs>
        <w:spacing w:line="252" w:lineRule="exact"/>
        <w:ind w:left="740"/>
      </w:pPr>
      <w:r>
        <w:t>Telephone:</w:t>
      </w:r>
      <w:r>
        <w:rPr>
          <w:spacing w:val="-2"/>
        </w:rPr>
        <w:t xml:space="preserve"> </w:t>
      </w:r>
      <w:r>
        <w:t>(916)</w:t>
      </w:r>
      <w:r>
        <w:rPr>
          <w:spacing w:val="-2"/>
        </w:rPr>
        <w:t xml:space="preserve"> </w:t>
      </w:r>
      <w:r>
        <w:t>651-8106</w:t>
      </w:r>
      <w:r>
        <w:tab/>
        <w:t>Telephone: (530)</w:t>
      </w:r>
      <w:r>
        <w:rPr>
          <w:spacing w:val="3"/>
        </w:rPr>
        <w:t xml:space="preserve"> </w:t>
      </w:r>
      <w:r>
        <w:t>841-2752</w:t>
      </w:r>
    </w:p>
    <w:p w:rsidR="004A43E5" w:rsidRDefault="00AC463E">
      <w:pPr>
        <w:tabs>
          <w:tab w:val="left" w:pos="5007"/>
        </w:tabs>
        <w:spacing w:before="2" w:line="264" w:lineRule="exact"/>
        <w:ind w:left="740"/>
        <w:rPr>
          <w:sz w:val="23"/>
        </w:rPr>
      </w:pPr>
      <w:r>
        <w:t>Fax:</w:t>
      </w:r>
      <w:r>
        <w:rPr>
          <w:spacing w:val="-1"/>
        </w:rPr>
        <w:t xml:space="preserve"> </w:t>
      </w:r>
      <w:r>
        <w:t>(916)</w:t>
      </w:r>
      <w:r>
        <w:rPr>
          <w:spacing w:val="-2"/>
        </w:rPr>
        <w:t xml:space="preserve"> </w:t>
      </w:r>
      <w:r>
        <w:t>651-8149</w:t>
      </w:r>
      <w:r>
        <w:tab/>
      </w:r>
      <w:r>
        <w:rPr>
          <w:sz w:val="23"/>
        </w:rPr>
        <w:t>Fax: (530)</w:t>
      </w:r>
      <w:r>
        <w:rPr>
          <w:spacing w:val="-1"/>
          <w:sz w:val="23"/>
        </w:rPr>
        <w:t xml:space="preserve"> </w:t>
      </w:r>
      <w:r>
        <w:rPr>
          <w:sz w:val="23"/>
        </w:rPr>
        <w:t>841-4399</w:t>
      </w:r>
    </w:p>
    <w:p w:rsidR="004A43E5" w:rsidRDefault="00AC463E">
      <w:pPr>
        <w:pStyle w:val="BodyText"/>
        <w:tabs>
          <w:tab w:val="left" w:pos="5007"/>
        </w:tabs>
        <w:spacing w:line="253" w:lineRule="exact"/>
        <w:ind w:left="739"/>
      </w:pPr>
      <w:r>
        <w:t>Email:</w:t>
      </w:r>
      <w:r>
        <w:rPr>
          <w:spacing w:val="-4"/>
        </w:rPr>
        <w:t xml:space="preserve"> </w:t>
      </w:r>
      <w:hyperlink r:id="rId9">
        <w:r>
          <w:rPr>
            <w:color w:val="0000FF"/>
            <w:u w:val="single" w:color="0000FF"/>
          </w:rPr>
          <w:t>marta.platt@dss.ca.gov</w:t>
        </w:r>
      </w:hyperlink>
      <w:r>
        <w:rPr>
          <w:color w:val="0000FF"/>
        </w:rPr>
        <w:tab/>
      </w:r>
      <w:r>
        <w:t xml:space="preserve">Email: </w:t>
      </w:r>
      <w:hyperlink r:id="rId10">
        <w:r>
          <w:rPr>
            <w:color w:val="0000FF"/>
            <w:u w:val="single" w:color="0000FF"/>
          </w:rPr>
          <w:t>scervelli@co.siskiyou.ca.us</w:t>
        </w:r>
      </w:hyperlink>
    </w:p>
    <w:p w:rsidR="004A43E5" w:rsidRDefault="004A43E5">
      <w:pPr>
        <w:pStyle w:val="BodyText"/>
        <w:spacing w:before="10"/>
        <w:rPr>
          <w:sz w:val="13"/>
        </w:rPr>
      </w:pPr>
    </w:p>
    <w:p w:rsidR="004A43E5" w:rsidRDefault="00AC463E" w:rsidP="00612AA5">
      <w:pPr>
        <w:pStyle w:val="BodyText"/>
        <w:spacing w:before="94"/>
        <w:ind w:left="740" w:right="1245"/>
        <w:sectPr w:rsidR="004A43E5">
          <w:pgSz w:w="12240" w:h="15840"/>
          <w:pgMar w:top="1260" w:right="700" w:bottom="280" w:left="1060" w:header="728" w:footer="0" w:gutter="0"/>
          <w:cols w:space="720"/>
        </w:sectPr>
      </w:pPr>
      <w:r>
        <w:t>Changes to the project representative information may be made 15 days in advance by written notice to the other Party and shall not require an amendment to this Agreement.</w:t>
      </w:r>
    </w:p>
    <w:p w:rsidR="004A43E5" w:rsidRDefault="004A43E5">
      <w:pPr>
        <w:pStyle w:val="BodyText"/>
        <w:spacing w:before="5"/>
        <w:rPr>
          <w:sz w:val="12"/>
        </w:rPr>
      </w:pPr>
    </w:p>
    <w:p w:rsidR="004A43E5" w:rsidRDefault="00AC463E">
      <w:pPr>
        <w:spacing w:before="94" w:line="252" w:lineRule="exact"/>
        <w:ind w:left="1681" w:right="1330"/>
        <w:jc w:val="center"/>
        <w:rPr>
          <w:b/>
        </w:rPr>
      </w:pPr>
      <w:bookmarkStart w:id="8" w:name="Siskiyou_Exhibit_B"/>
      <w:bookmarkEnd w:id="8"/>
      <w:r>
        <w:rPr>
          <w:b/>
        </w:rPr>
        <w:t>EXHIBIT B</w:t>
      </w:r>
    </w:p>
    <w:p w:rsidR="004A43E5" w:rsidRDefault="00AC463E">
      <w:pPr>
        <w:spacing w:line="252" w:lineRule="exact"/>
        <w:ind w:left="1681" w:right="965"/>
        <w:jc w:val="center"/>
        <w:rPr>
          <w:b/>
        </w:rPr>
      </w:pPr>
      <w:r>
        <w:rPr>
          <w:b/>
        </w:rPr>
        <w:t>GENERAL TERMS AND CONDITIONS</w:t>
      </w:r>
    </w:p>
    <w:p w:rsidR="004A43E5" w:rsidRDefault="00AC463E">
      <w:pPr>
        <w:pStyle w:val="ListParagraph"/>
        <w:numPr>
          <w:ilvl w:val="0"/>
          <w:numId w:val="1"/>
        </w:numPr>
        <w:tabs>
          <w:tab w:val="left" w:pos="836"/>
        </w:tabs>
        <w:spacing w:before="95"/>
        <w:jc w:val="left"/>
        <w:rPr>
          <w:color w:val="17171F"/>
        </w:rPr>
      </w:pPr>
      <w:r>
        <w:rPr>
          <w:color w:val="17171F"/>
          <w:w w:val="105"/>
          <w:u w:val="single" w:color="17171F"/>
        </w:rPr>
        <w:t>Indemnification</w:t>
      </w:r>
    </w:p>
    <w:p w:rsidR="004A43E5" w:rsidRDefault="004A43E5">
      <w:pPr>
        <w:pStyle w:val="BodyText"/>
        <w:spacing w:before="10"/>
        <w:rPr>
          <w:sz w:val="13"/>
        </w:rPr>
      </w:pPr>
    </w:p>
    <w:p w:rsidR="004A43E5" w:rsidRDefault="00AC463E">
      <w:pPr>
        <w:pStyle w:val="ListParagraph"/>
        <w:numPr>
          <w:ilvl w:val="1"/>
          <w:numId w:val="1"/>
        </w:numPr>
        <w:tabs>
          <w:tab w:val="left" w:pos="1284"/>
          <w:tab w:val="left" w:pos="1285"/>
        </w:tabs>
        <w:spacing w:before="94" w:line="247" w:lineRule="auto"/>
        <w:ind w:right="141"/>
      </w:pPr>
      <w:r>
        <w:rPr>
          <w:color w:val="17171F"/>
          <w:w w:val="105"/>
        </w:rPr>
        <w:t>Claims</w:t>
      </w:r>
      <w:r>
        <w:rPr>
          <w:color w:val="17171F"/>
          <w:spacing w:val="-7"/>
          <w:w w:val="105"/>
        </w:rPr>
        <w:t xml:space="preserve"> </w:t>
      </w:r>
      <w:r>
        <w:rPr>
          <w:color w:val="17171F"/>
          <w:w w:val="105"/>
        </w:rPr>
        <w:t>Arising</w:t>
      </w:r>
      <w:r>
        <w:rPr>
          <w:color w:val="17171F"/>
          <w:spacing w:val="-8"/>
          <w:w w:val="105"/>
        </w:rPr>
        <w:t xml:space="preserve"> </w:t>
      </w:r>
      <w:r>
        <w:rPr>
          <w:color w:val="17171F"/>
          <w:w w:val="105"/>
        </w:rPr>
        <w:t>from</w:t>
      </w:r>
      <w:r>
        <w:rPr>
          <w:color w:val="17171F"/>
          <w:spacing w:val="-6"/>
          <w:w w:val="105"/>
        </w:rPr>
        <w:t xml:space="preserve"> </w:t>
      </w:r>
      <w:r>
        <w:rPr>
          <w:color w:val="17171F"/>
          <w:w w:val="105"/>
        </w:rPr>
        <w:t>Acts</w:t>
      </w:r>
      <w:r>
        <w:rPr>
          <w:color w:val="17171F"/>
          <w:spacing w:val="-4"/>
          <w:w w:val="105"/>
        </w:rPr>
        <w:t xml:space="preserve"> </w:t>
      </w:r>
      <w:r>
        <w:rPr>
          <w:color w:val="17171F"/>
          <w:w w:val="105"/>
        </w:rPr>
        <w:t>or</w:t>
      </w:r>
      <w:r>
        <w:rPr>
          <w:color w:val="17171F"/>
          <w:spacing w:val="-7"/>
          <w:w w:val="105"/>
        </w:rPr>
        <w:t xml:space="preserve"> </w:t>
      </w:r>
      <w:r>
        <w:rPr>
          <w:color w:val="17171F"/>
          <w:w w:val="105"/>
        </w:rPr>
        <w:t>Omissions</w:t>
      </w:r>
      <w:r>
        <w:rPr>
          <w:color w:val="17171F"/>
          <w:spacing w:val="-7"/>
          <w:w w:val="105"/>
        </w:rPr>
        <w:t xml:space="preserve"> </w:t>
      </w:r>
      <w:r>
        <w:rPr>
          <w:color w:val="17171F"/>
          <w:w w:val="105"/>
        </w:rPr>
        <w:t>of</w:t>
      </w:r>
      <w:r>
        <w:rPr>
          <w:color w:val="17171F"/>
          <w:spacing w:val="-5"/>
          <w:w w:val="105"/>
        </w:rPr>
        <w:t xml:space="preserve"> </w:t>
      </w:r>
      <w:r>
        <w:rPr>
          <w:color w:val="17171F"/>
          <w:w w:val="105"/>
        </w:rPr>
        <w:t>the</w:t>
      </w:r>
      <w:r>
        <w:rPr>
          <w:color w:val="17171F"/>
          <w:spacing w:val="-8"/>
          <w:w w:val="105"/>
        </w:rPr>
        <w:t xml:space="preserve"> </w:t>
      </w:r>
      <w:r>
        <w:rPr>
          <w:color w:val="17171F"/>
          <w:w w:val="105"/>
        </w:rPr>
        <w:t>County</w:t>
      </w:r>
      <w:r>
        <w:rPr>
          <w:color w:val="17171F"/>
          <w:spacing w:val="-4"/>
          <w:w w:val="105"/>
        </w:rPr>
        <w:t xml:space="preserve"> </w:t>
      </w:r>
      <w:r>
        <w:rPr>
          <w:color w:val="17171F"/>
          <w:w w:val="105"/>
        </w:rPr>
        <w:t>of</w:t>
      </w:r>
      <w:r>
        <w:rPr>
          <w:color w:val="17171F"/>
          <w:spacing w:val="-3"/>
          <w:w w:val="105"/>
        </w:rPr>
        <w:t xml:space="preserve"> </w:t>
      </w:r>
      <w:r>
        <w:rPr>
          <w:color w:val="17171F"/>
          <w:w w:val="105"/>
        </w:rPr>
        <w:t>Siskiyou</w:t>
      </w:r>
      <w:r>
        <w:rPr>
          <w:color w:val="17171F"/>
          <w:spacing w:val="-5"/>
          <w:w w:val="105"/>
        </w:rPr>
        <w:t xml:space="preserve"> </w:t>
      </w:r>
      <w:r>
        <w:rPr>
          <w:color w:val="17171F"/>
          <w:w w:val="105"/>
        </w:rPr>
        <w:t>County</w:t>
      </w:r>
      <w:r>
        <w:rPr>
          <w:color w:val="17171F"/>
          <w:spacing w:val="-4"/>
          <w:w w:val="105"/>
        </w:rPr>
        <w:t xml:space="preserve"> </w:t>
      </w:r>
      <w:r>
        <w:rPr>
          <w:color w:val="17171F"/>
          <w:w w:val="105"/>
        </w:rPr>
        <w:t>Health</w:t>
      </w:r>
      <w:r>
        <w:rPr>
          <w:color w:val="17171F"/>
          <w:spacing w:val="-4"/>
          <w:w w:val="105"/>
        </w:rPr>
        <w:t xml:space="preserve"> </w:t>
      </w:r>
      <w:r>
        <w:rPr>
          <w:color w:val="17171F"/>
          <w:w w:val="105"/>
        </w:rPr>
        <w:t>&amp;</w:t>
      </w:r>
      <w:r>
        <w:rPr>
          <w:color w:val="17171F"/>
          <w:spacing w:val="-5"/>
          <w:w w:val="105"/>
        </w:rPr>
        <w:t xml:space="preserve"> </w:t>
      </w:r>
      <w:r>
        <w:rPr>
          <w:color w:val="17171F"/>
          <w:w w:val="105"/>
        </w:rPr>
        <w:t>Human Services Agency</w:t>
      </w:r>
      <w:r>
        <w:rPr>
          <w:color w:val="17171F"/>
          <w:spacing w:val="5"/>
          <w:w w:val="105"/>
        </w:rPr>
        <w:t xml:space="preserve"> </w:t>
      </w:r>
      <w:r>
        <w:rPr>
          <w:color w:val="17171F"/>
          <w:w w:val="105"/>
        </w:rPr>
        <w:t>(SCHHSA).</w:t>
      </w:r>
    </w:p>
    <w:p w:rsidR="004A43E5" w:rsidRDefault="004A43E5">
      <w:pPr>
        <w:pStyle w:val="BodyText"/>
        <w:spacing w:before="8"/>
      </w:pPr>
    </w:p>
    <w:p w:rsidR="004A43E5" w:rsidRDefault="00AC463E">
      <w:pPr>
        <w:pStyle w:val="BodyText"/>
        <w:spacing w:line="254" w:lineRule="auto"/>
        <w:ind w:left="1268" w:firstLine="9"/>
      </w:pPr>
      <w:r>
        <w:rPr>
          <w:color w:val="17171F"/>
          <w:w w:val="105"/>
        </w:rPr>
        <w:t xml:space="preserve">The SCHHSA (hereinafter collectively referred as the County), hereby agrees to defend and indemnify the California Department of Social Services, its agents, officers, and employees (hereinafter collectively referred to as the CDSS), from any claim, action or proceeding against the CDSS, arising out of acts or omissions of the County in the performance of this Contract. At its discretion, the CDSS may participate at its own expense in the defense of any claim, action or proceeding, but such participation shall </w:t>
      </w:r>
      <w:r w:rsidR="00612AA5">
        <w:rPr>
          <w:color w:val="17171F"/>
          <w:w w:val="105"/>
        </w:rPr>
        <w:t>not relieve</w:t>
      </w:r>
      <w:r>
        <w:rPr>
          <w:color w:val="17171F"/>
          <w:w w:val="105"/>
        </w:rPr>
        <w:t xml:space="preserve"> the County of any obligation imposed by this Contract. The CDSS shall notify the County promptly of any claim, action or proceeding and cooperate fully</w:t>
      </w:r>
      <w:r>
        <w:rPr>
          <w:color w:val="393939"/>
          <w:w w:val="105"/>
        </w:rPr>
        <w:t>.</w:t>
      </w:r>
    </w:p>
    <w:p w:rsidR="004A43E5" w:rsidRDefault="004A43E5">
      <w:pPr>
        <w:pStyle w:val="BodyText"/>
        <w:spacing w:before="8"/>
        <w:rPr>
          <w:sz w:val="21"/>
        </w:rPr>
      </w:pPr>
    </w:p>
    <w:p w:rsidR="004A43E5" w:rsidRDefault="00AC463E">
      <w:pPr>
        <w:pStyle w:val="ListParagraph"/>
        <w:numPr>
          <w:ilvl w:val="1"/>
          <w:numId w:val="1"/>
        </w:numPr>
        <w:tabs>
          <w:tab w:val="left" w:pos="1224"/>
          <w:tab w:val="left" w:pos="1225"/>
        </w:tabs>
        <w:spacing w:before="1"/>
        <w:ind w:left="1224" w:hanging="423"/>
      </w:pPr>
      <w:r>
        <w:rPr>
          <w:color w:val="17171F"/>
          <w:w w:val="105"/>
        </w:rPr>
        <w:t>Claims</w:t>
      </w:r>
      <w:r>
        <w:rPr>
          <w:color w:val="17171F"/>
          <w:spacing w:val="-4"/>
          <w:w w:val="105"/>
        </w:rPr>
        <w:t xml:space="preserve"> </w:t>
      </w:r>
      <w:r>
        <w:rPr>
          <w:color w:val="17171F"/>
          <w:w w:val="105"/>
        </w:rPr>
        <w:t>Arising from</w:t>
      </w:r>
      <w:r>
        <w:rPr>
          <w:color w:val="17171F"/>
          <w:spacing w:val="-1"/>
          <w:w w:val="105"/>
        </w:rPr>
        <w:t xml:space="preserve"> </w:t>
      </w:r>
      <w:r>
        <w:rPr>
          <w:color w:val="17171F"/>
          <w:w w:val="105"/>
        </w:rPr>
        <w:t>Acts</w:t>
      </w:r>
      <w:r>
        <w:rPr>
          <w:color w:val="17171F"/>
          <w:spacing w:val="-6"/>
          <w:w w:val="105"/>
        </w:rPr>
        <w:t xml:space="preserve"> </w:t>
      </w:r>
      <w:r>
        <w:rPr>
          <w:color w:val="17171F"/>
          <w:w w:val="105"/>
        </w:rPr>
        <w:t>or</w:t>
      </w:r>
      <w:r>
        <w:rPr>
          <w:color w:val="17171F"/>
          <w:spacing w:val="-10"/>
          <w:w w:val="105"/>
        </w:rPr>
        <w:t xml:space="preserve"> </w:t>
      </w:r>
      <w:r>
        <w:rPr>
          <w:color w:val="17171F"/>
          <w:w w:val="105"/>
        </w:rPr>
        <w:t>Omissions</w:t>
      </w:r>
      <w:r>
        <w:rPr>
          <w:color w:val="17171F"/>
          <w:spacing w:val="3"/>
          <w:w w:val="105"/>
        </w:rPr>
        <w:t xml:space="preserve"> </w:t>
      </w:r>
      <w:r>
        <w:rPr>
          <w:color w:val="17171F"/>
          <w:w w:val="105"/>
        </w:rPr>
        <w:t>of</w:t>
      </w:r>
      <w:r>
        <w:rPr>
          <w:color w:val="17171F"/>
          <w:spacing w:val="-11"/>
          <w:w w:val="105"/>
        </w:rPr>
        <w:t xml:space="preserve"> </w:t>
      </w:r>
      <w:r>
        <w:rPr>
          <w:color w:val="17171F"/>
          <w:w w:val="105"/>
        </w:rPr>
        <w:t>the</w:t>
      </w:r>
      <w:r>
        <w:rPr>
          <w:color w:val="17171F"/>
          <w:spacing w:val="-13"/>
          <w:w w:val="105"/>
        </w:rPr>
        <w:t xml:space="preserve"> </w:t>
      </w:r>
      <w:r>
        <w:rPr>
          <w:color w:val="17171F"/>
          <w:w w:val="105"/>
        </w:rPr>
        <w:t>California</w:t>
      </w:r>
      <w:r>
        <w:rPr>
          <w:color w:val="17171F"/>
          <w:spacing w:val="-17"/>
          <w:w w:val="105"/>
        </w:rPr>
        <w:t xml:space="preserve"> </w:t>
      </w:r>
      <w:r>
        <w:rPr>
          <w:color w:val="17171F"/>
          <w:w w:val="105"/>
        </w:rPr>
        <w:t>CDSS.</w:t>
      </w:r>
    </w:p>
    <w:p w:rsidR="004A43E5" w:rsidRDefault="004A43E5">
      <w:pPr>
        <w:pStyle w:val="BodyText"/>
        <w:spacing w:before="5"/>
      </w:pPr>
    </w:p>
    <w:p w:rsidR="004A43E5" w:rsidRDefault="00AC463E">
      <w:pPr>
        <w:pStyle w:val="BodyText"/>
        <w:spacing w:line="254" w:lineRule="auto"/>
        <w:ind w:left="1255" w:right="278" w:firstLine="2"/>
      </w:pPr>
      <w:r>
        <w:rPr>
          <w:color w:val="17171F"/>
          <w:w w:val="105"/>
        </w:rPr>
        <w:t xml:space="preserve">The CDSS, hereby agrees to defend and indemnify the County, its agents, officers, and employees, from any claim, action, or proceeding against the County arising out of the acts or omissions of the CDSS in the performance of this Contract. At its discretion, the County may participate at its own expense in the defense of any claim, action or proceeding, but such participation shall not relieve the CDSS of any obligation imposed by this Contract. The County shall notify the CDSS promptly of any claim, action or </w:t>
      </w:r>
      <w:r w:rsidR="00612AA5">
        <w:rPr>
          <w:color w:val="17171F"/>
          <w:w w:val="105"/>
        </w:rPr>
        <w:t>proceeding and</w:t>
      </w:r>
      <w:r>
        <w:rPr>
          <w:color w:val="17171F"/>
          <w:w w:val="105"/>
        </w:rPr>
        <w:t xml:space="preserve"> cooperate fully.</w:t>
      </w:r>
    </w:p>
    <w:p w:rsidR="004A43E5" w:rsidRDefault="004A43E5">
      <w:pPr>
        <w:pStyle w:val="BodyText"/>
        <w:spacing w:before="10"/>
        <w:rPr>
          <w:sz w:val="21"/>
        </w:rPr>
      </w:pPr>
    </w:p>
    <w:p w:rsidR="004A43E5" w:rsidRDefault="00AC463E">
      <w:pPr>
        <w:pStyle w:val="ListParagraph"/>
        <w:numPr>
          <w:ilvl w:val="0"/>
          <w:numId w:val="1"/>
        </w:numPr>
        <w:tabs>
          <w:tab w:val="left" w:pos="784"/>
        </w:tabs>
        <w:ind w:left="783" w:hanging="359"/>
        <w:jc w:val="left"/>
        <w:rPr>
          <w:color w:val="17171F"/>
        </w:rPr>
      </w:pPr>
      <w:r>
        <w:rPr>
          <w:color w:val="17171F"/>
          <w:w w:val="105"/>
          <w:u w:val="single" w:color="17171F"/>
        </w:rPr>
        <w:t>Relationship of the</w:t>
      </w:r>
      <w:r>
        <w:rPr>
          <w:color w:val="17171F"/>
          <w:spacing w:val="-27"/>
          <w:w w:val="105"/>
          <w:u w:val="single" w:color="17171F"/>
        </w:rPr>
        <w:t xml:space="preserve"> </w:t>
      </w:r>
      <w:r>
        <w:rPr>
          <w:color w:val="17171F"/>
          <w:w w:val="105"/>
          <w:u w:val="single" w:color="17171F"/>
        </w:rPr>
        <w:t>Parties</w:t>
      </w:r>
    </w:p>
    <w:p w:rsidR="004A43E5" w:rsidRDefault="004A43E5">
      <w:pPr>
        <w:pStyle w:val="BodyText"/>
        <w:spacing w:before="11"/>
        <w:rPr>
          <w:sz w:val="14"/>
        </w:rPr>
      </w:pPr>
    </w:p>
    <w:p w:rsidR="004A43E5" w:rsidRDefault="00AC463E">
      <w:pPr>
        <w:pStyle w:val="BodyText"/>
        <w:spacing w:before="94" w:line="254" w:lineRule="auto"/>
        <w:ind w:left="780" w:right="323" w:hanging="3"/>
      </w:pPr>
      <w:r>
        <w:rPr>
          <w:color w:val="17171F"/>
          <w:w w:val="105"/>
        </w:rPr>
        <w:t>The CDSS is acting as a contractor for the delivery of the services; this is not a joint venture agreement between the Parties</w:t>
      </w:r>
      <w:r>
        <w:rPr>
          <w:color w:val="393939"/>
          <w:w w:val="105"/>
        </w:rPr>
        <w:t xml:space="preserve">. </w:t>
      </w:r>
      <w:r>
        <w:rPr>
          <w:color w:val="17171F"/>
          <w:w w:val="105"/>
        </w:rPr>
        <w:t xml:space="preserve">It is understood by both Parties that this Contract does not create an employer-employee relationship between the Parties. Each Party agrees that it </w:t>
      </w:r>
      <w:r w:rsidR="00612AA5">
        <w:rPr>
          <w:color w:val="17171F"/>
          <w:w w:val="105"/>
        </w:rPr>
        <w:t>shall not</w:t>
      </w:r>
      <w:r>
        <w:rPr>
          <w:color w:val="17171F"/>
          <w:w w:val="105"/>
        </w:rPr>
        <w:t xml:space="preserve"> enter into agreements or make representations or promises on behalf of the other Party.</w:t>
      </w:r>
    </w:p>
    <w:p w:rsidR="004A43E5" w:rsidRDefault="004A43E5">
      <w:pPr>
        <w:pStyle w:val="BodyText"/>
        <w:spacing w:before="4"/>
      </w:pPr>
    </w:p>
    <w:p w:rsidR="004A43E5" w:rsidRDefault="00AC463E">
      <w:pPr>
        <w:pStyle w:val="ListParagraph"/>
        <w:numPr>
          <w:ilvl w:val="0"/>
          <w:numId w:val="1"/>
        </w:numPr>
        <w:tabs>
          <w:tab w:val="left" w:pos="774"/>
        </w:tabs>
        <w:ind w:left="773" w:hanging="361"/>
        <w:jc w:val="left"/>
        <w:rPr>
          <w:color w:val="17171F"/>
        </w:rPr>
      </w:pPr>
      <w:r>
        <w:rPr>
          <w:color w:val="17171F"/>
          <w:w w:val="105"/>
          <w:u w:val="single" w:color="17171F"/>
        </w:rPr>
        <w:t>Insurance</w:t>
      </w:r>
      <w:r>
        <w:rPr>
          <w:color w:val="17171F"/>
          <w:spacing w:val="-3"/>
          <w:w w:val="105"/>
          <w:u w:val="single" w:color="17171F"/>
        </w:rPr>
        <w:t xml:space="preserve"> </w:t>
      </w:r>
      <w:r>
        <w:rPr>
          <w:color w:val="17171F"/>
          <w:w w:val="105"/>
          <w:u w:val="single" w:color="17171F"/>
        </w:rPr>
        <w:t>Requirements</w:t>
      </w:r>
    </w:p>
    <w:p w:rsidR="004A43E5" w:rsidRDefault="004A43E5">
      <w:pPr>
        <w:pStyle w:val="BodyText"/>
        <w:spacing w:before="9"/>
        <w:rPr>
          <w:sz w:val="14"/>
        </w:rPr>
      </w:pPr>
    </w:p>
    <w:p w:rsidR="004A43E5" w:rsidRDefault="00AC463E">
      <w:pPr>
        <w:pStyle w:val="BodyText"/>
        <w:spacing w:before="93" w:line="254" w:lineRule="auto"/>
        <w:ind w:left="761" w:firstLine="4"/>
      </w:pPr>
      <w:r>
        <w:rPr>
          <w:color w:val="17171F"/>
          <w:w w:val="105"/>
        </w:rPr>
        <w:t>The CDSS is a self-insured public entity, which possesses the ability to cover liabilities, including general, professional, motor vehicle, and workers' compensation liabilities</w:t>
      </w:r>
      <w:r>
        <w:rPr>
          <w:color w:val="17171F"/>
          <w:spacing w:val="-41"/>
          <w:w w:val="105"/>
        </w:rPr>
        <w:t xml:space="preserve"> </w:t>
      </w:r>
      <w:r>
        <w:rPr>
          <w:color w:val="17171F"/>
          <w:w w:val="105"/>
        </w:rPr>
        <w:t xml:space="preserve">arising </w:t>
      </w:r>
      <w:r w:rsidR="00612AA5">
        <w:rPr>
          <w:color w:val="17171F"/>
          <w:w w:val="105"/>
        </w:rPr>
        <w:t>from or</w:t>
      </w:r>
      <w:r>
        <w:rPr>
          <w:color w:val="17171F"/>
          <w:w w:val="105"/>
        </w:rPr>
        <w:t xml:space="preserve"> connection with the performance of services under this Contract by CDSS, its employees, officers, or directors. Evidence of self-insurance is provided with Exhibit C, incorporated herein by</w:t>
      </w:r>
      <w:r>
        <w:rPr>
          <w:color w:val="17171F"/>
          <w:spacing w:val="2"/>
          <w:w w:val="105"/>
        </w:rPr>
        <w:t xml:space="preserve"> </w:t>
      </w:r>
      <w:r>
        <w:rPr>
          <w:color w:val="17171F"/>
          <w:w w:val="105"/>
        </w:rPr>
        <w:t>reference.</w:t>
      </w:r>
    </w:p>
    <w:p w:rsidR="004A43E5" w:rsidRDefault="004A43E5">
      <w:pPr>
        <w:pStyle w:val="BodyText"/>
        <w:spacing w:before="5"/>
      </w:pPr>
    </w:p>
    <w:p w:rsidR="004A43E5" w:rsidRDefault="00AC463E">
      <w:pPr>
        <w:pStyle w:val="BodyText"/>
        <w:spacing w:line="254" w:lineRule="auto"/>
        <w:ind w:left="756" w:right="581" w:firstLine="2"/>
      </w:pPr>
      <w:r>
        <w:rPr>
          <w:color w:val="17171F"/>
          <w:w w:val="105"/>
        </w:rPr>
        <w:t xml:space="preserve">The CDSS' self-insurance for liabilities (Exhibit </w:t>
      </w:r>
      <w:r w:rsidR="00612AA5">
        <w:rPr>
          <w:color w:val="17171F"/>
          <w:w w:val="105"/>
        </w:rPr>
        <w:t>D</w:t>
      </w:r>
      <w:r>
        <w:rPr>
          <w:color w:val="17171F"/>
          <w:w w:val="105"/>
        </w:rPr>
        <w:t>) from the use of motor vehicles includes owned, non-owned, and hired vehicles used by CDSS' employees in the performance of services. Evidence of self-insurance is provided with Exhibit B</w:t>
      </w:r>
      <w:r>
        <w:rPr>
          <w:color w:val="393939"/>
          <w:w w:val="105"/>
        </w:rPr>
        <w:t xml:space="preserve">, </w:t>
      </w:r>
      <w:r>
        <w:rPr>
          <w:color w:val="17171F"/>
          <w:w w:val="105"/>
        </w:rPr>
        <w:t>incorporated herein by reference.</w:t>
      </w:r>
    </w:p>
    <w:p w:rsidR="004A43E5" w:rsidRDefault="004A43E5">
      <w:pPr>
        <w:pStyle w:val="BodyText"/>
        <w:spacing w:before="10"/>
        <w:rPr>
          <w:sz w:val="21"/>
        </w:rPr>
      </w:pPr>
    </w:p>
    <w:p w:rsidR="004A43E5" w:rsidRDefault="00AC463E">
      <w:pPr>
        <w:pStyle w:val="ListParagraph"/>
        <w:numPr>
          <w:ilvl w:val="0"/>
          <w:numId w:val="1"/>
        </w:numPr>
        <w:tabs>
          <w:tab w:val="left" w:pos="750"/>
        </w:tabs>
        <w:spacing w:before="1"/>
        <w:ind w:left="749" w:hanging="359"/>
        <w:jc w:val="left"/>
        <w:rPr>
          <w:color w:val="17171F"/>
        </w:rPr>
      </w:pPr>
      <w:r>
        <w:rPr>
          <w:color w:val="17171F"/>
          <w:w w:val="105"/>
          <w:u w:val="single" w:color="17171F"/>
        </w:rPr>
        <w:t>Maintenance of</w:t>
      </w:r>
      <w:r>
        <w:rPr>
          <w:color w:val="17171F"/>
          <w:spacing w:val="18"/>
          <w:w w:val="105"/>
          <w:u w:val="single" w:color="17171F"/>
        </w:rPr>
        <w:t xml:space="preserve"> </w:t>
      </w:r>
      <w:r>
        <w:rPr>
          <w:color w:val="17171F"/>
          <w:w w:val="105"/>
          <w:u w:val="single" w:color="17171F"/>
        </w:rPr>
        <w:t>Records</w:t>
      </w:r>
    </w:p>
    <w:p w:rsidR="004A43E5" w:rsidRDefault="004A43E5">
      <w:pPr>
        <w:pStyle w:val="BodyText"/>
        <w:spacing w:before="3"/>
        <w:rPr>
          <w:sz w:val="14"/>
        </w:rPr>
      </w:pPr>
    </w:p>
    <w:p w:rsidR="004A43E5" w:rsidRDefault="00AC463E">
      <w:pPr>
        <w:pStyle w:val="BodyText"/>
        <w:spacing w:before="94" w:line="252" w:lineRule="auto"/>
        <w:ind w:left="742" w:right="511" w:firstLine="2"/>
      </w:pPr>
      <w:r>
        <w:rPr>
          <w:color w:val="17171F"/>
          <w:w w:val="105"/>
        </w:rPr>
        <w:t>The Parties shall keep and maintain an accurate record of the referrals to the CDSS</w:t>
      </w:r>
      <w:r>
        <w:rPr>
          <w:color w:val="393939"/>
          <w:w w:val="105"/>
        </w:rPr>
        <w:t xml:space="preserve">' </w:t>
      </w:r>
      <w:r w:rsidR="00612AA5">
        <w:rPr>
          <w:color w:val="17171F"/>
          <w:w w:val="105"/>
        </w:rPr>
        <w:t>Adoptions Regional</w:t>
      </w:r>
      <w:r>
        <w:rPr>
          <w:color w:val="17171F"/>
          <w:w w:val="105"/>
        </w:rPr>
        <w:t xml:space="preserve"> Office. The CDSS and the County shall keep a copy of all invoices presented to the County on a quarterly </w:t>
      </w:r>
      <w:r w:rsidR="00612AA5">
        <w:rPr>
          <w:color w:val="17171F"/>
          <w:w w:val="105"/>
        </w:rPr>
        <w:t>basis, which</w:t>
      </w:r>
      <w:r>
        <w:rPr>
          <w:color w:val="17171F"/>
          <w:w w:val="105"/>
        </w:rPr>
        <w:t xml:space="preserve"> must include the weekly number of the open active child cases and the open active family cases</w:t>
      </w:r>
      <w:r>
        <w:rPr>
          <w:color w:val="4A4A4A"/>
          <w:w w:val="105"/>
        </w:rPr>
        <w:t xml:space="preserve">. </w:t>
      </w:r>
      <w:r>
        <w:rPr>
          <w:color w:val="17171F"/>
          <w:w w:val="105"/>
        </w:rPr>
        <w:t>All such records shall be made</w:t>
      </w:r>
    </w:p>
    <w:p w:rsidR="004A43E5" w:rsidRDefault="004A43E5">
      <w:pPr>
        <w:spacing w:line="252" w:lineRule="auto"/>
        <w:sectPr w:rsidR="004A43E5">
          <w:headerReference w:type="default" r:id="rId11"/>
          <w:pgSz w:w="12240" w:h="15840"/>
          <w:pgMar w:top="1240" w:right="700" w:bottom="0" w:left="1060" w:header="714" w:footer="0" w:gutter="0"/>
          <w:pgNumType w:start="1"/>
          <w:cols w:space="720"/>
        </w:sectPr>
      </w:pPr>
    </w:p>
    <w:p w:rsidR="004A43E5" w:rsidRDefault="00AC463E">
      <w:pPr>
        <w:pStyle w:val="BodyText"/>
        <w:spacing w:before="143" w:line="252" w:lineRule="auto"/>
        <w:ind w:left="742" w:right="293"/>
      </w:pPr>
      <w:r>
        <w:rPr>
          <w:color w:val="17171F"/>
          <w:w w:val="105"/>
        </w:rPr>
        <w:t>available to the County, its authorized representative</w:t>
      </w:r>
      <w:r>
        <w:rPr>
          <w:color w:val="333336"/>
          <w:w w:val="105"/>
        </w:rPr>
        <w:t xml:space="preserve">, </w:t>
      </w:r>
      <w:r>
        <w:rPr>
          <w:color w:val="17171F"/>
          <w:w w:val="105"/>
        </w:rPr>
        <w:t xml:space="preserve">or officials of the State of California for review and </w:t>
      </w:r>
      <w:r w:rsidR="00612AA5">
        <w:rPr>
          <w:color w:val="17171F"/>
          <w:w w:val="105"/>
        </w:rPr>
        <w:t>audit during</w:t>
      </w:r>
      <w:r>
        <w:rPr>
          <w:color w:val="17171F"/>
          <w:w w:val="105"/>
        </w:rPr>
        <w:t xml:space="preserve"> normal business hours, upon reasonable advanced notice</w:t>
      </w:r>
      <w:r>
        <w:rPr>
          <w:color w:val="333336"/>
          <w:w w:val="105"/>
        </w:rPr>
        <w:t>.</w:t>
      </w:r>
    </w:p>
    <w:p w:rsidR="004A43E5" w:rsidRDefault="004A43E5">
      <w:pPr>
        <w:pStyle w:val="BodyText"/>
        <w:spacing w:before="5"/>
      </w:pPr>
    </w:p>
    <w:p w:rsidR="004A43E5" w:rsidRDefault="00AC463E">
      <w:pPr>
        <w:pStyle w:val="ListParagraph"/>
        <w:numPr>
          <w:ilvl w:val="0"/>
          <w:numId w:val="1"/>
        </w:numPr>
        <w:tabs>
          <w:tab w:val="left" w:pos="863"/>
        </w:tabs>
        <w:spacing w:before="1"/>
        <w:ind w:left="862" w:hanging="363"/>
        <w:jc w:val="left"/>
        <w:rPr>
          <w:color w:val="17171F"/>
        </w:rPr>
      </w:pPr>
      <w:r>
        <w:rPr>
          <w:color w:val="17171F"/>
          <w:u w:val="single" w:color="17171F"/>
        </w:rPr>
        <w:t>Retention of Records for Audit</w:t>
      </w:r>
      <w:r>
        <w:rPr>
          <w:color w:val="17171F"/>
          <w:spacing w:val="31"/>
          <w:u w:val="single" w:color="17171F"/>
        </w:rPr>
        <w:t xml:space="preserve"> </w:t>
      </w:r>
      <w:r>
        <w:rPr>
          <w:color w:val="17171F"/>
          <w:u w:val="single" w:color="17171F"/>
        </w:rPr>
        <w:t>Proposes</w:t>
      </w:r>
    </w:p>
    <w:p w:rsidR="004A43E5" w:rsidRDefault="004A43E5">
      <w:pPr>
        <w:pStyle w:val="BodyText"/>
        <w:spacing w:before="8"/>
        <w:rPr>
          <w:sz w:val="14"/>
        </w:rPr>
      </w:pPr>
    </w:p>
    <w:p w:rsidR="004A43E5" w:rsidRDefault="00AC463E">
      <w:pPr>
        <w:pStyle w:val="BodyText"/>
        <w:spacing w:before="94" w:line="254" w:lineRule="auto"/>
        <w:ind w:left="852" w:right="144" w:firstLine="2"/>
      </w:pPr>
      <w:r>
        <w:rPr>
          <w:color w:val="17171F"/>
          <w:w w:val="105"/>
        </w:rPr>
        <w:t>The CDSS shall maintain and preserve all records related to this Contract for a period of five (5)years from the close of the Fiscal Year (FY) in which final payment is made</w:t>
      </w:r>
      <w:r>
        <w:rPr>
          <w:color w:val="333336"/>
          <w:w w:val="105"/>
        </w:rPr>
        <w:t xml:space="preserve">. </w:t>
      </w:r>
      <w:r>
        <w:rPr>
          <w:color w:val="17171F"/>
          <w:w w:val="105"/>
        </w:rPr>
        <w:t xml:space="preserve">Such records shall be maintained for a five (5) year period or retained for a longer duration, if an audit involving </w:t>
      </w:r>
      <w:r w:rsidR="00612AA5">
        <w:rPr>
          <w:color w:val="17171F"/>
          <w:w w:val="105"/>
        </w:rPr>
        <w:t>the records</w:t>
      </w:r>
      <w:r>
        <w:rPr>
          <w:color w:val="17171F"/>
          <w:w w:val="105"/>
        </w:rPr>
        <w:t xml:space="preserve"> is then pending</w:t>
      </w:r>
      <w:r>
        <w:rPr>
          <w:color w:val="505050"/>
          <w:w w:val="105"/>
        </w:rPr>
        <w:t xml:space="preserve">. </w:t>
      </w:r>
      <w:r>
        <w:rPr>
          <w:color w:val="17171F"/>
          <w:w w:val="105"/>
        </w:rPr>
        <w:t xml:space="preserve">The obligation to insure the maintenance of the records beyond the initial five-year period shall only arise if notice </w:t>
      </w:r>
      <w:r>
        <w:rPr>
          <w:color w:val="333336"/>
          <w:w w:val="105"/>
        </w:rPr>
        <w:t>i</w:t>
      </w:r>
      <w:r>
        <w:rPr>
          <w:color w:val="17171F"/>
          <w:w w:val="105"/>
        </w:rPr>
        <w:t xml:space="preserve">s provided to the CDSS of the commencement </w:t>
      </w:r>
      <w:r w:rsidR="00612AA5">
        <w:rPr>
          <w:color w:val="17171F"/>
          <w:w w:val="105"/>
        </w:rPr>
        <w:t>of the</w:t>
      </w:r>
      <w:r>
        <w:rPr>
          <w:color w:val="17171F"/>
          <w:w w:val="105"/>
        </w:rPr>
        <w:t xml:space="preserve"> audit prior to the expiration of the five-year period.</w:t>
      </w:r>
    </w:p>
    <w:p w:rsidR="004A43E5" w:rsidRDefault="004A43E5">
      <w:pPr>
        <w:pStyle w:val="BodyText"/>
      </w:pPr>
    </w:p>
    <w:p w:rsidR="004A43E5" w:rsidRDefault="00AC463E">
      <w:pPr>
        <w:pStyle w:val="ListParagraph"/>
        <w:numPr>
          <w:ilvl w:val="0"/>
          <w:numId w:val="1"/>
        </w:numPr>
        <w:tabs>
          <w:tab w:val="left" w:pos="844"/>
        </w:tabs>
        <w:ind w:left="843" w:hanging="361"/>
        <w:jc w:val="left"/>
        <w:rPr>
          <w:color w:val="17171F"/>
        </w:rPr>
      </w:pPr>
      <w:r>
        <w:rPr>
          <w:color w:val="17171F"/>
          <w:w w:val="105"/>
          <w:u w:val="single" w:color="17171F"/>
        </w:rPr>
        <w:t>Title to Documents;</w:t>
      </w:r>
      <w:r>
        <w:rPr>
          <w:color w:val="17171F"/>
          <w:spacing w:val="2"/>
          <w:w w:val="105"/>
          <w:u w:val="single" w:color="17171F"/>
        </w:rPr>
        <w:t xml:space="preserve"> </w:t>
      </w:r>
      <w:r>
        <w:rPr>
          <w:color w:val="17171F"/>
          <w:w w:val="105"/>
          <w:u w:val="single" w:color="17171F"/>
        </w:rPr>
        <w:t>Copyrights</w:t>
      </w:r>
    </w:p>
    <w:p w:rsidR="004A43E5" w:rsidRDefault="004A43E5">
      <w:pPr>
        <w:pStyle w:val="BodyText"/>
        <w:spacing w:before="4"/>
        <w:rPr>
          <w:sz w:val="14"/>
        </w:rPr>
      </w:pPr>
    </w:p>
    <w:p w:rsidR="004A43E5" w:rsidRDefault="00AC463E">
      <w:pPr>
        <w:pStyle w:val="BodyText"/>
        <w:spacing w:before="93" w:line="254" w:lineRule="auto"/>
        <w:ind w:left="833" w:right="215" w:firstLine="4"/>
      </w:pPr>
      <w:r>
        <w:rPr>
          <w:color w:val="17171F"/>
          <w:w w:val="105"/>
        </w:rPr>
        <w:t>Excluding records</w:t>
      </w:r>
      <w:r>
        <w:rPr>
          <w:color w:val="333336"/>
          <w:w w:val="105"/>
        </w:rPr>
        <w:t xml:space="preserve">, </w:t>
      </w:r>
      <w:r>
        <w:rPr>
          <w:color w:val="17171F"/>
          <w:w w:val="105"/>
        </w:rPr>
        <w:t>reports, or documents containing personal or confidential informat</w:t>
      </w:r>
      <w:r>
        <w:rPr>
          <w:color w:val="333336"/>
          <w:w w:val="105"/>
        </w:rPr>
        <w:t>i</w:t>
      </w:r>
      <w:r>
        <w:rPr>
          <w:color w:val="17171F"/>
          <w:w w:val="105"/>
        </w:rPr>
        <w:t xml:space="preserve">on, all reports and other materials collected or produced by the CDSS pursuant to this Contract are </w:t>
      </w:r>
      <w:r w:rsidR="00612AA5">
        <w:rPr>
          <w:color w:val="17171F"/>
          <w:w w:val="105"/>
        </w:rPr>
        <w:t>the property</w:t>
      </w:r>
      <w:r>
        <w:rPr>
          <w:color w:val="17171F"/>
          <w:w w:val="105"/>
        </w:rPr>
        <w:t xml:space="preserve"> of the CDSS and shall not be subject to any copyright claimed by the County</w:t>
      </w:r>
      <w:r>
        <w:rPr>
          <w:color w:val="333336"/>
          <w:w w:val="105"/>
        </w:rPr>
        <w:t xml:space="preserve">, </w:t>
      </w:r>
      <w:r>
        <w:rPr>
          <w:color w:val="17171F"/>
          <w:w w:val="105"/>
        </w:rPr>
        <w:t>its employees, subcontractors or agents</w:t>
      </w:r>
      <w:r>
        <w:rPr>
          <w:color w:val="333336"/>
          <w:w w:val="105"/>
        </w:rPr>
        <w:t xml:space="preserve">. </w:t>
      </w:r>
      <w:r>
        <w:rPr>
          <w:color w:val="17171F"/>
          <w:w w:val="105"/>
        </w:rPr>
        <w:t>However, the County may use for administrative purposes completed materials developed or produced by the CDSS</w:t>
      </w:r>
      <w:r>
        <w:rPr>
          <w:color w:val="333336"/>
          <w:w w:val="105"/>
        </w:rPr>
        <w:t xml:space="preserve">. </w:t>
      </w:r>
      <w:r>
        <w:rPr>
          <w:color w:val="17171F"/>
          <w:w w:val="105"/>
        </w:rPr>
        <w:t>Incomplete documents or projects may not be used without the prior written consent of the CDSS.</w:t>
      </w:r>
    </w:p>
    <w:p w:rsidR="004A43E5" w:rsidRDefault="004A43E5">
      <w:pPr>
        <w:pStyle w:val="BodyText"/>
        <w:spacing w:before="8"/>
      </w:pPr>
    </w:p>
    <w:p w:rsidR="004A43E5" w:rsidRDefault="00AC463E">
      <w:pPr>
        <w:pStyle w:val="BodyText"/>
        <w:spacing w:line="254" w:lineRule="auto"/>
        <w:ind w:left="828" w:right="348"/>
      </w:pPr>
      <w:r>
        <w:rPr>
          <w:color w:val="17171F"/>
          <w:w w:val="105"/>
        </w:rPr>
        <w:t xml:space="preserve">Records, reports, or documents containing personal or confidential information shall not be </w:t>
      </w:r>
      <w:r w:rsidR="00612AA5">
        <w:rPr>
          <w:color w:val="17171F"/>
          <w:w w:val="105"/>
        </w:rPr>
        <w:t>used for</w:t>
      </w:r>
      <w:r>
        <w:rPr>
          <w:color w:val="17171F"/>
          <w:w w:val="105"/>
        </w:rPr>
        <w:t xml:space="preserve"> any commercial purpose and shall not be copyrighted by either Party, including the employees, officers, directors</w:t>
      </w:r>
      <w:r>
        <w:rPr>
          <w:color w:val="333336"/>
          <w:w w:val="105"/>
        </w:rPr>
        <w:t xml:space="preserve">, </w:t>
      </w:r>
      <w:r>
        <w:rPr>
          <w:color w:val="17171F"/>
          <w:w w:val="105"/>
        </w:rPr>
        <w:t>or agents of each Party.</w:t>
      </w:r>
    </w:p>
    <w:p w:rsidR="004A43E5" w:rsidRDefault="004A43E5">
      <w:pPr>
        <w:pStyle w:val="BodyText"/>
        <w:spacing w:before="8"/>
      </w:pPr>
    </w:p>
    <w:p w:rsidR="004A43E5" w:rsidRDefault="00AC463E">
      <w:pPr>
        <w:pStyle w:val="ListParagraph"/>
        <w:numPr>
          <w:ilvl w:val="0"/>
          <w:numId w:val="1"/>
        </w:numPr>
        <w:tabs>
          <w:tab w:val="left" w:pos="827"/>
        </w:tabs>
        <w:ind w:left="826" w:hanging="361"/>
        <w:jc w:val="left"/>
        <w:rPr>
          <w:color w:val="17171F"/>
        </w:rPr>
      </w:pPr>
      <w:r>
        <w:rPr>
          <w:color w:val="17171F"/>
          <w:w w:val="105"/>
          <w:u w:val="single" w:color="17171F"/>
        </w:rPr>
        <w:t>Conflict of</w:t>
      </w:r>
      <w:r>
        <w:rPr>
          <w:color w:val="17171F"/>
          <w:spacing w:val="-6"/>
          <w:w w:val="105"/>
          <w:u w:val="single" w:color="17171F"/>
        </w:rPr>
        <w:t xml:space="preserve"> </w:t>
      </w:r>
      <w:r>
        <w:rPr>
          <w:color w:val="17171F"/>
          <w:w w:val="105"/>
          <w:u w:val="single" w:color="17171F"/>
        </w:rPr>
        <w:t>Interest</w:t>
      </w:r>
    </w:p>
    <w:p w:rsidR="004A43E5" w:rsidRDefault="004A43E5">
      <w:pPr>
        <w:pStyle w:val="BodyText"/>
        <w:spacing w:before="11"/>
        <w:rPr>
          <w:sz w:val="14"/>
        </w:rPr>
      </w:pPr>
    </w:p>
    <w:p w:rsidR="004A43E5" w:rsidRDefault="00AC463E">
      <w:pPr>
        <w:pStyle w:val="BodyText"/>
        <w:spacing w:before="94" w:line="254" w:lineRule="auto"/>
        <w:ind w:left="816" w:right="153"/>
      </w:pPr>
      <w:r>
        <w:rPr>
          <w:color w:val="17171F"/>
          <w:w w:val="105"/>
        </w:rPr>
        <w:t>The Part</w:t>
      </w:r>
      <w:r>
        <w:rPr>
          <w:color w:val="333336"/>
          <w:w w:val="105"/>
        </w:rPr>
        <w:t>i</w:t>
      </w:r>
      <w:r>
        <w:rPr>
          <w:color w:val="17171F"/>
          <w:w w:val="105"/>
        </w:rPr>
        <w:t>es agree to enforce the requirements of the California Government Code, Sections 1090 through 1099 and Sections 87100 through 87105, including regulations promulgated by the California Fair Practices Commission, to prevent a public officer or employee</w:t>
      </w:r>
      <w:r>
        <w:rPr>
          <w:color w:val="333336"/>
          <w:w w:val="105"/>
        </w:rPr>
        <w:t xml:space="preserve">, </w:t>
      </w:r>
      <w:r>
        <w:rPr>
          <w:color w:val="17171F"/>
          <w:w w:val="105"/>
        </w:rPr>
        <w:t>including a subcontractor, from participating in an activity that would constitute a conflict of interest.</w:t>
      </w:r>
    </w:p>
    <w:p w:rsidR="004A43E5" w:rsidRDefault="004A43E5">
      <w:pPr>
        <w:pStyle w:val="BodyText"/>
        <w:spacing w:before="8"/>
        <w:rPr>
          <w:sz w:val="21"/>
        </w:rPr>
      </w:pPr>
    </w:p>
    <w:p w:rsidR="004A43E5" w:rsidRDefault="00AC463E">
      <w:pPr>
        <w:pStyle w:val="ListParagraph"/>
        <w:numPr>
          <w:ilvl w:val="0"/>
          <w:numId w:val="1"/>
        </w:numPr>
        <w:tabs>
          <w:tab w:val="left" w:pos="817"/>
        </w:tabs>
        <w:ind w:left="816" w:hanging="366"/>
        <w:jc w:val="left"/>
        <w:rPr>
          <w:color w:val="17171F"/>
        </w:rPr>
      </w:pPr>
      <w:r>
        <w:rPr>
          <w:color w:val="17171F"/>
          <w:w w:val="105"/>
          <w:u w:val="single" w:color="17171F"/>
        </w:rPr>
        <w:t>Compliance with Applicable</w:t>
      </w:r>
      <w:r>
        <w:rPr>
          <w:color w:val="17171F"/>
          <w:spacing w:val="30"/>
          <w:w w:val="105"/>
          <w:u w:val="single" w:color="17171F"/>
        </w:rPr>
        <w:t xml:space="preserve"> </w:t>
      </w:r>
      <w:r>
        <w:rPr>
          <w:color w:val="17171F"/>
          <w:w w:val="105"/>
          <w:u w:val="single" w:color="17171F"/>
        </w:rPr>
        <w:t>Laws</w:t>
      </w:r>
    </w:p>
    <w:p w:rsidR="004A43E5" w:rsidRDefault="004A43E5">
      <w:pPr>
        <w:pStyle w:val="BodyText"/>
        <w:spacing w:before="11"/>
        <w:rPr>
          <w:sz w:val="14"/>
        </w:rPr>
      </w:pPr>
    </w:p>
    <w:p w:rsidR="004A43E5" w:rsidRDefault="00AC463E">
      <w:pPr>
        <w:pStyle w:val="BodyText"/>
        <w:spacing w:before="93" w:line="254" w:lineRule="auto"/>
        <w:ind w:left="804" w:right="229" w:firstLine="2"/>
      </w:pPr>
      <w:r>
        <w:rPr>
          <w:color w:val="17171F"/>
          <w:w w:val="105"/>
        </w:rPr>
        <w:t>The Parties shall comply with all applicable federal, state and local laws now, or hereafter, in force, and with any applicable regulations, in performing the work and providing the service specified in this Contract. This obligation includes, without limitation, the acquisition, and maintenance of any permits, licenses, or other entitlements necessary to perform the duties imposed expressly or impliedly under this Contract.</w:t>
      </w:r>
    </w:p>
    <w:p w:rsidR="004A43E5" w:rsidRDefault="004A43E5">
      <w:pPr>
        <w:pStyle w:val="BodyText"/>
        <w:spacing w:before="2"/>
      </w:pPr>
    </w:p>
    <w:p w:rsidR="004A43E5" w:rsidRDefault="00AC463E">
      <w:pPr>
        <w:pStyle w:val="ListParagraph"/>
        <w:numPr>
          <w:ilvl w:val="0"/>
          <w:numId w:val="1"/>
        </w:numPr>
        <w:tabs>
          <w:tab w:val="left" w:pos="798"/>
        </w:tabs>
        <w:spacing w:before="1"/>
        <w:ind w:left="797" w:hanging="361"/>
        <w:jc w:val="left"/>
        <w:rPr>
          <w:color w:val="17171F"/>
        </w:rPr>
      </w:pPr>
      <w:r>
        <w:rPr>
          <w:color w:val="17171F"/>
          <w:w w:val="105"/>
          <w:u w:val="single" w:color="17171F"/>
        </w:rPr>
        <w:t>Change in Statutes or</w:t>
      </w:r>
      <w:r>
        <w:rPr>
          <w:color w:val="17171F"/>
          <w:spacing w:val="4"/>
          <w:w w:val="105"/>
          <w:u w:val="single" w:color="17171F"/>
        </w:rPr>
        <w:t xml:space="preserve"> </w:t>
      </w:r>
      <w:r>
        <w:rPr>
          <w:color w:val="17171F"/>
          <w:w w:val="105"/>
          <w:u w:val="single" w:color="17171F"/>
        </w:rPr>
        <w:t>Regulations</w:t>
      </w:r>
    </w:p>
    <w:p w:rsidR="004A43E5" w:rsidRDefault="004A43E5">
      <w:pPr>
        <w:pStyle w:val="BodyText"/>
        <w:spacing w:before="3"/>
        <w:rPr>
          <w:sz w:val="14"/>
        </w:rPr>
      </w:pPr>
    </w:p>
    <w:p w:rsidR="004A43E5" w:rsidRDefault="00AC463E">
      <w:pPr>
        <w:pStyle w:val="BodyText"/>
        <w:spacing w:before="94" w:line="254" w:lineRule="auto"/>
        <w:ind w:left="789" w:firstLine="8"/>
      </w:pPr>
      <w:r>
        <w:rPr>
          <w:color w:val="17171F"/>
          <w:w w:val="105"/>
        </w:rPr>
        <w:t xml:space="preserve">If there is a change of statute or regulations applicable to the performance of this Contract, </w:t>
      </w:r>
      <w:r w:rsidR="00612AA5">
        <w:rPr>
          <w:color w:val="17171F"/>
          <w:w w:val="105"/>
        </w:rPr>
        <w:t>both Parties</w:t>
      </w:r>
      <w:r>
        <w:rPr>
          <w:color w:val="17171F"/>
          <w:w w:val="105"/>
        </w:rPr>
        <w:t xml:space="preserve"> agree to be governed by the new provisions, unless either Party gives notice to terminate pursuant to the terms of this Contract or identifies through written correspondence that the changes in law require negotiation of the responsibilities or terms of the Contract.</w:t>
      </w:r>
    </w:p>
    <w:p w:rsidR="004A43E5" w:rsidRDefault="004A43E5">
      <w:pPr>
        <w:spacing w:line="254" w:lineRule="auto"/>
        <w:sectPr w:rsidR="004A43E5">
          <w:pgSz w:w="12240" w:h="15840"/>
          <w:pgMar w:top="1240" w:right="700" w:bottom="280" w:left="1060" w:header="714" w:footer="0" w:gutter="0"/>
          <w:cols w:space="720"/>
        </w:sectPr>
      </w:pPr>
    </w:p>
    <w:p w:rsidR="004A43E5" w:rsidRDefault="004A43E5">
      <w:pPr>
        <w:pStyle w:val="BodyText"/>
        <w:spacing w:before="3"/>
        <w:rPr>
          <w:sz w:val="12"/>
        </w:rPr>
      </w:pPr>
    </w:p>
    <w:p w:rsidR="004A43E5" w:rsidRDefault="00AC463E">
      <w:pPr>
        <w:pStyle w:val="ListParagraph"/>
        <w:numPr>
          <w:ilvl w:val="0"/>
          <w:numId w:val="1"/>
        </w:numPr>
        <w:tabs>
          <w:tab w:val="left" w:pos="832"/>
        </w:tabs>
        <w:spacing w:before="93"/>
        <w:ind w:left="831" w:hanging="361"/>
        <w:jc w:val="left"/>
        <w:rPr>
          <w:color w:val="17171F"/>
        </w:rPr>
      </w:pPr>
      <w:r>
        <w:rPr>
          <w:color w:val="17171F"/>
          <w:w w:val="105"/>
          <w:u w:val="single" w:color="17171F"/>
        </w:rPr>
        <w:t>Time is of the</w:t>
      </w:r>
      <w:r>
        <w:rPr>
          <w:color w:val="17171F"/>
          <w:spacing w:val="-13"/>
          <w:w w:val="105"/>
          <w:u w:val="single" w:color="17171F"/>
        </w:rPr>
        <w:t xml:space="preserve"> </w:t>
      </w:r>
      <w:r>
        <w:rPr>
          <w:color w:val="17171F"/>
          <w:w w:val="105"/>
          <w:u w:val="single" w:color="17171F"/>
        </w:rPr>
        <w:t>Essence</w:t>
      </w:r>
    </w:p>
    <w:p w:rsidR="004A43E5" w:rsidRDefault="004A43E5">
      <w:pPr>
        <w:pStyle w:val="BodyText"/>
        <w:spacing w:before="4"/>
        <w:rPr>
          <w:sz w:val="14"/>
        </w:rPr>
      </w:pPr>
    </w:p>
    <w:p w:rsidR="004A43E5" w:rsidRDefault="00AC463E">
      <w:pPr>
        <w:pStyle w:val="BodyText"/>
        <w:spacing w:before="94" w:line="252" w:lineRule="auto"/>
        <w:ind w:left="833" w:hanging="3"/>
      </w:pPr>
      <w:r>
        <w:rPr>
          <w:color w:val="17171F"/>
          <w:w w:val="105"/>
        </w:rPr>
        <w:t>Time is of the essence for the performance of the services of this Contract. Each Party shall promptly perform the services and responsibilities described in the Contract and promptly comply with each term and condition</w:t>
      </w:r>
      <w:r>
        <w:rPr>
          <w:color w:val="3C3C3E"/>
          <w:w w:val="105"/>
        </w:rPr>
        <w:t>.</w:t>
      </w:r>
    </w:p>
    <w:p w:rsidR="004A43E5" w:rsidRDefault="004A43E5">
      <w:pPr>
        <w:pStyle w:val="BodyText"/>
        <w:spacing w:before="10"/>
        <w:rPr>
          <w:sz w:val="30"/>
        </w:rPr>
      </w:pPr>
    </w:p>
    <w:p w:rsidR="004A43E5" w:rsidRDefault="00AC463E">
      <w:pPr>
        <w:pStyle w:val="ListParagraph"/>
        <w:numPr>
          <w:ilvl w:val="0"/>
          <w:numId w:val="1"/>
        </w:numPr>
        <w:tabs>
          <w:tab w:val="left" w:pos="822"/>
        </w:tabs>
        <w:ind w:left="821" w:hanging="361"/>
        <w:jc w:val="left"/>
        <w:rPr>
          <w:color w:val="17171F"/>
        </w:rPr>
      </w:pPr>
      <w:r>
        <w:rPr>
          <w:color w:val="17171F"/>
          <w:w w:val="105"/>
          <w:u w:val="single" w:color="17171F"/>
        </w:rPr>
        <w:t>Time</w:t>
      </w:r>
    </w:p>
    <w:p w:rsidR="004A43E5" w:rsidRDefault="004A43E5">
      <w:pPr>
        <w:pStyle w:val="BodyText"/>
        <w:spacing w:before="1"/>
        <w:rPr>
          <w:sz w:val="14"/>
        </w:rPr>
      </w:pPr>
    </w:p>
    <w:p w:rsidR="004A43E5" w:rsidRDefault="00AC463E">
      <w:pPr>
        <w:pStyle w:val="BodyText"/>
        <w:spacing w:before="94" w:line="254" w:lineRule="auto"/>
        <w:ind w:left="816" w:firstLine="2"/>
      </w:pPr>
      <w:r>
        <w:rPr>
          <w:color w:val="17171F"/>
          <w:w w:val="105"/>
        </w:rPr>
        <w:t xml:space="preserve">Each of the Parties to this Contract shall devote such time to the performance of the services pursuant to this Contract as may be reasonably necessary for the satisfactory performance of the obligations of this Contract. Neither Party shall be considered to be in default of this Contract to the extent the performance is prevented or delayed by any cause, present or </w:t>
      </w:r>
      <w:r w:rsidR="00612AA5">
        <w:rPr>
          <w:color w:val="17171F"/>
          <w:w w:val="105"/>
        </w:rPr>
        <w:t>future, which</w:t>
      </w:r>
      <w:r>
        <w:rPr>
          <w:color w:val="17171F"/>
          <w:w w:val="105"/>
        </w:rPr>
        <w:t xml:space="preserve"> is beyond the reasonable control of the Party.</w:t>
      </w:r>
    </w:p>
    <w:p w:rsidR="004A43E5" w:rsidRDefault="004A43E5">
      <w:pPr>
        <w:pStyle w:val="BodyText"/>
        <w:spacing w:before="4"/>
      </w:pPr>
    </w:p>
    <w:p w:rsidR="004A43E5" w:rsidRDefault="00AC463E">
      <w:pPr>
        <w:pStyle w:val="ListParagraph"/>
        <w:numPr>
          <w:ilvl w:val="0"/>
          <w:numId w:val="1"/>
        </w:numPr>
        <w:tabs>
          <w:tab w:val="left" w:pos="808"/>
        </w:tabs>
        <w:ind w:left="807" w:hanging="361"/>
        <w:jc w:val="left"/>
        <w:rPr>
          <w:color w:val="17171F"/>
        </w:rPr>
      </w:pPr>
      <w:r>
        <w:rPr>
          <w:color w:val="17171F"/>
          <w:w w:val="105"/>
          <w:u w:val="single" w:color="17171F"/>
        </w:rPr>
        <w:t>Modification</w:t>
      </w:r>
    </w:p>
    <w:p w:rsidR="004A43E5" w:rsidRDefault="004A43E5">
      <w:pPr>
        <w:pStyle w:val="BodyText"/>
        <w:spacing w:before="4"/>
        <w:rPr>
          <w:sz w:val="14"/>
        </w:rPr>
      </w:pPr>
    </w:p>
    <w:p w:rsidR="004A43E5" w:rsidRDefault="00AC463E">
      <w:pPr>
        <w:pStyle w:val="BodyText"/>
        <w:spacing w:before="94" w:line="247" w:lineRule="auto"/>
        <w:ind w:left="809" w:right="897" w:hanging="3"/>
      </w:pPr>
      <w:r>
        <w:rPr>
          <w:color w:val="17171F"/>
          <w:w w:val="105"/>
        </w:rPr>
        <w:t xml:space="preserve">No modification or waiver of any provisions of this Contract or its attachments shall be </w:t>
      </w:r>
      <w:r w:rsidR="00612AA5">
        <w:rPr>
          <w:color w:val="17171F"/>
          <w:w w:val="105"/>
        </w:rPr>
        <w:t>effective unless</w:t>
      </w:r>
      <w:r>
        <w:rPr>
          <w:color w:val="17171F"/>
          <w:w w:val="105"/>
        </w:rPr>
        <w:t xml:space="preserve"> such waiver or modification shall be in writing, signed by both Parties.</w:t>
      </w:r>
    </w:p>
    <w:p w:rsidR="004A43E5" w:rsidRDefault="004A43E5">
      <w:pPr>
        <w:pStyle w:val="BodyText"/>
        <w:spacing w:before="8"/>
      </w:pPr>
    </w:p>
    <w:p w:rsidR="004A43E5" w:rsidRDefault="00AC463E">
      <w:pPr>
        <w:pStyle w:val="ListParagraph"/>
        <w:numPr>
          <w:ilvl w:val="0"/>
          <w:numId w:val="1"/>
        </w:numPr>
        <w:tabs>
          <w:tab w:val="left" w:pos="798"/>
        </w:tabs>
        <w:ind w:left="797" w:hanging="361"/>
        <w:jc w:val="left"/>
        <w:rPr>
          <w:color w:val="17171F"/>
        </w:rPr>
      </w:pPr>
      <w:r>
        <w:rPr>
          <w:color w:val="17171F"/>
          <w:w w:val="105"/>
          <w:u w:val="single" w:color="17171F"/>
        </w:rPr>
        <w:t>Nondiscrimination</w:t>
      </w:r>
    </w:p>
    <w:p w:rsidR="004A43E5" w:rsidRDefault="004A43E5">
      <w:pPr>
        <w:pStyle w:val="BodyText"/>
        <w:spacing w:before="3"/>
        <w:rPr>
          <w:sz w:val="14"/>
        </w:rPr>
      </w:pPr>
    </w:p>
    <w:p w:rsidR="004A43E5" w:rsidRDefault="00AC463E">
      <w:pPr>
        <w:pStyle w:val="BodyText"/>
        <w:spacing w:before="94" w:line="252" w:lineRule="auto"/>
        <w:ind w:left="785" w:firstLine="7"/>
      </w:pPr>
      <w:r>
        <w:rPr>
          <w:color w:val="17171F"/>
          <w:w w:val="105"/>
        </w:rPr>
        <w:t>The Parties shall not discriminate in the employment of persons necessary to perform this Contract on any legally impermissible basis, including on the basis of the race, color, national origin, ancestry, religion</w:t>
      </w:r>
      <w:r>
        <w:rPr>
          <w:color w:val="3C3C3E"/>
          <w:w w:val="105"/>
        </w:rPr>
        <w:t xml:space="preserve">, </w:t>
      </w:r>
      <w:r>
        <w:rPr>
          <w:color w:val="17171F"/>
          <w:w w:val="105"/>
        </w:rPr>
        <w:t>age, sex</w:t>
      </w:r>
      <w:r>
        <w:rPr>
          <w:color w:val="3C3C3E"/>
          <w:w w:val="105"/>
        </w:rPr>
        <w:t xml:space="preserve">, </w:t>
      </w:r>
      <w:r>
        <w:rPr>
          <w:color w:val="17171F"/>
          <w:w w:val="105"/>
        </w:rPr>
        <w:t>or disability of such person</w:t>
      </w:r>
      <w:r>
        <w:rPr>
          <w:color w:val="3C3C3E"/>
          <w:w w:val="105"/>
        </w:rPr>
        <w:t xml:space="preserve">. </w:t>
      </w:r>
      <w:r>
        <w:rPr>
          <w:color w:val="17171F"/>
          <w:w w:val="105"/>
        </w:rPr>
        <w:t xml:space="preserve">In the provision of services </w:t>
      </w:r>
      <w:r w:rsidR="00612AA5">
        <w:rPr>
          <w:color w:val="17171F"/>
          <w:w w:val="105"/>
        </w:rPr>
        <w:t>each Party</w:t>
      </w:r>
      <w:r>
        <w:rPr>
          <w:color w:val="17171F"/>
          <w:w w:val="105"/>
        </w:rPr>
        <w:t xml:space="preserve"> shall be responsible for the actions of its employees, directors or officers so that employees and applicants for employment and any member of the public are free from any unlawful discrimination</w:t>
      </w:r>
      <w:r>
        <w:rPr>
          <w:color w:val="3C3C3E"/>
          <w:w w:val="105"/>
        </w:rPr>
        <w:t xml:space="preserve">. </w:t>
      </w:r>
      <w:r>
        <w:rPr>
          <w:color w:val="17171F"/>
          <w:w w:val="105"/>
        </w:rPr>
        <w:t>The Parties warrant and represent that each is aware and shall follow:</w:t>
      </w:r>
    </w:p>
    <w:p w:rsidR="004A43E5" w:rsidRDefault="00AC463E">
      <w:pPr>
        <w:pStyle w:val="BodyText"/>
        <w:spacing w:before="1" w:line="252" w:lineRule="auto"/>
        <w:ind w:left="785"/>
      </w:pPr>
      <w:r>
        <w:rPr>
          <w:color w:val="17171F"/>
          <w:w w:val="105"/>
        </w:rPr>
        <w:t>1) the Federal Civil Rights Act of 1964 (Act) and all amendments</w:t>
      </w:r>
      <w:r>
        <w:rPr>
          <w:color w:val="3C3C3E"/>
          <w:w w:val="105"/>
        </w:rPr>
        <w:t xml:space="preserve">, </w:t>
      </w:r>
      <w:r>
        <w:rPr>
          <w:color w:val="17171F"/>
          <w:w w:val="105"/>
        </w:rPr>
        <w:t xml:space="preserve">administrative rules and regulations issued pursuant to this Act; and 2) the Fair Employment and Housing Act (Government Code Section 12900 et. seq.) and the regulations promulgated to enforce the </w:t>
      </w:r>
      <w:r w:rsidR="00612AA5">
        <w:rPr>
          <w:color w:val="17171F"/>
          <w:w w:val="105"/>
        </w:rPr>
        <w:t>Fair Employment</w:t>
      </w:r>
      <w:r>
        <w:rPr>
          <w:color w:val="17171F"/>
          <w:w w:val="105"/>
        </w:rPr>
        <w:t xml:space="preserve"> and Housing Act. The Parties agree to include the non-discrimination and compliance provision of this paragraph in all subcontracts to perform services under this Contract.</w:t>
      </w:r>
    </w:p>
    <w:p w:rsidR="004A43E5" w:rsidRDefault="004A43E5">
      <w:pPr>
        <w:pStyle w:val="BodyText"/>
      </w:pPr>
    </w:p>
    <w:p w:rsidR="004A43E5" w:rsidRDefault="00AC463E">
      <w:pPr>
        <w:pStyle w:val="ListParagraph"/>
        <w:numPr>
          <w:ilvl w:val="0"/>
          <w:numId w:val="1"/>
        </w:numPr>
        <w:tabs>
          <w:tab w:val="left" w:pos="769"/>
        </w:tabs>
        <w:ind w:left="768" w:hanging="361"/>
        <w:jc w:val="left"/>
        <w:rPr>
          <w:color w:val="17171F"/>
        </w:rPr>
      </w:pPr>
      <w:r>
        <w:rPr>
          <w:color w:val="17171F"/>
          <w:w w:val="120"/>
          <w:u w:val="single" w:color="17171F"/>
        </w:rPr>
        <w:t>Bankruptcy</w:t>
      </w:r>
    </w:p>
    <w:p w:rsidR="004A43E5" w:rsidRDefault="004A43E5">
      <w:pPr>
        <w:pStyle w:val="BodyText"/>
        <w:spacing w:before="9"/>
        <w:rPr>
          <w:sz w:val="14"/>
        </w:rPr>
      </w:pPr>
    </w:p>
    <w:p w:rsidR="004A43E5" w:rsidRDefault="00AC463E">
      <w:pPr>
        <w:pStyle w:val="BodyText"/>
        <w:spacing w:before="93" w:line="254" w:lineRule="auto"/>
        <w:ind w:left="766" w:firstLine="2"/>
      </w:pPr>
      <w:r>
        <w:rPr>
          <w:color w:val="17171F"/>
          <w:w w:val="105"/>
        </w:rPr>
        <w:t>The Parties shall immediately notify the other in the event that either ceases conducting business in the normal manner or becomes insolvent, makes a general assignment for the benefit of creditors, suffers or permits the appointment of a receiver for its business on assets, or avails itself of, or becomes subject to, any proceeding under the Federal Bankruptcy Act or any other statute of any state relating to insolvency or protection of the rights of creditors.</w:t>
      </w:r>
    </w:p>
    <w:p w:rsidR="004A43E5" w:rsidRDefault="004A43E5">
      <w:pPr>
        <w:pStyle w:val="BodyText"/>
        <w:spacing w:before="4"/>
        <w:rPr>
          <w:sz w:val="30"/>
        </w:rPr>
      </w:pPr>
    </w:p>
    <w:p w:rsidR="004A43E5" w:rsidRDefault="00AC463E">
      <w:pPr>
        <w:pStyle w:val="ListParagraph"/>
        <w:numPr>
          <w:ilvl w:val="0"/>
          <w:numId w:val="1"/>
        </w:numPr>
        <w:tabs>
          <w:tab w:val="left" w:pos="760"/>
        </w:tabs>
        <w:ind w:left="759" w:hanging="361"/>
        <w:jc w:val="left"/>
        <w:rPr>
          <w:color w:val="17171F"/>
        </w:rPr>
      </w:pPr>
      <w:r>
        <w:rPr>
          <w:color w:val="17171F"/>
          <w:w w:val="105"/>
          <w:u w:val="single" w:color="17171F"/>
        </w:rPr>
        <w:t>Prohibition Against Assignment and Delegation of</w:t>
      </w:r>
      <w:r>
        <w:rPr>
          <w:color w:val="17171F"/>
          <w:spacing w:val="17"/>
          <w:w w:val="105"/>
          <w:u w:val="single" w:color="17171F"/>
        </w:rPr>
        <w:t xml:space="preserve"> </w:t>
      </w:r>
      <w:r>
        <w:rPr>
          <w:color w:val="17171F"/>
          <w:w w:val="105"/>
          <w:u w:val="single" w:color="17171F"/>
        </w:rPr>
        <w:t>Duties</w:t>
      </w:r>
    </w:p>
    <w:p w:rsidR="004A43E5" w:rsidRDefault="004A43E5">
      <w:pPr>
        <w:pStyle w:val="BodyText"/>
        <w:spacing w:before="6"/>
        <w:rPr>
          <w:sz w:val="14"/>
        </w:rPr>
      </w:pPr>
    </w:p>
    <w:p w:rsidR="004A43E5" w:rsidRDefault="00AC463E">
      <w:pPr>
        <w:pStyle w:val="BodyText"/>
        <w:spacing w:before="94" w:line="252" w:lineRule="auto"/>
        <w:ind w:left="756"/>
      </w:pPr>
      <w:r>
        <w:rPr>
          <w:color w:val="17171F"/>
          <w:w w:val="105"/>
        </w:rPr>
        <w:t>Except as specifically authorized within the Contract, no rights may be assigned and no duties under this Contract may be delegated by the Parties without the prior written consent of the other, and any attempted assignment or delegation without such consent shall be void</w:t>
      </w:r>
    </w:p>
    <w:p w:rsidR="004A43E5" w:rsidRDefault="004A43E5">
      <w:pPr>
        <w:spacing w:line="252" w:lineRule="auto"/>
        <w:sectPr w:rsidR="004A43E5">
          <w:pgSz w:w="12240" w:h="15840"/>
          <w:pgMar w:top="1240" w:right="700" w:bottom="280" w:left="1060" w:header="714" w:footer="0" w:gutter="0"/>
          <w:cols w:space="720"/>
        </w:sectPr>
      </w:pPr>
    </w:p>
    <w:p w:rsidR="004A43E5" w:rsidRDefault="004A43E5">
      <w:pPr>
        <w:pStyle w:val="BodyText"/>
        <w:spacing w:before="3"/>
        <w:rPr>
          <w:sz w:val="12"/>
        </w:rPr>
      </w:pPr>
    </w:p>
    <w:p w:rsidR="004A43E5" w:rsidRDefault="00AC463E">
      <w:pPr>
        <w:pStyle w:val="ListParagraph"/>
        <w:numPr>
          <w:ilvl w:val="0"/>
          <w:numId w:val="1"/>
        </w:numPr>
        <w:tabs>
          <w:tab w:val="left" w:pos="870"/>
        </w:tabs>
        <w:spacing w:before="93"/>
        <w:ind w:left="869" w:hanging="361"/>
        <w:jc w:val="left"/>
        <w:rPr>
          <w:color w:val="17171F"/>
        </w:rPr>
      </w:pPr>
      <w:r>
        <w:rPr>
          <w:color w:val="17171F"/>
          <w:w w:val="105"/>
          <w:u w:val="single" w:color="17171F"/>
        </w:rPr>
        <w:t>Negotiated</w:t>
      </w:r>
      <w:r>
        <w:rPr>
          <w:color w:val="17171F"/>
          <w:spacing w:val="5"/>
          <w:w w:val="105"/>
          <w:u w:val="single" w:color="17171F"/>
        </w:rPr>
        <w:t xml:space="preserve"> </w:t>
      </w:r>
      <w:r>
        <w:rPr>
          <w:color w:val="17171F"/>
          <w:w w:val="105"/>
          <w:u w:val="single" w:color="17171F"/>
        </w:rPr>
        <w:t>Contract</w:t>
      </w:r>
    </w:p>
    <w:p w:rsidR="004A43E5" w:rsidRDefault="004A43E5">
      <w:pPr>
        <w:pStyle w:val="BodyText"/>
        <w:rPr>
          <w:sz w:val="15"/>
        </w:rPr>
      </w:pPr>
    </w:p>
    <w:p w:rsidR="004A43E5" w:rsidRDefault="00AC463E">
      <w:pPr>
        <w:pStyle w:val="BodyText"/>
        <w:spacing w:before="93" w:line="254" w:lineRule="auto"/>
        <w:ind w:left="867" w:right="121" w:hanging="3"/>
        <w:jc w:val="both"/>
      </w:pPr>
      <w:r>
        <w:rPr>
          <w:color w:val="17171F"/>
          <w:w w:val="105"/>
        </w:rPr>
        <w:t>This Contract has been arrived at through negotiation between the Parties. Neither Party is to be deemed the Party which prepared this Contract within the meaning of California Civil</w:t>
      </w:r>
      <w:r>
        <w:rPr>
          <w:color w:val="17171F"/>
          <w:spacing w:val="64"/>
          <w:w w:val="105"/>
        </w:rPr>
        <w:t xml:space="preserve"> </w:t>
      </w:r>
      <w:r w:rsidR="00612AA5">
        <w:rPr>
          <w:color w:val="17171F"/>
          <w:w w:val="105"/>
        </w:rPr>
        <w:t>Code Section</w:t>
      </w:r>
      <w:r>
        <w:rPr>
          <w:color w:val="17171F"/>
          <w:spacing w:val="7"/>
          <w:w w:val="105"/>
        </w:rPr>
        <w:t xml:space="preserve"> </w:t>
      </w:r>
      <w:r>
        <w:rPr>
          <w:color w:val="17171F"/>
          <w:w w:val="105"/>
        </w:rPr>
        <w:t>1654</w:t>
      </w:r>
      <w:r>
        <w:rPr>
          <w:color w:val="3E3E3E"/>
          <w:w w:val="105"/>
        </w:rPr>
        <w:t>.</w:t>
      </w:r>
    </w:p>
    <w:p w:rsidR="004A43E5" w:rsidRDefault="004A43E5">
      <w:pPr>
        <w:pStyle w:val="BodyText"/>
        <w:spacing w:before="10"/>
        <w:rPr>
          <w:sz w:val="21"/>
        </w:rPr>
      </w:pPr>
    </w:p>
    <w:p w:rsidR="004A43E5" w:rsidRDefault="00AC463E">
      <w:pPr>
        <w:pStyle w:val="ListParagraph"/>
        <w:numPr>
          <w:ilvl w:val="0"/>
          <w:numId w:val="1"/>
        </w:numPr>
        <w:tabs>
          <w:tab w:val="left" w:pos="863"/>
        </w:tabs>
        <w:ind w:left="862" w:hanging="368"/>
        <w:jc w:val="left"/>
        <w:rPr>
          <w:color w:val="17171F"/>
        </w:rPr>
      </w:pPr>
      <w:r>
        <w:rPr>
          <w:color w:val="17171F"/>
          <w:w w:val="105"/>
          <w:u w:val="single" w:color="17171F"/>
        </w:rPr>
        <w:t>Severability</w:t>
      </w:r>
    </w:p>
    <w:p w:rsidR="004A43E5" w:rsidRDefault="004A43E5">
      <w:pPr>
        <w:pStyle w:val="BodyText"/>
        <w:spacing w:before="9"/>
        <w:rPr>
          <w:sz w:val="14"/>
        </w:rPr>
      </w:pPr>
    </w:p>
    <w:p w:rsidR="004A43E5" w:rsidRDefault="00AC463E">
      <w:pPr>
        <w:pStyle w:val="BodyText"/>
        <w:spacing w:before="94" w:line="254" w:lineRule="auto"/>
        <w:ind w:left="852" w:right="117" w:firstLine="2"/>
        <w:jc w:val="both"/>
      </w:pPr>
      <w:r>
        <w:rPr>
          <w:color w:val="17171F"/>
          <w:w w:val="105"/>
        </w:rPr>
        <w:t xml:space="preserve">Should any provision herein be found or deemed to be </w:t>
      </w:r>
      <w:r>
        <w:rPr>
          <w:color w:val="2E2C30"/>
          <w:w w:val="105"/>
        </w:rPr>
        <w:t xml:space="preserve">invalid, </w:t>
      </w:r>
      <w:r>
        <w:rPr>
          <w:color w:val="17171F"/>
          <w:w w:val="105"/>
        </w:rPr>
        <w:t>this Contract shall be construed as not containing such provision. All other provisions which are otherwise lawful shall</w:t>
      </w:r>
      <w:r>
        <w:rPr>
          <w:color w:val="17171F"/>
          <w:spacing w:val="-8"/>
          <w:w w:val="105"/>
        </w:rPr>
        <w:t xml:space="preserve"> </w:t>
      </w:r>
      <w:r>
        <w:rPr>
          <w:color w:val="17171F"/>
          <w:w w:val="105"/>
        </w:rPr>
        <w:t>remain</w:t>
      </w:r>
      <w:r>
        <w:rPr>
          <w:color w:val="17171F"/>
          <w:spacing w:val="-6"/>
          <w:w w:val="105"/>
        </w:rPr>
        <w:t xml:space="preserve"> </w:t>
      </w:r>
      <w:r>
        <w:rPr>
          <w:color w:val="17171F"/>
          <w:w w:val="105"/>
        </w:rPr>
        <w:t>in</w:t>
      </w:r>
      <w:r>
        <w:rPr>
          <w:color w:val="17171F"/>
          <w:spacing w:val="-31"/>
          <w:w w:val="105"/>
        </w:rPr>
        <w:t xml:space="preserve"> </w:t>
      </w:r>
      <w:r>
        <w:rPr>
          <w:color w:val="17171F"/>
          <w:w w:val="105"/>
        </w:rPr>
        <w:t>full</w:t>
      </w:r>
      <w:r>
        <w:rPr>
          <w:color w:val="17171F"/>
          <w:spacing w:val="-7"/>
          <w:w w:val="105"/>
        </w:rPr>
        <w:t xml:space="preserve"> </w:t>
      </w:r>
      <w:r>
        <w:rPr>
          <w:color w:val="17171F"/>
          <w:w w:val="105"/>
        </w:rPr>
        <w:t>force</w:t>
      </w:r>
      <w:r>
        <w:rPr>
          <w:color w:val="17171F"/>
          <w:spacing w:val="-1"/>
          <w:w w:val="105"/>
        </w:rPr>
        <w:t xml:space="preserve"> </w:t>
      </w:r>
      <w:r>
        <w:rPr>
          <w:color w:val="17171F"/>
          <w:w w:val="105"/>
        </w:rPr>
        <w:t>and</w:t>
      </w:r>
      <w:r>
        <w:rPr>
          <w:color w:val="17171F"/>
          <w:spacing w:val="-5"/>
          <w:w w:val="105"/>
        </w:rPr>
        <w:t xml:space="preserve"> </w:t>
      </w:r>
      <w:r>
        <w:rPr>
          <w:color w:val="17171F"/>
          <w:w w:val="105"/>
        </w:rPr>
        <w:t>effect.</w:t>
      </w:r>
      <w:r>
        <w:rPr>
          <w:color w:val="17171F"/>
          <w:spacing w:val="-2"/>
          <w:w w:val="105"/>
        </w:rPr>
        <w:t xml:space="preserve"> </w:t>
      </w:r>
      <w:r>
        <w:rPr>
          <w:color w:val="17171F"/>
          <w:w w:val="105"/>
        </w:rPr>
        <w:t>To</w:t>
      </w:r>
      <w:r>
        <w:rPr>
          <w:color w:val="17171F"/>
          <w:spacing w:val="-2"/>
          <w:w w:val="105"/>
        </w:rPr>
        <w:t xml:space="preserve"> </w:t>
      </w:r>
      <w:r>
        <w:rPr>
          <w:color w:val="17171F"/>
          <w:w w:val="105"/>
        </w:rPr>
        <w:t>this</w:t>
      </w:r>
      <w:r>
        <w:rPr>
          <w:color w:val="17171F"/>
          <w:spacing w:val="-2"/>
          <w:w w:val="105"/>
        </w:rPr>
        <w:t xml:space="preserve"> </w:t>
      </w:r>
      <w:r>
        <w:rPr>
          <w:color w:val="17171F"/>
          <w:w w:val="105"/>
        </w:rPr>
        <w:t>end,</w:t>
      </w:r>
      <w:r>
        <w:rPr>
          <w:color w:val="17171F"/>
          <w:spacing w:val="-1"/>
          <w:w w:val="105"/>
        </w:rPr>
        <w:t xml:space="preserve"> </w:t>
      </w:r>
      <w:r>
        <w:rPr>
          <w:color w:val="17171F"/>
          <w:w w:val="105"/>
        </w:rPr>
        <w:t>the</w:t>
      </w:r>
      <w:r>
        <w:rPr>
          <w:color w:val="17171F"/>
          <w:spacing w:val="-6"/>
          <w:w w:val="105"/>
        </w:rPr>
        <w:t xml:space="preserve"> </w:t>
      </w:r>
      <w:r>
        <w:rPr>
          <w:color w:val="17171F"/>
          <w:w w:val="105"/>
        </w:rPr>
        <w:t>provisions</w:t>
      </w:r>
      <w:r>
        <w:rPr>
          <w:color w:val="17171F"/>
          <w:spacing w:val="5"/>
          <w:w w:val="105"/>
        </w:rPr>
        <w:t xml:space="preserve"> </w:t>
      </w:r>
      <w:r>
        <w:rPr>
          <w:color w:val="17171F"/>
          <w:w w:val="105"/>
        </w:rPr>
        <w:t>of</w:t>
      </w:r>
      <w:r>
        <w:rPr>
          <w:color w:val="17171F"/>
          <w:spacing w:val="-3"/>
          <w:w w:val="105"/>
        </w:rPr>
        <w:t xml:space="preserve"> </w:t>
      </w:r>
      <w:r>
        <w:rPr>
          <w:color w:val="17171F"/>
          <w:w w:val="105"/>
        </w:rPr>
        <w:t>this Contract</w:t>
      </w:r>
      <w:r>
        <w:rPr>
          <w:color w:val="17171F"/>
          <w:spacing w:val="-4"/>
          <w:w w:val="105"/>
        </w:rPr>
        <w:t xml:space="preserve"> </w:t>
      </w:r>
      <w:r>
        <w:rPr>
          <w:color w:val="17171F"/>
          <w:w w:val="105"/>
        </w:rPr>
        <w:t>are</w:t>
      </w:r>
      <w:r>
        <w:rPr>
          <w:color w:val="17171F"/>
          <w:spacing w:val="-6"/>
          <w:w w:val="105"/>
        </w:rPr>
        <w:t xml:space="preserve"> </w:t>
      </w:r>
      <w:r>
        <w:rPr>
          <w:color w:val="17171F"/>
          <w:w w:val="105"/>
        </w:rPr>
        <w:t>declared</w:t>
      </w:r>
      <w:r>
        <w:rPr>
          <w:color w:val="17171F"/>
          <w:spacing w:val="-2"/>
          <w:w w:val="105"/>
        </w:rPr>
        <w:t xml:space="preserve"> </w:t>
      </w:r>
      <w:r>
        <w:rPr>
          <w:color w:val="17171F"/>
          <w:w w:val="105"/>
        </w:rPr>
        <w:t>to be</w:t>
      </w:r>
      <w:r>
        <w:rPr>
          <w:color w:val="17171F"/>
          <w:spacing w:val="-14"/>
          <w:w w:val="105"/>
        </w:rPr>
        <w:t xml:space="preserve"> </w:t>
      </w:r>
      <w:r>
        <w:rPr>
          <w:color w:val="17171F"/>
          <w:w w:val="105"/>
        </w:rPr>
        <w:t>severable.</w:t>
      </w:r>
    </w:p>
    <w:p w:rsidR="004A43E5" w:rsidRDefault="004A43E5">
      <w:pPr>
        <w:pStyle w:val="BodyText"/>
        <w:spacing w:before="1"/>
      </w:pPr>
    </w:p>
    <w:p w:rsidR="004A43E5" w:rsidRDefault="00AC463E">
      <w:pPr>
        <w:pStyle w:val="ListParagraph"/>
        <w:numPr>
          <w:ilvl w:val="0"/>
          <w:numId w:val="1"/>
        </w:numPr>
        <w:tabs>
          <w:tab w:val="left" w:pos="844"/>
        </w:tabs>
        <w:ind w:left="843" w:hanging="359"/>
        <w:jc w:val="left"/>
        <w:rPr>
          <w:color w:val="17171F"/>
        </w:rPr>
      </w:pPr>
      <w:r>
        <w:rPr>
          <w:color w:val="17171F"/>
          <w:w w:val="105"/>
          <w:u w:val="single" w:color="17171F"/>
        </w:rPr>
        <w:t>Entire Contract</w:t>
      </w:r>
    </w:p>
    <w:p w:rsidR="004A43E5" w:rsidRDefault="004A43E5">
      <w:pPr>
        <w:pStyle w:val="BodyText"/>
        <w:spacing w:before="1"/>
        <w:rPr>
          <w:sz w:val="14"/>
        </w:rPr>
      </w:pPr>
    </w:p>
    <w:p w:rsidR="004A43E5" w:rsidRDefault="00AC463E">
      <w:pPr>
        <w:pStyle w:val="BodyText"/>
        <w:spacing w:before="94" w:line="254" w:lineRule="auto"/>
        <w:ind w:left="836" w:right="59" w:firstLine="2"/>
      </w:pPr>
      <w:r>
        <w:rPr>
          <w:color w:val="17171F"/>
          <w:w w:val="105"/>
        </w:rPr>
        <w:t xml:space="preserve">This Contract is the entire agreement of the Parties for the performance of services. There </w:t>
      </w:r>
      <w:r w:rsidR="00612AA5">
        <w:rPr>
          <w:color w:val="17171F"/>
          <w:w w:val="105"/>
        </w:rPr>
        <w:t>are no</w:t>
      </w:r>
      <w:r>
        <w:rPr>
          <w:color w:val="17171F"/>
          <w:w w:val="105"/>
        </w:rPr>
        <w:t xml:space="preserve"> understandings or agreements pertaining to this Contract except as are expressly stated </w:t>
      </w:r>
      <w:r w:rsidR="00612AA5">
        <w:rPr>
          <w:color w:val="17171F"/>
          <w:w w:val="105"/>
        </w:rPr>
        <w:t>in writing</w:t>
      </w:r>
      <w:r>
        <w:rPr>
          <w:color w:val="17171F"/>
          <w:w w:val="105"/>
        </w:rPr>
        <w:t xml:space="preserve"> in this Contract or in any document attached hereto or incorporated by reference. It is the intention of the Parties hereto that this Contract shall supersede any prior agreements,</w:t>
      </w:r>
      <w:r>
        <w:rPr>
          <w:color w:val="17171F"/>
          <w:spacing w:val="-36"/>
          <w:w w:val="105"/>
        </w:rPr>
        <w:t xml:space="preserve"> </w:t>
      </w:r>
      <w:r>
        <w:rPr>
          <w:color w:val="17171F"/>
          <w:w w:val="105"/>
        </w:rPr>
        <w:t>discussions,</w:t>
      </w:r>
      <w:r>
        <w:rPr>
          <w:color w:val="17171F"/>
          <w:spacing w:val="-31"/>
          <w:w w:val="105"/>
        </w:rPr>
        <w:t xml:space="preserve"> </w:t>
      </w:r>
      <w:r>
        <w:rPr>
          <w:color w:val="17171F"/>
          <w:w w:val="105"/>
        </w:rPr>
        <w:t>commitments,</w:t>
      </w:r>
      <w:r>
        <w:rPr>
          <w:color w:val="17171F"/>
          <w:spacing w:val="-13"/>
          <w:w w:val="105"/>
        </w:rPr>
        <w:t xml:space="preserve"> </w:t>
      </w:r>
      <w:r>
        <w:rPr>
          <w:color w:val="17171F"/>
          <w:w w:val="105"/>
        </w:rPr>
        <w:t>representations,</w:t>
      </w:r>
      <w:r>
        <w:rPr>
          <w:color w:val="17171F"/>
          <w:spacing w:val="-29"/>
          <w:w w:val="105"/>
        </w:rPr>
        <w:t xml:space="preserve"> </w:t>
      </w:r>
      <w:r>
        <w:rPr>
          <w:color w:val="17171F"/>
          <w:w w:val="105"/>
        </w:rPr>
        <w:t>agreements,</w:t>
      </w:r>
      <w:r>
        <w:rPr>
          <w:color w:val="17171F"/>
          <w:spacing w:val="-37"/>
          <w:w w:val="105"/>
        </w:rPr>
        <w:t xml:space="preserve"> </w:t>
      </w:r>
      <w:r>
        <w:rPr>
          <w:color w:val="17171F"/>
          <w:w w:val="105"/>
        </w:rPr>
        <w:t>written,</w:t>
      </w:r>
      <w:r>
        <w:rPr>
          <w:color w:val="17171F"/>
          <w:spacing w:val="-16"/>
          <w:w w:val="105"/>
        </w:rPr>
        <w:t xml:space="preserve"> </w:t>
      </w:r>
      <w:r>
        <w:rPr>
          <w:color w:val="17171F"/>
          <w:w w:val="105"/>
        </w:rPr>
        <w:t>or</w:t>
      </w:r>
      <w:r>
        <w:rPr>
          <w:color w:val="17171F"/>
          <w:spacing w:val="-25"/>
          <w:w w:val="105"/>
        </w:rPr>
        <w:t xml:space="preserve"> </w:t>
      </w:r>
      <w:r>
        <w:rPr>
          <w:color w:val="17171F"/>
          <w:w w:val="105"/>
        </w:rPr>
        <w:t>oral,</w:t>
      </w:r>
      <w:r>
        <w:rPr>
          <w:color w:val="17171F"/>
          <w:spacing w:val="-24"/>
          <w:w w:val="105"/>
        </w:rPr>
        <w:t xml:space="preserve"> </w:t>
      </w:r>
      <w:r>
        <w:rPr>
          <w:color w:val="17171F"/>
          <w:w w:val="105"/>
        </w:rPr>
        <w:t>between the</w:t>
      </w:r>
      <w:r>
        <w:rPr>
          <w:color w:val="17171F"/>
          <w:spacing w:val="1"/>
          <w:w w:val="105"/>
        </w:rPr>
        <w:t xml:space="preserve"> </w:t>
      </w:r>
      <w:r>
        <w:rPr>
          <w:color w:val="17171F"/>
          <w:w w:val="105"/>
        </w:rPr>
        <w:t>Parties.</w:t>
      </w:r>
    </w:p>
    <w:p w:rsidR="004A43E5" w:rsidRDefault="004A43E5">
      <w:pPr>
        <w:pStyle w:val="BodyText"/>
        <w:spacing w:before="9"/>
        <w:rPr>
          <w:sz w:val="21"/>
        </w:rPr>
      </w:pPr>
    </w:p>
    <w:p w:rsidR="004A43E5" w:rsidRDefault="00AC463E">
      <w:pPr>
        <w:pStyle w:val="ListParagraph"/>
        <w:numPr>
          <w:ilvl w:val="0"/>
          <w:numId w:val="1"/>
        </w:numPr>
        <w:tabs>
          <w:tab w:val="left" w:pos="832"/>
        </w:tabs>
        <w:spacing w:before="1"/>
        <w:ind w:left="831" w:hanging="366"/>
        <w:jc w:val="left"/>
        <w:rPr>
          <w:color w:val="17171F"/>
        </w:rPr>
      </w:pPr>
      <w:r>
        <w:rPr>
          <w:color w:val="17171F"/>
          <w:w w:val="105"/>
          <w:u w:val="single" w:color="17171F"/>
        </w:rPr>
        <w:t>Budget</w:t>
      </w:r>
      <w:r>
        <w:rPr>
          <w:color w:val="17171F"/>
          <w:spacing w:val="2"/>
          <w:w w:val="105"/>
          <w:u w:val="single" w:color="17171F"/>
        </w:rPr>
        <w:t xml:space="preserve"> </w:t>
      </w:r>
      <w:r>
        <w:rPr>
          <w:color w:val="17171F"/>
          <w:w w:val="105"/>
          <w:u w:val="single" w:color="17171F"/>
        </w:rPr>
        <w:t>Statement</w:t>
      </w:r>
    </w:p>
    <w:p w:rsidR="004A43E5" w:rsidRDefault="004A43E5">
      <w:pPr>
        <w:pStyle w:val="BodyText"/>
        <w:spacing w:before="3"/>
        <w:rPr>
          <w:sz w:val="14"/>
        </w:rPr>
      </w:pPr>
    </w:p>
    <w:p w:rsidR="004A43E5" w:rsidRDefault="00AC463E">
      <w:pPr>
        <w:pStyle w:val="BodyText"/>
        <w:spacing w:before="94" w:line="252" w:lineRule="auto"/>
        <w:ind w:left="807" w:right="59" w:firstLine="23"/>
      </w:pPr>
      <w:r>
        <w:rPr>
          <w:color w:val="17171F"/>
          <w:w w:val="105"/>
        </w:rPr>
        <w:t xml:space="preserve">Assembly Bill (AB) 118 (Chapter 40, Statutes of 2011) and ABX1 16 (Chapter 13, Extraordinary Session, Statutes of 2011) realigned the funding for Agency adoptions from the CDSS to the local governments and redirected specific tax revenues to fund these services. AB 118 and ABX1 16 realigned a total of $6 million general fund to the counties who have not had a </w:t>
      </w:r>
      <w:r w:rsidR="00612AA5">
        <w:rPr>
          <w:color w:val="17171F"/>
          <w:w w:val="105"/>
        </w:rPr>
        <w:t>licensed public</w:t>
      </w:r>
      <w:r>
        <w:rPr>
          <w:color w:val="17171F"/>
          <w:w w:val="105"/>
        </w:rPr>
        <w:t xml:space="preserve"> adoption agency. As stated in County Fiscal Letter (CFL) Number</w:t>
      </w:r>
    </w:p>
    <w:p w:rsidR="004A43E5" w:rsidRDefault="00AC463E">
      <w:pPr>
        <w:pStyle w:val="BodyText"/>
        <w:spacing w:before="2" w:line="252" w:lineRule="auto"/>
        <w:ind w:left="807"/>
      </w:pPr>
      <w:r>
        <w:rPr>
          <w:color w:val="17171F"/>
          <w:w w:val="105"/>
        </w:rPr>
        <w:t>11/12-18 dated September 16, 2011, the county specific distribution of the $6 million general fund was based ona percent to total of each county</w:t>
      </w:r>
      <w:r>
        <w:rPr>
          <w:color w:val="3E3E3E"/>
          <w:w w:val="105"/>
        </w:rPr>
        <w:t>'</w:t>
      </w:r>
      <w:r>
        <w:rPr>
          <w:color w:val="17171F"/>
          <w:w w:val="105"/>
        </w:rPr>
        <w:t>s specific combined 12-year average of child and family referrals to the CDSS' Adoptions Regional Offices that have been providing Agency adoption services to these counties.</w:t>
      </w:r>
    </w:p>
    <w:p w:rsidR="004A43E5" w:rsidRDefault="004A43E5">
      <w:pPr>
        <w:pStyle w:val="BodyText"/>
        <w:spacing w:before="4"/>
      </w:pPr>
    </w:p>
    <w:p w:rsidR="004A43E5" w:rsidRDefault="00AC463E">
      <w:pPr>
        <w:pStyle w:val="ListParagraph"/>
        <w:numPr>
          <w:ilvl w:val="1"/>
          <w:numId w:val="1"/>
        </w:numPr>
        <w:tabs>
          <w:tab w:val="left" w:pos="1270"/>
          <w:tab w:val="left" w:pos="1271"/>
        </w:tabs>
        <w:ind w:left="1270" w:hanging="462"/>
      </w:pPr>
      <w:r>
        <w:rPr>
          <w:color w:val="17171F"/>
          <w:w w:val="105"/>
        </w:rPr>
        <w:t>Invoicing</w:t>
      </w:r>
    </w:p>
    <w:p w:rsidR="004A43E5" w:rsidRDefault="004A43E5">
      <w:pPr>
        <w:pStyle w:val="BodyText"/>
      </w:pPr>
    </w:p>
    <w:p w:rsidR="004A43E5" w:rsidRDefault="00AC463E">
      <w:pPr>
        <w:pStyle w:val="BodyText"/>
        <w:ind w:left="1270" w:right="278"/>
      </w:pPr>
      <w:r>
        <w:rPr>
          <w:color w:val="17171F"/>
          <w:w w:val="105"/>
        </w:rPr>
        <w:t xml:space="preserve">In consultation with the County Welfare Directors Association, for those counties opting to contract directly with CDSS to continue the Agency adoption services, CDSS will invoice each on a weekly cost per case basis of $62 based on the county specific distribution provided in CFL No. 11/12-18. The CDSS will invoice the County quarterly the total cost for each active child case and each family case referred to the CDSS' Adoptions Regional Office for adoption services. This rate would be claimed up to but not exceeding one hundred eighty-two thousand and nine hundred and nine dollars ($182,909 </w:t>
      </w:r>
      <w:r>
        <w:rPr>
          <w:color w:val="3E3E3E"/>
          <w:w w:val="105"/>
        </w:rPr>
        <w:t>.</w:t>
      </w:r>
      <w:r>
        <w:rPr>
          <w:color w:val="17171F"/>
          <w:w w:val="105"/>
        </w:rPr>
        <w:t>00) for each fiscal year.</w:t>
      </w:r>
    </w:p>
    <w:p w:rsidR="004A43E5" w:rsidRDefault="004A43E5">
      <w:pPr>
        <w:pStyle w:val="BodyText"/>
        <w:spacing w:before="11"/>
        <w:rPr>
          <w:sz w:val="23"/>
        </w:rPr>
      </w:pPr>
    </w:p>
    <w:p w:rsidR="004A43E5" w:rsidRDefault="00AC463E">
      <w:pPr>
        <w:pStyle w:val="ListParagraph"/>
        <w:numPr>
          <w:ilvl w:val="0"/>
          <w:numId w:val="1"/>
        </w:numPr>
        <w:tabs>
          <w:tab w:val="left" w:pos="784"/>
        </w:tabs>
        <w:ind w:left="783" w:hanging="359"/>
        <w:jc w:val="left"/>
        <w:rPr>
          <w:color w:val="17171F"/>
        </w:rPr>
      </w:pPr>
      <w:r>
        <w:rPr>
          <w:color w:val="17171F"/>
          <w:w w:val="105"/>
          <w:u w:val="single" w:color="17171F"/>
        </w:rPr>
        <w:t>Termination</w:t>
      </w:r>
    </w:p>
    <w:p w:rsidR="004A43E5" w:rsidRDefault="004A43E5">
      <w:pPr>
        <w:pStyle w:val="BodyText"/>
        <w:spacing w:before="1"/>
        <w:rPr>
          <w:sz w:val="14"/>
        </w:rPr>
      </w:pPr>
    </w:p>
    <w:p w:rsidR="004A43E5" w:rsidRDefault="00AC463E">
      <w:pPr>
        <w:pStyle w:val="BodyText"/>
        <w:spacing w:before="94" w:line="254" w:lineRule="auto"/>
        <w:ind w:left="771" w:right="136" w:firstLine="9"/>
      </w:pPr>
      <w:r>
        <w:rPr>
          <w:color w:val="17171F"/>
          <w:w w:val="105"/>
        </w:rPr>
        <w:t xml:space="preserve">Either Party may terminate this Contract, with or without cause, with 120 days' advance </w:t>
      </w:r>
      <w:r w:rsidR="00612AA5">
        <w:rPr>
          <w:color w:val="17171F"/>
          <w:w w:val="105"/>
        </w:rPr>
        <w:t>written notice</w:t>
      </w:r>
      <w:r>
        <w:rPr>
          <w:color w:val="17171F"/>
          <w:w w:val="105"/>
        </w:rPr>
        <w:t>. In order to terminate this Contract, the terminating Party shall give advance written notice to the other Party. The termination notice shall be made as specified in number 21 below. In the event of termination, the County shall pay the CDSS for all work satisfactorily performed prior to the effective date of the termination.</w:t>
      </w:r>
    </w:p>
    <w:p w:rsidR="004A43E5" w:rsidRDefault="004A43E5">
      <w:pPr>
        <w:spacing w:line="254" w:lineRule="auto"/>
        <w:sectPr w:rsidR="004A43E5">
          <w:pgSz w:w="12240" w:h="15840"/>
          <w:pgMar w:top="1240" w:right="700" w:bottom="280" w:left="1060" w:header="714" w:footer="0" w:gutter="0"/>
          <w:cols w:space="720"/>
        </w:sectPr>
      </w:pPr>
    </w:p>
    <w:p w:rsidR="004A43E5" w:rsidRDefault="004A43E5">
      <w:pPr>
        <w:pStyle w:val="BodyText"/>
        <w:rPr>
          <w:sz w:val="20"/>
        </w:rPr>
      </w:pPr>
    </w:p>
    <w:p w:rsidR="004A43E5" w:rsidRDefault="004A43E5">
      <w:pPr>
        <w:pStyle w:val="BodyText"/>
        <w:rPr>
          <w:sz w:val="16"/>
        </w:rPr>
      </w:pPr>
    </w:p>
    <w:p w:rsidR="004A43E5" w:rsidRDefault="00AC463E">
      <w:pPr>
        <w:pStyle w:val="ListParagraph"/>
        <w:numPr>
          <w:ilvl w:val="0"/>
          <w:numId w:val="1"/>
        </w:numPr>
        <w:tabs>
          <w:tab w:val="left" w:pos="836"/>
        </w:tabs>
        <w:spacing w:before="94"/>
        <w:ind w:hanging="363"/>
        <w:jc w:val="left"/>
        <w:rPr>
          <w:color w:val="17171F"/>
        </w:rPr>
      </w:pPr>
      <w:r>
        <w:rPr>
          <w:color w:val="17171F"/>
          <w:w w:val="105"/>
          <w:u w:val="single" w:color="17171F"/>
        </w:rPr>
        <w:t>Notice</w:t>
      </w:r>
    </w:p>
    <w:p w:rsidR="004A43E5" w:rsidRDefault="004A43E5">
      <w:pPr>
        <w:pStyle w:val="BodyText"/>
        <w:spacing w:before="3"/>
      </w:pPr>
    </w:p>
    <w:p w:rsidR="004A43E5" w:rsidRDefault="00AC463E">
      <w:pPr>
        <w:pStyle w:val="BodyText"/>
        <w:spacing w:before="94" w:line="254" w:lineRule="auto"/>
        <w:ind w:left="828" w:right="144" w:firstLine="7"/>
      </w:pPr>
      <w:r>
        <w:rPr>
          <w:color w:val="17171F"/>
          <w:w w:val="105"/>
        </w:rPr>
        <w:t>Notices to the Parties in connection with the administration of this Contract shall be given to the</w:t>
      </w:r>
      <w:r>
        <w:rPr>
          <w:color w:val="17171F"/>
          <w:spacing w:val="-27"/>
          <w:w w:val="105"/>
        </w:rPr>
        <w:t xml:space="preserve"> </w:t>
      </w:r>
      <w:r>
        <w:rPr>
          <w:color w:val="17171F"/>
          <w:w w:val="105"/>
        </w:rPr>
        <w:t>Parties'</w:t>
      </w:r>
      <w:r>
        <w:rPr>
          <w:color w:val="17171F"/>
          <w:spacing w:val="-6"/>
          <w:w w:val="105"/>
        </w:rPr>
        <w:t xml:space="preserve"> </w:t>
      </w:r>
      <w:r>
        <w:rPr>
          <w:color w:val="17171F"/>
          <w:w w:val="105"/>
        </w:rPr>
        <w:t>Project</w:t>
      </w:r>
      <w:r>
        <w:rPr>
          <w:color w:val="17171F"/>
          <w:spacing w:val="-8"/>
          <w:w w:val="105"/>
        </w:rPr>
        <w:t xml:space="preserve"> </w:t>
      </w:r>
      <w:r>
        <w:rPr>
          <w:color w:val="17171F"/>
          <w:w w:val="105"/>
        </w:rPr>
        <w:t>Representative</w:t>
      </w:r>
      <w:r>
        <w:rPr>
          <w:color w:val="17171F"/>
          <w:spacing w:val="-24"/>
          <w:w w:val="105"/>
        </w:rPr>
        <w:t xml:space="preserve"> </w:t>
      </w:r>
      <w:r>
        <w:rPr>
          <w:color w:val="17171F"/>
          <w:w w:val="105"/>
        </w:rPr>
        <w:t>personally,</w:t>
      </w:r>
      <w:r>
        <w:rPr>
          <w:color w:val="17171F"/>
          <w:spacing w:val="-3"/>
          <w:w w:val="105"/>
        </w:rPr>
        <w:t xml:space="preserve"> </w:t>
      </w:r>
      <w:r>
        <w:rPr>
          <w:color w:val="17171F"/>
          <w:w w:val="105"/>
        </w:rPr>
        <w:t>by</w:t>
      </w:r>
      <w:r>
        <w:rPr>
          <w:color w:val="17171F"/>
          <w:spacing w:val="-17"/>
          <w:w w:val="105"/>
        </w:rPr>
        <w:t xml:space="preserve"> </w:t>
      </w:r>
      <w:r>
        <w:rPr>
          <w:color w:val="17171F"/>
          <w:w w:val="105"/>
        </w:rPr>
        <w:t>regular</w:t>
      </w:r>
      <w:r>
        <w:rPr>
          <w:color w:val="17171F"/>
          <w:spacing w:val="-9"/>
          <w:w w:val="105"/>
        </w:rPr>
        <w:t xml:space="preserve"> </w:t>
      </w:r>
      <w:r>
        <w:rPr>
          <w:color w:val="17171F"/>
          <w:w w:val="105"/>
        </w:rPr>
        <w:t>mail,</w:t>
      </w:r>
      <w:r>
        <w:rPr>
          <w:color w:val="17171F"/>
          <w:spacing w:val="-9"/>
          <w:w w:val="105"/>
        </w:rPr>
        <w:t xml:space="preserve"> </w:t>
      </w:r>
      <w:r>
        <w:rPr>
          <w:color w:val="17171F"/>
          <w:w w:val="105"/>
        </w:rPr>
        <w:t>or</w:t>
      </w:r>
      <w:r>
        <w:rPr>
          <w:color w:val="17171F"/>
          <w:spacing w:val="-16"/>
          <w:w w:val="105"/>
        </w:rPr>
        <w:t xml:space="preserve"> </w:t>
      </w:r>
      <w:r>
        <w:rPr>
          <w:color w:val="17171F"/>
          <w:w w:val="105"/>
        </w:rPr>
        <w:t>by</w:t>
      </w:r>
      <w:r>
        <w:rPr>
          <w:color w:val="17171F"/>
          <w:spacing w:val="-18"/>
          <w:w w:val="105"/>
        </w:rPr>
        <w:t xml:space="preserve"> </w:t>
      </w:r>
      <w:r>
        <w:rPr>
          <w:color w:val="17171F"/>
          <w:w w:val="105"/>
        </w:rPr>
        <w:t>facsimile</w:t>
      </w:r>
      <w:r>
        <w:rPr>
          <w:color w:val="17171F"/>
          <w:spacing w:val="2"/>
          <w:w w:val="105"/>
        </w:rPr>
        <w:t xml:space="preserve"> </w:t>
      </w:r>
      <w:r>
        <w:rPr>
          <w:color w:val="17171F"/>
          <w:w w:val="105"/>
        </w:rPr>
        <w:t>transmission</w:t>
      </w:r>
      <w:r>
        <w:rPr>
          <w:color w:val="17171F"/>
          <w:spacing w:val="-4"/>
          <w:w w:val="105"/>
        </w:rPr>
        <w:t xml:space="preserve"> </w:t>
      </w:r>
      <w:r>
        <w:rPr>
          <w:color w:val="17171F"/>
          <w:w w:val="105"/>
        </w:rPr>
        <w:t xml:space="preserve">as more particularly specified in this paragraph. Notices will be deemed given </w:t>
      </w:r>
      <w:r>
        <w:rPr>
          <w:color w:val="17171F"/>
          <w:spacing w:val="-2"/>
          <w:w w:val="105"/>
        </w:rPr>
        <w:t>on:</w:t>
      </w:r>
    </w:p>
    <w:p w:rsidR="004A43E5" w:rsidRDefault="004A43E5">
      <w:pPr>
        <w:pStyle w:val="BodyText"/>
      </w:pPr>
    </w:p>
    <w:p w:rsidR="004A43E5" w:rsidRDefault="00AC463E">
      <w:pPr>
        <w:pStyle w:val="ListParagraph"/>
        <w:numPr>
          <w:ilvl w:val="1"/>
          <w:numId w:val="1"/>
        </w:numPr>
        <w:tabs>
          <w:tab w:val="left" w:pos="1275"/>
          <w:tab w:val="left" w:pos="1276"/>
        </w:tabs>
        <w:spacing w:before="1" w:line="254" w:lineRule="auto"/>
        <w:ind w:left="1275" w:right="882" w:hanging="447"/>
      </w:pPr>
      <w:r>
        <w:rPr>
          <w:color w:val="17171F"/>
          <w:w w:val="105"/>
        </w:rPr>
        <w:t>The</w:t>
      </w:r>
      <w:r>
        <w:rPr>
          <w:color w:val="17171F"/>
          <w:spacing w:val="-2"/>
          <w:w w:val="105"/>
        </w:rPr>
        <w:t xml:space="preserve"> </w:t>
      </w:r>
      <w:r>
        <w:rPr>
          <w:color w:val="17171F"/>
          <w:w w:val="105"/>
        </w:rPr>
        <w:t>day</w:t>
      </w:r>
      <w:r>
        <w:rPr>
          <w:color w:val="17171F"/>
          <w:spacing w:val="-10"/>
          <w:w w:val="105"/>
        </w:rPr>
        <w:t xml:space="preserve"> </w:t>
      </w:r>
      <w:r>
        <w:rPr>
          <w:color w:val="17171F"/>
          <w:w w:val="105"/>
        </w:rPr>
        <w:t>the</w:t>
      </w:r>
      <w:r>
        <w:rPr>
          <w:color w:val="17171F"/>
          <w:spacing w:val="-9"/>
          <w:w w:val="105"/>
        </w:rPr>
        <w:t xml:space="preserve"> </w:t>
      </w:r>
      <w:r>
        <w:rPr>
          <w:color w:val="17171F"/>
          <w:w w:val="105"/>
        </w:rPr>
        <w:t>notice</w:t>
      </w:r>
      <w:r>
        <w:rPr>
          <w:color w:val="17171F"/>
          <w:spacing w:val="-1"/>
          <w:w w:val="105"/>
        </w:rPr>
        <w:t xml:space="preserve"> </w:t>
      </w:r>
      <w:r>
        <w:rPr>
          <w:color w:val="17171F"/>
          <w:w w:val="105"/>
        </w:rPr>
        <w:t>is</w:t>
      </w:r>
      <w:r>
        <w:rPr>
          <w:color w:val="17171F"/>
          <w:spacing w:val="-6"/>
          <w:w w:val="105"/>
        </w:rPr>
        <w:t xml:space="preserve"> </w:t>
      </w:r>
      <w:r>
        <w:rPr>
          <w:color w:val="17171F"/>
          <w:w w:val="105"/>
        </w:rPr>
        <w:t>personally</w:t>
      </w:r>
      <w:r>
        <w:rPr>
          <w:color w:val="17171F"/>
          <w:spacing w:val="2"/>
          <w:w w:val="105"/>
        </w:rPr>
        <w:t xml:space="preserve"> </w:t>
      </w:r>
      <w:r>
        <w:rPr>
          <w:color w:val="17171F"/>
          <w:w w:val="105"/>
        </w:rPr>
        <w:t>delivered</w:t>
      </w:r>
      <w:r>
        <w:rPr>
          <w:color w:val="17171F"/>
          <w:spacing w:val="2"/>
          <w:w w:val="105"/>
        </w:rPr>
        <w:t xml:space="preserve"> </w:t>
      </w:r>
      <w:r>
        <w:rPr>
          <w:color w:val="17171F"/>
          <w:w w:val="105"/>
        </w:rPr>
        <w:t>to</w:t>
      </w:r>
      <w:r>
        <w:rPr>
          <w:color w:val="17171F"/>
          <w:spacing w:val="-7"/>
          <w:w w:val="105"/>
        </w:rPr>
        <w:t xml:space="preserve"> </w:t>
      </w:r>
      <w:r>
        <w:rPr>
          <w:color w:val="17171F"/>
          <w:w w:val="105"/>
        </w:rPr>
        <w:t>the</w:t>
      </w:r>
      <w:r>
        <w:rPr>
          <w:color w:val="17171F"/>
          <w:spacing w:val="-10"/>
          <w:w w:val="105"/>
        </w:rPr>
        <w:t xml:space="preserve"> </w:t>
      </w:r>
      <w:r>
        <w:rPr>
          <w:color w:val="17171F"/>
          <w:w w:val="105"/>
        </w:rPr>
        <w:t>Party's</w:t>
      </w:r>
      <w:r>
        <w:rPr>
          <w:color w:val="17171F"/>
          <w:spacing w:val="-4"/>
          <w:w w:val="105"/>
        </w:rPr>
        <w:t xml:space="preserve"> </w:t>
      </w:r>
      <w:r>
        <w:rPr>
          <w:color w:val="17171F"/>
          <w:w w:val="105"/>
        </w:rPr>
        <w:t>Project</w:t>
      </w:r>
      <w:r>
        <w:rPr>
          <w:color w:val="17171F"/>
          <w:spacing w:val="-4"/>
          <w:w w:val="105"/>
        </w:rPr>
        <w:t xml:space="preserve"> </w:t>
      </w:r>
      <w:r>
        <w:rPr>
          <w:color w:val="17171F"/>
          <w:w w:val="105"/>
        </w:rPr>
        <w:t>Representative</w:t>
      </w:r>
      <w:r>
        <w:rPr>
          <w:color w:val="17171F"/>
          <w:spacing w:val="-21"/>
          <w:w w:val="105"/>
        </w:rPr>
        <w:t xml:space="preserve"> </w:t>
      </w:r>
      <w:r>
        <w:rPr>
          <w:color w:val="17171F"/>
          <w:w w:val="105"/>
        </w:rPr>
        <w:t xml:space="preserve">as </w:t>
      </w:r>
      <w:r w:rsidR="00612AA5">
        <w:rPr>
          <w:color w:val="17171F"/>
          <w:w w:val="105"/>
        </w:rPr>
        <w:t>specified in</w:t>
      </w:r>
      <w:r>
        <w:rPr>
          <w:color w:val="17171F"/>
          <w:w w:val="105"/>
        </w:rPr>
        <w:t xml:space="preserve"> the Exhibit A, Scope of Work, page 9, Section</w:t>
      </w:r>
      <w:r>
        <w:rPr>
          <w:color w:val="17171F"/>
          <w:spacing w:val="7"/>
          <w:w w:val="105"/>
        </w:rPr>
        <w:t xml:space="preserve"> </w:t>
      </w:r>
      <w:r>
        <w:rPr>
          <w:color w:val="17171F"/>
          <w:w w:val="105"/>
        </w:rPr>
        <w:t>IV.</w:t>
      </w:r>
    </w:p>
    <w:p w:rsidR="004A43E5" w:rsidRDefault="004A43E5">
      <w:pPr>
        <w:pStyle w:val="BodyText"/>
        <w:spacing w:before="4"/>
      </w:pPr>
    </w:p>
    <w:p w:rsidR="004A43E5" w:rsidRDefault="00AC463E">
      <w:pPr>
        <w:pStyle w:val="ListParagraph"/>
        <w:numPr>
          <w:ilvl w:val="1"/>
          <w:numId w:val="1"/>
        </w:numPr>
        <w:tabs>
          <w:tab w:val="left" w:pos="1265"/>
          <w:tab w:val="left" w:pos="1266"/>
        </w:tabs>
        <w:spacing w:before="1" w:line="252" w:lineRule="auto"/>
        <w:ind w:left="1265" w:right="213" w:hanging="447"/>
      </w:pPr>
      <w:r>
        <w:rPr>
          <w:color w:val="17171F"/>
          <w:w w:val="105"/>
        </w:rPr>
        <w:t>Five days after the date the notice is deposited in the United States mail, addressed to</w:t>
      </w:r>
      <w:r>
        <w:rPr>
          <w:color w:val="17171F"/>
          <w:spacing w:val="-33"/>
          <w:w w:val="105"/>
        </w:rPr>
        <w:t xml:space="preserve"> </w:t>
      </w:r>
      <w:r>
        <w:rPr>
          <w:color w:val="17171F"/>
          <w:w w:val="105"/>
        </w:rPr>
        <w:t>a Party's Project Representative as indicated in Section IV, with first-class postage fully prepaid;</w:t>
      </w:r>
      <w:r>
        <w:rPr>
          <w:color w:val="17171F"/>
          <w:spacing w:val="5"/>
          <w:w w:val="105"/>
        </w:rPr>
        <w:t xml:space="preserve"> </w:t>
      </w:r>
      <w:r>
        <w:rPr>
          <w:color w:val="17171F"/>
          <w:w w:val="105"/>
        </w:rPr>
        <w:t>or</w:t>
      </w:r>
    </w:p>
    <w:p w:rsidR="004A43E5" w:rsidRDefault="004A43E5">
      <w:pPr>
        <w:pStyle w:val="BodyText"/>
        <w:spacing w:before="10"/>
      </w:pPr>
    </w:p>
    <w:p w:rsidR="004A43E5" w:rsidRDefault="00AC463E">
      <w:pPr>
        <w:pStyle w:val="ListParagraph"/>
        <w:numPr>
          <w:ilvl w:val="1"/>
          <w:numId w:val="1"/>
        </w:numPr>
        <w:tabs>
          <w:tab w:val="left" w:pos="1255"/>
          <w:tab w:val="left" w:pos="1256"/>
        </w:tabs>
        <w:spacing w:before="1" w:line="254" w:lineRule="auto"/>
        <w:ind w:left="1255" w:right="214" w:hanging="449"/>
      </w:pPr>
      <w:r>
        <w:rPr>
          <w:color w:val="17171F"/>
          <w:w w:val="105"/>
        </w:rPr>
        <w:t>On the day the notice is transmitted by facsimile to the facsimile number specified as specified in Section IV, provided that an original of such notice is deposited in the</w:t>
      </w:r>
      <w:r>
        <w:rPr>
          <w:color w:val="17171F"/>
          <w:spacing w:val="-41"/>
          <w:w w:val="105"/>
        </w:rPr>
        <w:t xml:space="preserve"> </w:t>
      </w:r>
      <w:r>
        <w:rPr>
          <w:color w:val="17171F"/>
          <w:w w:val="105"/>
        </w:rPr>
        <w:t xml:space="preserve">United States mail, addressed to the Party's Project Representative as specified in Section IV, </w:t>
      </w:r>
      <w:r w:rsidR="00612AA5">
        <w:rPr>
          <w:color w:val="17171F"/>
          <w:w w:val="105"/>
        </w:rPr>
        <w:t>on the</w:t>
      </w:r>
      <w:r>
        <w:rPr>
          <w:color w:val="17171F"/>
          <w:w w:val="105"/>
        </w:rPr>
        <w:t xml:space="preserve"> same day as the facsimile transmission is</w:t>
      </w:r>
      <w:r>
        <w:rPr>
          <w:color w:val="17171F"/>
          <w:spacing w:val="-18"/>
          <w:w w:val="105"/>
        </w:rPr>
        <w:t xml:space="preserve"> </w:t>
      </w:r>
      <w:r>
        <w:rPr>
          <w:color w:val="17171F"/>
          <w:w w:val="105"/>
        </w:rPr>
        <w:t>made.</w:t>
      </w:r>
    </w:p>
    <w:p w:rsidR="004A43E5" w:rsidRDefault="004A43E5">
      <w:pPr>
        <w:pStyle w:val="BodyText"/>
        <w:spacing w:before="3"/>
      </w:pPr>
    </w:p>
    <w:p w:rsidR="004A43E5" w:rsidRDefault="00AC463E">
      <w:pPr>
        <w:pStyle w:val="ListParagraph"/>
        <w:numPr>
          <w:ilvl w:val="0"/>
          <w:numId w:val="1"/>
        </w:numPr>
        <w:tabs>
          <w:tab w:val="left" w:pos="798"/>
        </w:tabs>
        <w:spacing w:before="1"/>
        <w:ind w:left="797" w:hanging="363"/>
        <w:jc w:val="left"/>
        <w:rPr>
          <w:color w:val="17171F"/>
        </w:rPr>
      </w:pPr>
      <w:r>
        <w:rPr>
          <w:color w:val="17171F"/>
          <w:u w:val="single" w:color="17171F"/>
        </w:rPr>
        <w:t>Partial</w:t>
      </w:r>
      <w:r>
        <w:rPr>
          <w:color w:val="17171F"/>
          <w:spacing w:val="-11"/>
          <w:u w:val="single" w:color="17171F"/>
        </w:rPr>
        <w:t xml:space="preserve"> </w:t>
      </w:r>
      <w:r>
        <w:rPr>
          <w:color w:val="17171F"/>
          <w:u w:val="single" w:color="17171F"/>
        </w:rPr>
        <w:t>Invalidity</w:t>
      </w:r>
    </w:p>
    <w:p w:rsidR="004A43E5" w:rsidRDefault="004A43E5">
      <w:pPr>
        <w:pStyle w:val="BodyText"/>
        <w:spacing w:before="10"/>
        <w:rPr>
          <w:sz w:val="14"/>
        </w:rPr>
      </w:pPr>
    </w:p>
    <w:p w:rsidR="004A43E5" w:rsidRDefault="00AC463E">
      <w:pPr>
        <w:pStyle w:val="BodyText"/>
        <w:spacing w:before="94" w:line="252" w:lineRule="auto"/>
        <w:ind w:left="781" w:right="218" w:firstLine="10"/>
      </w:pPr>
      <w:r>
        <w:rPr>
          <w:color w:val="17171F"/>
        </w:rPr>
        <w:t>Should any part, term, portion, or provision of this Contract agreement be finally decided by a court of competent jurisdiction to be in conflict with any law of the United States or the State of California, or otherwise be unenforceable  or ineffectual,  the validity of the remaining parts, terms, portions, or provisions will be deemed severable and will not be affected thereby, provided such remaining portions or provisions can be construed in substance to constitute the agreement which the Parties intended to enter into in the first</w:t>
      </w:r>
      <w:r>
        <w:rPr>
          <w:color w:val="17171F"/>
          <w:spacing w:val="-5"/>
        </w:rPr>
        <w:t xml:space="preserve"> </w:t>
      </w:r>
      <w:r>
        <w:rPr>
          <w:color w:val="17171F"/>
        </w:rPr>
        <w:t>place.</w:t>
      </w:r>
    </w:p>
    <w:p w:rsidR="004A43E5" w:rsidRDefault="004A43E5">
      <w:pPr>
        <w:pStyle w:val="BodyText"/>
        <w:spacing w:before="3"/>
        <w:rPr>
          <w:sz w:val="30"/>
        </w:rPr>
      </w:pPr>
    </w:p>
    <w:p w:rsidR="004A43E5" w:rsidRDefault="00AC463E">
      <w:pPr>
        <w:pStyle w:val="ListParagraph"/>
        <w:numPr>
          <w:ilvl w:val="0"/>
          <w:numId w:val="1"/>
        </w:numPr>
        <w:tabs>
          <w:tab w:val="left" w:pos="772"/>
        </w:tabs>
        <w:ind w:left="771" w:hanging="357"/>
        <w:jc w:val="left"/>
        <w:rPr>
          <w:color w:val="17171F"/>
        </w:rPr>
      </w:pPr>
      <w:r>
        <w:rPr>
          <w:color w:val="17171F"/>
          <w:w w:val="105"/>
          <w:u w:val="single" w:color="17171F"/>
        </w:rPr>
        <w:t>Responsibility of Project</w:t>
      </w:r>
      <w:r>
        <w:rPr>
          <w:color w:val="17171F"/>
          <w:spacing w:val="-11"/>
          <w:w w:val="105"/>
          <w:u w:val="single" w:color="17171F"/>
        </w:rPr>
        <w:t xml:space="preserve"> </w:t>
      </w:r>
      <w:r>
        <w:rPr>
          <w:color w:val="17171F"/>
          <w:w w:val="105"/>
          <w:u w:val="single" w:color="17171F"/>
        </w:rPr>
        <w:t>Representatives</w:t>
      </w:r>
    </w:p>
    <w:p w:rsidR="004A43E5" w:rsidRDefault="004A43E5">
      <w:pPr>
        <w:pStyle w:val="BodyText"/>
        <w:spacing w:before="3"/>
        <w:rPr>
          <w:sz w:val="14"/>
        </w:rPr>
      </w:pPr>
    </w:p>
    <w:p w:rsidR="004A43E5" w:rsidRDefault="00AC463E">
      <w:pPr>
        <w:pStyle w:val="BodyText"/>
        <w:spacing w:before="94" w:line="254" w:lineRule="auto"/>
        <w:ind w:left="758" w:right="190" w:firstLine="12"/>
      </w:pPr>
      <w:r>
        <w:rPr>
          <w:color w:val="17171F"/>
          <w:w w:val="105"/>
        </w:rPr>
        <w:t>All matters concerning the administration of this Contract, which are within the responsibility of the Parties shall be under the direction of, or shall be submitted to, the respective Project Representative or the Party's employee specified, in writing, by the Project Representative. A Party may, in its sole discretion, change its designation of its Project Representative upon providing written notice to the other Party at least 15 days prior to such change. The Project Representatives for Parties are specified in the Exhibit A, Scope of Work, Page 9, in Section IV.</w:t>
      </w:r>
    </w:p>
    <w:p w:rsidR="004A43E5" w:rsidRDefault="004A43E5">
      <w:pPr>
        <w:pStyle w:val="BodyText"/>
        <w:spacing w:before="1"/>
      </w:pPr>
    </w:p>
    <w:p w:rsidR="004A43E5" w:rsidRDefault="00AC463E">
      <w:pPr>
        <w:pStyle w:val="ListParagraph"/>
        <w:numPr>
          <w:ilvl w:val="0"/>
          <w:numId w:val="1"/>
        </w:numPr>
        <w:tabs>
          <w:tab w:val="left" w:pos="762"/>
        </w:tabs>
        <w:ind w:left="761" w:hanging="366"/>
        <w:jc w:val="left"/>
        <w:rPr>
          <w:color w:val="17171F"/>
        </w:rPr>
      </w:pPr>
      <w:r>
        <w:rPr>
          <w:color w:val="17171F"/>
          <w:w w:val="105"/>
          <w:u w:val="single" w:color="17171F"/>
        </w:rPr>
        <w:t>Waiver</w:t>
      </w:r>
    </w:p>
    <w:p w:rsidR="004A43E5" w:rsidRDefault="004A43E5">
      <w:pPr>
        <w:pStyle w:val="BodyText"/>
        <w:spacing w:before="1"/>
        <w:rPr>
          <w:sz w:val="14"/>
        </w:rPr>
      </w:pPr>
    </w:p>
    <w:p w:rsidR="004A43E5" w:rsidRDefault="00AC463E">
      <w:pPr>
        <w:pStyle w:val="BodyText"/>
        <w:spacing w:before="94" w:line="254" w:lineRule="auto"/>
        <w:ind w:left="747" w:right="154" w:firstLine="13"/>
      </w:pPr>
      <w:r>
        <w:rPr>
          <w:color w:val="17171F"/>
          <w:w w:val="105"/>
        </w:rPr>
        <w:t xml:space="preserve">Waiver by either Party of a breach of any covenant of this Contract will not be construed to be </w:t>
      </w:r>
      <w:r w:rsidR="00612AA5">
        <w:rPr>
          <w:color w:val="17171F"/>
          <w:w w:val="105"/>
        </w:rPr>
        <w:t>a continuing</w:t>
      </w:r>
      <w:r>
        <w:rPr>
          <w:color w:val="17171F"/>
          <w:w w:val="105"/>
        </w:rPr>
        <w:t xml:space="preserve"> waiver of any subsequent breach. A Party's receipt of consideration with knowledge of the other's violation of a covenant does not waive the Party's right to enforce any covenant </w:t>
      </w:r>
      <w:r w:rsidR="00612AA5">
        <w:rPr>
          <w:color w:val="17171F"/>
          <w:w w:val="105"/>
        </w:rPr>
        <w:t>of this</w:t>
      </w:r>
      <w:r>
        <w:rPr>
          <w:color w:val="17171F"/>
          <w:w w:val="105"/>
        </w:rPr>
        <w:t xml:space="preserve"> Contract. However, neither Party shall waive any provision of this Contract unless the waiver is not against public policy or current laws, in writing, signed by a representative of each Party with the authority to sign, and signed by all Parties</w:t>
      </w:r>
      <w:r>
        <w:rPr>
          <w:color w:val="555555"/>
          <w:w w:val="105"/>
        </w:rPr>
        <w:t>.</w:t>
      </w:r>
    </w:p>
    <w:p w:rsidR="004A43E5" w:rsidRDefault="004A43E5">
      <w:pPr>
        <w:pStyle w:val="BodyText"/>
        <w:rPr>
          <w:sz w:val="30"/>
        </w:rPr>
      </w:pPr>
    </w:p>
    <w:p w:rsidR="004A43E5" w:rsidRDefault="00AC463E">
      <w:pPr>
        <w:pStyle w:val="ListParagraph"/>
        <w:numPr>
          <w:ilvl w:val="0"/>
          <w:numId w:val="1"/>
        </w:numPr>
        <w:tabs>
          <w:tab w:val="left" w:pos="748"/>
        </w:tabs>
        <w:ind w:left="747" w:hanging="371"/>
        <w:jc w:val="left"/>
        <w:rPr>
          <w:color w:val="17171F"/>
        </w:rPr>
      </w:pPr>
      <w:r>
        <w:rPr>
          <w:color w:val="17171F"/>
          <w:w w:val="105"/>
          <w:u w:val="single" w:color="17171F"/>
        </w:rPr>
        <w:t>Authority and</w:t>
      </w:r>
      <w:r>
        <w:rPr>
          <w:color w:val="17171F"/>
          <w:spacing w:val="17"/>
          <w:w w:val="105"/>
          <w:u w:val="single" w:color="17171F"/>
        </w:rPr>
        <w:t xml:space="preserve"> </w:t>
      </w:r>
      <w:r>
        <w:rPr>
          <w:color w:val="17171F"/>
          <w:w w:val="105"/>
          <w:u w:val="single" w:color="17171F"/>
        </w:rPr>
        <w:t>Capacity</w:t>
      </w:r>
    </w:p>
    <w:p w:rsidR="004A43E5" w:rsidRDefault="004A43E5">
      <w:pPr>
        <w:pStyle w:val="BodyText"/>
        <w:spacing w:before="3"/>
        <w:rPr>
          <w:sz w:val="14"/>
        </w:rPr>
      </w:pPr>
    </w:p>
    <w:p w:rsidR="004A43E5" w:rsidRDefault="00AC463E">
      <w:pPr>
        <w:pStyle w:val="BodyText"/>
        <w:spacing w:before="94" w:line="249" w:lineRule="auto"/>
        <w:ind w:left="737" w:right="284" w:hanging="5"/>
      </w:pPr>
      <w:r>
        <w:rPr>
          <w:color w:val="17171F"/>
          <w:w w:val="105"/>
        </w:rPr>
        <w:t>Each Party and each Party's signatory warrant and represent that each has full authority and capacity to enter into this Contract in accordance with all requirements of law</w:t>
      </w:r>
      <w:r>
        <w:rPr>
          <w:color w:val="424242"/>
          <w:w w:val="105"/>
        </w:rPr>
        <w:t xml:space="preserve">. </w:t>
      </w:r>
      <w:r>
        <w:rPr>
          <w:color w:val="17171F"/>
          <w:w w:val="105"/>
        </w:rPr>
        <w:t>The Parties also warrant that any signed amendment or modification to the Contract shall comply with all</w:t>
      </w:r>
    </w:p>
    <w:p w:rsidR="004A43E5" w:rsidRDefault="004A43E5">
      <w:pPr>
        <w:spacing w:line="249" w:lineRule="auto"/>
        <w:sectPr w:rsidR="004A43E5">
          <w:pgSz w:w="12240" w:h="15840"/>
          <w:pgMar w:top="1240" w:right="700" w:bottom="0" w:left="1060" w:header="714" w:footer="0" w:gutter="0"/>
          <w:cols w:space="720"/>
        </w:sectPr>
      </w:pPr>
    </w:p>
    <w:p w:rsidR="004A43E5" w:rsidRDefault="00AC463E">
      <w:pPr>
        <w:pStyle w:val="BodyText"/>
        <w:spacing w:before="141"/>
        <w:ind w:left="737"/>
      </w:pPr>
      <w:r>
        <w:rPr>
          <w:color w:val="17171F"/>
          <w:w w:val="105"/>
        </w:rPr>
        <w:t>requirements of law, including capacity and authority to amend or modify the Contract.</w:t>
      </w:r>
    </w:p>
    <w:p w:rsidR="004A43E5" w:rsidRDefault="004A43E5">
      <w:pPr>
        <w:pStyle w:val="BodyText"/>
        <w:spacing w:before="3"/>
        <w:rPr>
          <w:sz w:val="23"/>
        </w:rPr>
      </w:pPr>
    </w:p>
    <w:p w:rsidR="004A43E5" w:rsidRDefault="00AC463E">
      <w:pPr>
        <w:pStyle w:val="ListParagraph"/>
        <w:numPr>
          <w:ilvl w:val="0"/>
          <w:numId w:val="1"/>
        </w:numPr>
        <w:tabs>
          <w:tab w:val="left" w:pos="860"/>
        </w:tabs>
        <w:ind w:left="860" w:hanging="368"/>
        <w:jc w:val="left"/>
        <w:rPr>
          <w:color w:val="17171F"/>
        </w:rPr>
      </w:pPr>
      <w:r>
        <w:rPr>
          <w:color w:val="17171F"/>
          <w:w w:val="105"/>
          <w:u w:val="single" w:color="17171F"/>
        </w:rPr>
        <w:t>Binding on</w:t>
      </w:r>
      <w:r>
        <w:rPr>
          <w:color w:val="17171F"/>
          <w:spacing w:val="-16"/>
          <w:w w:val="105"/>
          <w:u w:val="single" w:color="17171F"/>
        </w:rPr>
        <w:t xml:space="preserve"> </w:t>
      </w:r>
      <w:r>
        <w:rPr>
          <w:color w:val="17171F"/>
          <w:w w:val="105"/>
          <w:u w:val="single" w:color="17171F"/>
        </w:rPr>
        <w:t>Successors</w:t>
      </w:r>
    </w:p>
    <w:p w:rsidR="004A43E5" w:rsidRDefault="004A43E5">
      <w:pPr>
        <w:pStyle w:val="BodyText"/>
        <w:spacing w:before="9"/>
        <w:rPr>
          <w:sz w:val="14"/>
        </w:rPr>
      </w:pPr>
    </w:p>
    <w:p w:rsidR="004A43E5" w:rsidRDefault="00AC463E">
      <w:pPr>
        <w:pStyle w:val="BodyText"/>
        <w:spacing w:before="93" w:line="254" w:lineRule="auto"/>
        <w:ind w:left="851" w:right="146" w:firstLine="8"/>
      </w:pPr>
      <w:r>
        <w:rPr>
          <w:color w:val="17171F"/>
          <w:w w:val="105"/>
        </w:rPr>
        <w:t xml:space="preserve">All of the conditions, covenants, and terms identified in this Contract apply to any successor </w:t>
      </w:r>
      <w:r w:rsidR="00612AA5">
        <w:rPr>
          <w:color w:val="17171F"/>
          <w:w w:val="105"/>
        </w:rPr>
        <w:t>or assignee</w:t>
      </w:r>
      <w:r>
        <w:rPr>
          <w:color w:val="17171F"/>
          <w:w w:val="105"/>
        </w:rPr>
        <w:t xml:space="preserve"> of the Parties to this Contract with each assignee or successor held jointly and severally liable under this Contract. However, no assignment or subcontract of either Party is permitted, except with the prior written authorization of the other Party.</w:t>
      </w:r>
    </w:p>
    <w:p w:rsidR="004A43E5" w:rsidRDefault="004A43E5">
      <w:pPr>
        <w:pStyle w:val="BodyText"/>
        <w:spacing w:before="8"/>
        <w:rPr>
          <w:sz w:val="21"/>
        </w:rPr>
      </w:pPr>
    </w:p>
    <w:p w:rsidR="004A43E5" w:rsidRDefault="00AC463E">
      <w:pPr>
        <w:pStyle w:val="ListParagraph"/>
        <w:numPr>
          <w:ilvl w:val="0"/>
          <w:numId w:val="1"/>
        </w:numPr>
        <w:tabs>
          <w:tab w:val="left" w:pos="851"/>
        </w:tabs>
        <w:spacing w:before="1"/>
        <w:ind w:left="850" w:hanging="368"/>
        <w:jc w:val="left"/>
        <w:rPr>
          <w:color w:val="17171F"/>
        </w:rPr>
      </w:pPr>
      <w:r>
        <w:rPr>
          <w:color w:val="17171F"/>
          <w:w w:val="105"/>
          <w:u w:val="single" w:color="17171F"/>
        </w:rPr>
        <w:t>Cumulative</w:t>
      </w:r>
      <w:r>
        <w:rPr>
          <w:color w:val="17171F"/>
          <w:spacing w:val="8"/>
          <w:w w:val="105"/>
          <w:u w:val="single" w:color="17171F"/>
        </w:rPr>
        <w:t xml:space="preserve"> </w:t>
      </w:r>
      <w:r>
        <w:rPr>
          <w:color w:val="17171F"/>
          <w:w w:val="105"/>
          <w:u w:val="single" w:color="17171F"/>
        </w:rPr>
        <w:t>Remedies</w:t>
      </w:r>
    </w:p>
    <w:p w:rsidR="004A43E5" w:rsidRDefault="004A43E5">
      <w:pPr>
        <w:pStyle w:val="BodyText"/>
        <w:spacing w:before="10"/>
        <w:rPr>
          <w:sz w:val="14"/>
        </w:rPr>
      </w:pPr>
    </w:p>
    <w:p w:rsidR="004A43E5" w:rsidRDefault="00AC463E">
      <w:pPr>
        <w:pStyle w:val="BodyText"/>
        <w:spacing w:before="94" w:line="254" w:lineRule="auto"/>
        <w:ind w:left="835" w:right="713" w:firstLine="12"/>
      </w:pPr>
      <w:r>
        <w:rPr>
          <w:color w:val="17171F"/>
          <w:w w:val="105"/>
        </w:rPr>
        <w:t xml:space="preserve">All of the various rights, powers, and remedies of the Parties shall be construed as cumulative, and no one of them exclusive of any other or of any other legal or equitable remedy which a Party might otherwise have in the event of a breach or default of any condition, covenant, or term by the other Party. The exercise of any single right, option, election, power, or remedy shall not </w:t>
      </w:r>
      <w:r>
        <w:rPr>
          <w:color w:val="2E2E30"/>
          <w:w w:val="105"/>
        </w:rPr>
        <w:t xml:space="preserve">in </w:t>
      </w:r>
      <w:r>
        <w:rPr>
          <w:color w:val="17171F"/>
          <w:w w:val="105"/>
        </w:rPr>
        <w:t xml:space="preserve">any way, impair any other right, option, election, power or remedy until all duties </w:t>
      </w:r>
      <w:r w:rsidR="00612AA5">
        <w:rPr>
          <w:color w:val="17171F"/>
          <w:w w:val="105"/>
        </w:rPr>
        <w:t>and obligations</w:t>
      </w:r>
      <w:r>
        <w:rPr>
          <w:color w:val="17171F"/>
          <w:w w:val="105"/>
        </w:rPr>
        <w:t xml:space="preserve"> imposed shall have been full performed.</w:t>
      </w:r>
    </w:p>
    <w:p w:rsidR="004A43E5" w:rsidRDefault="004A43E5">
      <w:pPr>
        <w:pStyle w:val="BodyText"/>
        <w:spacing w:before="9"/>
        <w:rPr>
          <w:sz w:val="21"/>
        </w:rPr>
      </w:pPr>
    </w:p>
    <w:p w:rsidR="004A43E5" w:rsidRDefault="00AC463E">
      <w:pPr>
        <w:pStyle w:val="ListParagraph"/>
        <w:numPr>
          <w:ilvl w:val="0"/>
          <w:numId w:val="1"/>
        </w:numPr>
        <w:tabs>
          <w:tab w:val="left" w:pos="839"/>
        </w:tabs>
        <w:spacing w:before="1"/>
        <w:ind w:left="838" w:hanging="371"/>
        <w:jc w:val="left"/>
        <w:rPr>
          <w:color w:val="17171F"/>
        </w:rPr>
      </w:pPr>
      <w:r>
        <w:rPr>
          <w:color w:val="17171F"/>
          <w:u w:val="single" w:color="17171F"/>
        </w:rPr>
        <w:t>Independent</w:t>
      </w:r>
      <w:r>
        <w:rPr>
          <w:color w:val="17171F"/>
          <w:spacing w:val="4"/>
          <w:u w:val="single" w:color="17171F"/>
        </w:rPr>
        <w:t xml:space="preserve"> </w:t>
      </w:r>
      <w:r>
        <w:rPr>
          <w:color w:val="17171F"/>
          <w:u w:val="single" w:color="17171F"/>
        </w:rPr>
        <w:t>Advice</w:t>
      </w:r>
    </w:p>
    <w:p w:rsidR="004A43E5" w:rsidRDefault="004A43E5">
      <w:pPr>
        <w:pStyle w:val="BodyText"/>
        <w:spacing w:before="5"/>
        <w:rPr>
          <w:sz w:val="14"/>
        </w:rPr>
      </w:pPr>
    </w:p>
    <w:p w:rsidR="004A43E5" w:rsidRDefault="00AC463E">
      <w:pPr>
        <w:pStyle w:val="BodyText"/>
        <w:spacing w:before="94" w:line="254" w:lineRule="auto"/>
        <w:ind w:left="821" w:right="380" w:hanging="3"/>
      </w:pPr>
      <w:r>
        <w:rPr>
          <w:color w:val="17171F"/>
          <w:w w:val="105"/>
        </w:rPr>
        <w:t>Each Party represents and warrants that in executing this Contract it does so with full knowledge of the rights and duties it may have with respect to the other Party</w:t>
      </w:r>
      <w:r>
        <w:rPr>
          <w:color w:val="424242"/>
          <w:w w:val="105"/>
        </w:rPr>
        <w:t xml:space="preserve">. </w:t>
      </w:r>
      <w:r>
        <w:rPr>
          <w:color w:val="17171F"/>
          <w:w w:val="105"/>
        </w:rPr>
        <w:t xml:space="preserve">Each Party </w:t>
      </w:r>
      <w:r w:rsidR="00612AA5">
        <w:rPr>
          <w:color w:val="17171F"/>
          <w:w w:val="105"/>
        </w:rPr>
        <w:t>also warrants</w:t>
      </w:r>
      <w:r>
        <w:rPr>
          <w:color w:val="17171F"/>
          <w:w w:val="105"/>
        </w:rPr>
        <w:t xml:space="preserve"> and represents that it has received independent legal advice from its attorney with respect to the matters set forth in this Contract and the rights and duties arising out of this Contract, or that such Party willingly foregoes any such consultation</w:t>
      </w:r>
      <w:r>
        <w:rPr>
          <w:color w:val="424242"/>
          <w:w w:val="105"/>
        </w:rPr>
        <w:t>.</w:t>
      </w:r>
    </w:p>
    <w:p w:rsidR="004A43E5" w:rsidRDefault="004A43E5">
      <w:pPr>
        <w:pStyle w:val="BodyText"/>
        <w:spacing w:before="2"/>
      </w:pPr>
    </w:p>
    <w:p w:rsidR="004A43E5" w:rsidRDefault="00AC463E">
      <w:pPr>
        <w:pStyle w:val="ListParagraph"/>
        <w:numPr>
          <w:ilvl w:val="0"/>
          <w:numId w:val="1"/>
        </w:numPr>
        <w:tabs>
          <w:tab w:val="left" w:pos="817"/>
        </w:tabs>
        <w:ind w:left="816" w:hanging="363"/>
        <w:jc w:val="left"/>
        <w:rPr>
          <w:color w:val="17171F"/>
        </w:rPr>
      </w:pPr>
      <w:r>
        <w:rPr>
          <w:color w:val="17171F"/>
          <w:u w:val="single" w:color="17171F"/>
        </w:rPr>
        <w:t>No Reliance on</w:t>
      </w:r>
      <w:r>
        <w:rPr>
          <w:color w:val="17171F"/>
          <w:spacing w:val="-21"/>
          <w:u w:val="single" w:color="17171F"/>
        </w:rPr>
        <w:t xml:space="preserve"> </w:t>
      </w:r>
      <w:r>
        <w:rPr>
          <w:color w:val="17171F"/>
          <w:u w:val="single" w:color="17171F"/>
        </w:rPr>
        <w:t>Representations</w:t>
      </w:r>
    </w:p>
    <w:p w:rsidR="004A43E5" w:rsidRDefault="004A43E5">
      <w:pPr>
        <w:pStyle w:val="BodyText"/>
        <w:rPr>
          <w:sz w:val="15"/>
        </w:rPr>
      </w:pPr>
    </w:p>
    <w:p w:rsidR="004A43E5" w:rsidRDefault="00AC463E">
      <w:pPr>
        <w:pStyle w:val="BodyText"/>
        <w:spacing w:before="93" w:line="254" w:lineRule="auto"/>
        <w:ind w:left="804" w:right="103" w:firstLine="2"/>
      </w:pPr>
      <w:r>
        <w:rPr>
          <w:color w:val="17171F"/>
          <w:w w:val="105"/>
        </w:rPr>
        <w:t>Each Party warrants and represents that it is not relying and has not relied upon any representation or statement made by the other Party with respect to the facts involved or its rights or duties. Each Party understands and agrees that the facts relevant, or believed to be relevant to this Contact, have been independently verified</w:t>
      </w:r>
      <w:r>
        <w:rPr>
          <w:color w:val="424242"/>
          <w:w w:val="105"/>
        </w:rPr>
        <w:t xml:space="preserve">. </w:t>
      </w:r>
      <w:r>
        <w:rPr>
          <w:color w:val="17171F"/>
          <w:w w:val="105"/>
        </w:rPr>
        <w:t xml:space="preserve">Each Party further understands </w:t>
      </w:r>
      <w:r w:rsidR="00612AA5">
        <w:rPr>
          <w:color w:val="17171F"/>
          <w:w w:val="105"/>
        </w:rPr>
        <w:t>that it</w:t>
      </w:r>
      <w:r>
        <w:rPr>
          <w:color w:val="17171F"/>
          <w:w w:val="105"/>
        </w:rPr>
        <w:t xml:space="preserve"> is responsible for verifying the representations of law or fact provided by the other Party.</w:t>
      </w:r>
    </w:p>
    <w:p w:rsidR="004A43E5" w:rsidRDefault="004A43E5">
      <w:pPr>
        <w:pStyle w:val="BodyText"/>
        <w:spacing w:before="4"/>
        <w:rPr>
          <w:sz w:val="30"/>
        </w:rPr>
      </w:pPr>
    </w:p>
    <w:p w:rsidR="004A43E5" w:rsidRDefault="00AC463E">
      <w:pPr>
        <w:pStyle w:val="ListParagraph"/>
        <w:numPr>
          <w:ilvl w:val="0"/>
          <w:numId w:val="1"/>
        </w:numPr>
        <w:tabs>
          <w:tab w:val="left" w:pos="798"/>
        </w:tabs>
        <w:ind w:left="797" w:hanging="356"/>
        <w:jc w:val="left"/>
        <w:rPr>
          <w:color w:val="17171F"/>
        </w:rPr>
      </w:pPr>
      <w:r>
        <w:rPr>
          <w:color w:val="17171F"/>
          <w:w w:val="105"/>
          <w:u w:val="single" w:color="17171F"/>
        </w:rPr>
        <w:t>Information Subject to a Business Associate</w:t>
      </w:r>
      <w:r>
        <w:rPr>
          <w:color w:val="17171F"/>
          <w:spacing w:val="8"/>
          <w:w w:val="105"/>
          <w:u w:val="single" w:color="17171F"/>
        </w:rPr>
        <w:t xml:space="preserve"> </w:t>
      </w:r>
      <w:r>
        <w:rPr>
          <w:color w:val="17171F"/>
          <w:w w:val="105"/>
          <w:u w:val="single" w:color="17171F"/>
        </w:rPr>
        <w:t>Agreement</w:t>
      </w:r>
    </w:p>
    <w:p w:rsidR="004A43E5" w:rsidRDefault="004A43E5">
      <w:pPr>
        <w:pStyle w:val="BodyText"/>
        <w:spacing w:before="1"/>
        <w:rPr>
          <w:sz w:val="14"/>
        </w:rPr>
      </w:pPr>
    </w:p>
    <w:p w:rsidR="004A43E5" w:rsidRDefault="00AC463E">
      <w:pPr>
        <w:pStyle w:val="BodyText"/>
        <w:spacing w:before="94" w:line="254" w:lineRule="auto"/>
        <w:ind w:left="790" w:firstLine="2"/>
      </w:pPr>
      <w:r>
        <w:rPr>
          <w:color w:val="17171F"/>
          <w:w w:val="105"/>
        </w:rPr>
        <w:t>The Parties agree to identify for the other Party protected health information in the adoption records that was provided through a business associate agreement of a covered entity, as required by 42 U.S.C 1320d and its implementing regulations at 45 CFR Parts 142, 160, 162, and 164, collectively referred to as the Health Insurance Portability and Accountability Act Privacy Rule.</w:t>
      </w:r>
    </w:p>
    <w:p w:rsidR="004A43E5" w:rsidRDefault="004A43E5">
      <w:pPr>
        <w:pStyle w:val="BodyText"/>
        <w:spacing w:before="4"/>
      </w:pPr>
    </w:p>
    <w:p w:rsidR="004A43E5" w:rsidRDefault="00AC463E">
      <w:pPr>
        <w:pStyle w:val="ListParagraph"/>
        <w:numPr>
          <w:ilvl w:val="0"/>
          <w:numId w:val="1"/>
        </w:numPr>
        <w:tabs>
          <w:tab w:val="left" w:pos="788"/>
        </w:tabs>
        <w:spacing w:before="1"/>
        <w:ind w:left="788" w:hanging="360"/>
        <w:jc w:val="left"/>
        <w:rPr>
          <w:color w:val="17171F"/>
        </w:rPr>
      </w:pPr>
      <w:r>
        <w:rPr>
          <w:color w:val="17171F"/>
          <w:w w:val="105"/>
          <w:u w:val="single" w:color="17171F"/>
        </w:rPr>
        <w:t>Conflicting Disclosure</w:t>
      </w:r>
      <w:r>
        <w:rPr>
          <w:color w:val="17171F"/>
          <w:spacing w:val="2"/>
          <w:w w:val="105"/>
          <w:u w:val="single" w:color="17171F"/>
        </w:rPr>
        <w:t xml:space="preserve"> </w:t>
      </w:r>
      <w:r>
        <w:rPr>
          <w:color w:val="17171F"/>
          <w:w w:val="105"/>
          <w:u w:val="single" w:color="17171F"/>
        </w:rPr>
        <w:t>Laws</w:t>
      </w:r>
    </w:p>
    <w:p w:rsidR="004A43E5" w:rsidRDefault="004A43E5">
      <w:pPr>
        <w:pStyle w:val="BodyText"/>
        <w:spacing w:before="3"/>
        <w:rPr>
          <w:sz w:val="14"/>
        </w:rPr>
      </w:pPr>
    </w:p>
    <w:p w:rsidR="004A43E5" w:rsidRDefault="00AC463E">
      <w:pPr>
        <w:pStyle w:val="BodyText"/>
        <w:spacing w:before="94" w:line="254" w:lineRule="auto"/>
        <w:ind w:left="783" w:hanging="5"/>
      </w:pPr>
      <w:r>
        <w:rPr>
          <w:color w:val="17171F"/>
          <w:w w:val="105"/>
        </w:rPr>
        <w:t>The Parties agree to follow the requirements of the law for the disclosure of confidential adoption records. When in doubt as to whether a record in its possession should be disclosed or withheld, each Party agrees to contact its Legal Counsel for direction.</w:t>
      </w:r>
    </w:p>
    <w:p w:rsidR="004A43E5" w:rsidRDefault="004A43E5">
      <w:pPr>
        <w:pStyle w:val="BodyText"/>
        <w:rPr>
          <w:sz w:val="31"/>
        </w:rPr>
      </w:pPr>
    </w:p>
    <w:p w:rsidR="004A43E5" w:rsidRDefault="00AC463E">
      <w:pPr>
        <w:pStyle w:val="ListParagraph"/>
        <w:numPr>
          <w:ilvl w:val="0"/>
          <w:numId w:val="1"/>
        </w:numPr>
        <w:tabs>
          <w:tab w:val="left" w:pos="836"/>
        </w:tabs>
        <w:spacing w:before="1"/>
        <w:ind w:hanging="361"/>
        <w:jc w:val="left"/>
        <w:rPr>
          <w:color w:val="17171F"/>
        </w:rPr>
      </w:pPr>
      <w:r>
        <w:rPr>
          <w:color w:val="17171F"/>
          <w:w w:val="105"/>
          <w:u w:val="single" w:color="17171F"/>
        </w:rPr>
        <w:t>Confidentiality</w:t>
      </w:r>
    </w:p>
    <w:p w:rsidR="004A43E5" w:rsidRDefault="004A43E5">
      <w:pPr>
        <w:pStyle w:val="BodyText"/>
        <w:spacing w:before="10"/>
        <w:rPr>
          <w:sz w:val="14"/>
        </w:rPr>
      </w:pPr>
    </w:p>
    <w:p w:rsidR="004A43E5" w:rsidRDefault="00AC463E" w:rsidP="00612AA5">
      <w:pPr>
        <w:pStyle w:val="BodyText"/>
        <w:spacing w:before="94" w:line="254" w:lineRule="auto"/>
        <w:ind w:left="828" w:right="163" w:firstLine="2"/>
      </w:pPr>
      <w:r>
        <w:rPr>
          <w:color w:val="17171F"/>
          <w:w w:val="105"/>
        </w:rPr>
        <w:t>The CDSS and County staff will comply with the provision of W&amp;IC Section 10850 and Family Code Section 9200 et seq. to assure that all applications and records concerning individuals made o</w:t>
      </w:r>
      <w:r>
        <w:rPr>
          <w:color w:val="303034"/>
          <w:w w:val="105"/>
        </w:rPr>
        <w:t xml:space="preserve">r </w:t>
      </w:r>
      <w:r>
        <w:rPr>
          <w:color w:val="17171F"/>
          <w:w w:val="105"/>
        </w:rPr>
        <w:t>kept by any officer or agency in connection with the administration of</w:t>
      </w:r>
      <w:r>
        <w:rPr>
          <w:color w:val="17171F"/>
          <w:spacing w:val="-38"/>
          <w:w w:val="105"/>
        </w:rPr>
        <w:t xml:space="preserve"> </w:t>
      </w:r>
      <w:r>
        <w:rPr>
          <w:color w:val="17171F"/>
          <w:w w:val="105"/>
        </w:rPr>
        <w:t>any</w:t>
      </w:r>
      <w:r w:rsidR="00612AA5">
        <w:rPr>
          <w:color w:val="17171F"/>
          <w:w w:val="105"/>
        </w:rPr>
        <w:t xml:space="preserve"> </w:t>
      </w:r>
      <w:r>
        <w:rPr>
          <w:color w:val="17171F"/>
          <w:w w:val="105"/>
        </w:rPr>
        <w:t xml:space="preserve">service </w:t>
      </w:r>
      <w:r w:rsidR="00612AA5">
        <w:rPr>
          <w:color w:val="17171F"/>
          <w:w w:val="105"/>
        </w:rPr>
        <w:t>under this</w:t>
      </w:r>
      <w:r>
        <w:rPr>
          <w:color w:val="17171F"/>
          <w:w w:val="105"/>
        </w:rPr>
        <w:t xml:space="preserve"> Contract will be kept confident</w:t>
      </w:r>
      <w:r>
        <w:rPr>
          <w:color w:val="303034"/>
          <w:w w:val="105"/>
        </w:rPr>
        <w:t>i</w:t>
      </w:r>
      <w:r>
        <w:rPr>
          <w:color w:val="17171F"/>
          <w:w w:val="105"/>
        </w:rPr>
        <w:t>al. The CDSS and the County will maintain the confidentiality of all information and records in accordance with current laws, regulations and policies</w:t>
      </w:r>
      <w:r>
        <w:rPr>
          <w:color w:val="303034"/>
          <w:w w:val="105"/>
        </w:rPr>
        <w:t xml:space="preserve">. </w:t>
      </w:r>
      <w:r>
        <w:rPr>
          <w:color w:val="17171F"/>
          <w:w w:val="105"/>
        </w:rPr>
        <w:t>Exchange of information will be for the purpose of promoting the best interests of the child and the administration of the program</w:t>
      </w:r>
      <w:r>
        <w:rPr>
          <w:color w:val="303034"/>
          <w:w w:val="105"/>
        </w:rPr>
        <w:t>.</w:t>
      </w:r>
    </w:p>
    <w:p w:rsidR="004A43E5" w:rsidRDefault="004A43E5">
      <w:pPr>
        <w:pStyle w:val="BodyText"/>
        <w:spacing w:before="9"/>
      </w:pPr>
    </w:p>
    <w:p w:rsidR="004A43E5" w:rsidRDefault="00AC463E">
      <w:pPr>
        <w:pStyle w:val="BodyText"/>
        <w:spacing w:line="254" w:lineRule="auto"/>
        <w:ind w:left="811" w:right="158" w:firstLine="9"/>
      </w:pPr>
      <w:r>
        <w:rPr>
          <w:color w:val="17171F"/>
          <w:w w:val="105"/>
        </w:rPr>
        <w:t xml:space="preserve">The County and CDSS' Adoptions Regional Office will each maintain their own confidentiality regulations and guidelines to review and follow. The location of those guidelines shall be </w:t>
      </w:r>
      <w:r w:rsidR="00612AA5">
        <w:rPr>
          <w:color w:val="17171F"/>
          <w:w w:val="105"/>
        </w:rPr>
        <w:t>made known</w:t>
      </w:r>
      <w:r>
        <w:rPr>
          <w:color w:val="17171F"/>
          <w:w w:val="105"/>
        </w:rPr>
        <w:t xml:space="preserve"> to all employees. The CDSS and the County agree to inform all of its employees, agents, and subcontractors of the confidentiality provisions and further agree</w:t>
      </w:r>
      <w:r>
        <w:rPr>
          <w:color w:val="17171F"/>
          <w:spacing w:val="-45"/>
          <w:w w:val="105"/>
        </w:rPr>
        <w:t xml:space="preserve"> </w:t>
      </w:r>
      <w:r>
        <w:rPr>
          <w:color w:val="17171F"/>
          <w:w w:val="105"/>
        </w:rPr>
        <w:t>that any person knowingly and intentionally violating the provisions of said laws is guilty of a misdemeanor</w:t>
      </w:r>
      <w:r>
        <w:rPr>
          <w:color w:val="303034"/>
          <w:w w:val="105"/>
        </w:rPr>
        <w:t>.</w:t>
      </w:r>
    </w:p>
    <w:p w:rsidR="004A43E5" w:rsidRDefault="004A43E5">
      <w:pPr>
        <w:pStyle w:val="BodyText"/>
        <w:spacing w:before="8"/>
        <w:rPr>
          <w:sz w:val="23"/>
        </w:rPr>
      </w:pPr>
    </w:p>
    <w:p w:rsidR="004A43E5" w:rsidRDefault="00AC463E">
      <w:pPr>
        <w:pStyle w:val="ListParagraph"/>
        <w:numPr>
          <w:ilvl w:val="0"/>
          <w:numId w:val="1"/>
        </w:numPr>
        <w:tabs>
          <w:tab w:val="left" w:pos="808"/>
        </w:tabs>
        <w:ind w:left="807" w:hanging="357"/>
        <w:jc w:val="left"/>
        <w:rPr>
          <w:color w:val="17171F"/>
        </w:rPr>
      </w:pPr>
      <w:r>
        <w:rPr>
          <w:color w:val="17171F"/>
          <w:w w:val="105"/>
          <w:u w:val="single" w:color="17171F"/>
        </w:rPr>
        <w:t>Mailing of Confidential</w:t>
      </w:r>
      <w:r>
        <w:rPr>
          <w:color w:val="17171F"/>
          <w:spacing w:val="-15"/>
          <w:w w:val="105"/>
          <w:u w:val="single" w:color="17171F"/>
        </w:rPr>
        <w:t xml:space="preserve"> </w:t>
      </w:r>
      <w:r>
        <w:rPr>
          <w:color w:val="17171F"/>
          <w:w w:val="105"/>
          <w:u w:val="single" w:color="17171F"/>
        </w:rPr>
        <w:t>Information</w:t>
      </w:r>
    </w:p>
    <w:p w:rsidR="004A43E5" w:rsidRDefault="004A43E5">
      <w:pPr>
        <w:pStyle w:val="BodyText"/>
        <w:spacing w:before="1"/>
        <w:rPr>
          <w:sz w:val="14"/>
        </w:rPr>
      </w:pPr>
    </w:p>
    <w:p w:rsidR="004A43E5" w:rsidRDefault="00AC463E">
      <w:pPr>
        <w:pStyle w:val="BodyText"/>
        <w:spacing w:before="94" w:line="254" w:lineRule="auto"/>
        <w:ind w:left="800" w:right="126" w:firstLine="2"/>
      </w:pPr>
      <w:r>
        <w:rPr>
          <w:color w:val="17171F"/>
          <w:w w:val="105"/>
        </w:rPr>
        <w:t xml:space="preserve">The Parties may use the United States Postal Service to deliver records containing personal </w:t>
      </w:r>
      <w:r w:rsidR="00612AA5">
        <w:rPr>
          <w:color w:val="17171F"/>
          <w:w w:val="105"/>
        </w:rPr>
        <w:t>or confidential</w:t>
      </w:r>
      <w:r>
        <w:rPr>
          <w:color w:val="17171F"/>
          <w:w w:val="105"/>
        </w:rPr>
        <w:t xml:space="preserve"> informat</w:t>
      </w:r>
      <w:r>
        <w:rPr>
          <w:color w:val="303034"/>
          <w:w w:val="105"/>
        </w:rPr>
        <w:t>i</w:t>
      </w:r>
      <w:r>
        <w:rPr>
          <w:color w:val="17171F"/>
          <w:w w:val="105"/>
        </w:rPr>
        <w:t xml:space="preserve">on to the other provided that the record(s) are double enveloped with the interior envelope identified as confidential with the name of the recipient of the mail on the </w:t>
      </w:r>
      <w:r>
        <w:rPr>
          <w:color w:val="303034"/>
          <w:w w:val="105"/>
        </w:rPr>
        <w:t>i</w:t>
      </w:r>
      <w:r>
        <w:rPr>
          <w:color w:val="17171F"/>
          <w:w w:val="105"/>
        </w:rPr>
        <w:t>nterior envelope. Additionally, each shall require that the records being delivered shall only be delivered to the add</w:t>
      </w:r>
      <w:r>
        <w:rPr>
          <w:color w:val="303034"/>
          <w:w w:val="105"/>
        </w:rPr>
        <w:t>r</w:t>
      </w:r>
      <w:r>
        <w:rPr>
          <w:color w:val="17171F"/>
          <w:w w:val="105"/>
        </w:rPr>
        <w:t xml:space="preserve">essee with an acknowledgement of receipt. The Party sending the </w:t>
      </w:r>
      <w:r w:rsidR="00612AA5">
        <w:rPr>
          <w:color w:val="17171F"/>
          <w:w w:val="105"/>
        </w:rPr>
        <w:t>records is</w:t>
      </w:r>
      <w:r>
        <w:rPr>
          <w:color w:val="17171F"/>
          <w:w w:val="105"/>
        </w:rPr>
        <w:t xml:space="preserve"> responsible for obtaining a copy of the signed receipt and maintaining it.</w:t>
      </w:r>
    </w:p>
    <w:p w:rsidR="004A43E5" w:rsidRDefault="004A43E5">
      <w:pPr>
        <w:pStyle w:val="BodyText"/>
        <w:spacing w:before="2"/>
        <w:rPr>
          <w:sz w:val="30"/>
        </w:rPr>
      </w:pPr>
    </w:p>
    <w:p w:rsidR="004A43E5" w:rsidRDefault="00AC463E">
      <w:pPr>
        <w:pStyle w:val="ListParagraph"/>
        <w:numPr>
          <w:ilvl w:val="0"/>
          <w:numId w:val="1"/>
        </w:numPr>
        <w:tabs>
          <w:tab w:val="left" w:pos="796"/>
        </w:tabs>
        <w:ind w:left="795" w:hanging="359"/>
        <w:jc w:val="left"/>
        <w:rPr>
          <w:color w:val="17171F"/>
        </w:rPr>
      </w:pPr>
      <w:r>
        <w:rPr>
          <w:color w:val="17171F"/>
          <w:w w:val="105"/>
          <w:u w:val="single" w:color="17171F"/>
        </w:rPr>
        <w:t>Transporting</w:t>
      </w:r>
      <w:r>
        <w:rPr>
          <w:color w:val="17171F"/>
          <w:spacing w:val="12"/>
          <w:w w:val="105"/>
          <w:u w:val="single" w:color="17171F"/>
        </w:rPr>
        <w:t xml:space="preserve"> </w:t>
      </w:r>
      <w:r>
        <w:rPr>
          <w:color w:val="17171F"/>
          <w:w w:val="105"/>
          <w:u w:val="single" w:color="17171F"/>
        </w:rPr>
        <w:t>Records</w:t>
      </w:r>
    </w:p>
    <w:p w:rsidR="004A43E5" w:rsidRDefault="004A43E5">
      <w:pPr>
        <w:pStyle w:val="BodyText"/>
        <w:spacing w:before="11"/>
        <w:rPr>
          <w:sz w:val="14"/>
        </w:rPr>
      </w:pPr>
    </w:p>
    <w:p w:rsidR="004A43E5" w:rsidRDefault="00AC463E">
      <w:pPr>
        <w:pStyle w:val="BodyText"/>
        <w:spacing w:before="94" w:line="254" w:lineRule="auto"/>
        <w:ind w:left="771" w:right="130" w:firstLine="12"/>
      </w:pPr>
      <w:r>
        <w:rPr>
          <w:color w:val="17171F"/>
          <w:w w:val="105"/>
        </w:rPr>
        <w:t xml:space="preserve">The Parties agree that all records containing personal or confidential information shall be transported in a secure manner. When using a third Party who </w:t>
      </w:r>
      <w:r>
        <w:rPr>
          <w:color w:val="303034"/>
          <w:w w:val="105"/>
        </w:rPr>
        <w:t>i</w:t>
      </w:r>
      <w:r>
        <w:rPr>
          <w:color w:val="17171F"/>
          <w:w w:val="105"/>
        </w:rPr>
        <w:t xml:space="preserve">s not a Party to this Contract </w:t>
      </w:r>
      <w:r w:rsidR="00612AA5">
        <w:rPr>
          <w:color w:val="303034"/>
          <w:w w:val="105"/>
        </w:rPr>
        <w:t>t</w:t>
      </w:r>
      <w:r w:rsidR="00612AA5">
        <w:rPr>
          <w:color w:val="17171F"/>
          <w:w w:val="105"/>
        </w:rPr>
        <w:t>o transport</w:t>
      </w:r>
      <w:r>
        <w:rPr>
          <w:color w:val="17171F"/>
          <w:w w:val="105"/>
        </w:rPr>
        <w:t xml:space="preserve"> records to the other Party, the Parties each agree to notify the other before sending records to the other containing personal or confidential information, as defined in law</w:t>
      </w:r>
      <w:r>
        <w:rPr>
          <w:color w:val="303034"/>
          <w:w w:val="105"/>
        </w:rPr>
        <w:t xml:space="preserve">. </w:t>
      </w:r>
      <w:r>
        <w:rPr>
          <w:color w:val="17171F"/>
          <w:w w:val="105"/>
        </w:rPr>
        <w:t>Notice may be provided electronically, but receipt of the message must be confirmed before commencing the transport of the records to the other Party. Additionally, except for personal delivery by a representative of the Parties a bonded courier service shall be used</w:t>
      </w:r>
      <w:r>
        <w:rPr>
          <w:color w:val="303034"/>
          <w:w w:val="105"/>
        </w:rPr>
        <w:t xml:space="preserve">. </w:t>
      </w:r>
      <w:r>
        <w:rPr>
          <w:color w:val="17171F"/>
          <w:w w:val="105"/>
        </w:rPr>
        <w:t xml:space="preserve">The </w:t>
      </w:r>
      <w:r w:rsidR="00612AA5">
        <w:rPr>
          <w:color w:val="17171F"/>
          <w:w w:val="105"/>
        </w:rPr>
        <w:t>records shall</w:t>
      </w:r>
      <w:r>
        <w:rPr>
          <w:color w:val="17171F"/>
          <w:w w:val="105"/>
        </w:rPr>
        <w:t xml:space="preserve"> be securely double-enveloped or boxed with the interior envelope or box identified as confidential and properly addressed to the intended recipient/employee. Upon delivery, the courier shall obtain a signed acknowledgement of receipt from the entity receiving the documents. The Party sending the records is responsible for obtaining a copy of the signed receipt and maintaining it.</w:t>
      </w:r>
    </w:p>
    <w:p w:rsidR="004A43E5" w:rsidRDefault="004A43E5">
      <w:pPr>
        <w:pStyle w:val="BodyText"/>
        <w:spacing w:before="4"/>
      </w:pPr>
    </w:p>
    <w:p w:rsidR="004A43E5" w:rsidRDefault="00AC463E">
      <w:pPr>
        <w:pStyle w:val="ListParagraph"/>
        <w:numPr>
          <w:ilvl w:val="0"/>
          <w:numId w:val="1"/>
        </w:numPr>
        <w:tabs>
          <w:tab w:val="left" w:pos="767"/>
        </w:tabs>
        <w:ind w:left="766" w:hanging="359"/>
        <w:jc w:val="left"/>
        <w:rPr>
          <w:color w:val="17171F"/>
        </w:rPr>
      </w:pPr>
      <w:r>
        <w:rPr>
          <w:color w:val="17171F"/>
          <w:w w:val="105"/>
          <w:u w:val="single" w:color="17171F"/>
        </w:rPr>
        <w:t>Form</w:t>
      </w:r>
      <w:r>
        <w:rPr>
          <w:color w:val="17171F"/>
          <w:spacing w:val="-2"/>
          <w:w w:val="105"/>
          <w:u w:val="single" w:color="17171F"/>
        </w:rPr>
        <w:t xml:space="preserve"> 700</w:t>
      </w:r>
    </w:p>
    <w:p w:rsidR="004A43E5" w:rsidRDefault="004A43E5">
      <w:pPr>
        <w:pStyle w:val="BodyText"/>
        <w:spacing w:before="10"/>
        <w:rPr>
          <w:sz w:val="13"/>
        </w:rPr>
      </w:pPr>
    </w:p>
    <w:p w:rsidR="004A43E5" w:rsidRDefault="00AC463E">
      <w:pPr>
        <w:pStyle w:val="BodyText"/>
        <w:spacing w:before="94" w:line="256" w:lineRule="auto"/>
        <w:ind w:left="761" w:right="117" w:firstLine="4"/>
        <w:jc w:val="both"/>
      </w:pPr>
      <w:r>
        <w:rPr>
          <w:color w:val="17171F"/>
          <w:w w:val="105"/>
        </w:rPr>
        <w:t>All employees and managers required to file an annual Form 700 pursuant to the Conflict of Interest Code and/or Government Code, Section 87200 do so with the CDSS' Central Office located at 744 P Street, MS 8-12-31, Sacramento, CA 95814</w:t>
      </w:r>
      <w:r>
        <w:rPr>
          <w:color w:val="303034"/>
          <w:w w:val="105"/>
        </w:rPr>
        <w:t>.</w:t>
      </w:r>
    </w:p>
    <w:p w:rsidR="004A43E5" w:rsidRDefault="004A43E5">
      <w:pPr>
        <w:pStyle w:val="BodyText"/>
        <w:spacing w:before="3"/>
        <w:rPr>
          <w:sz w:val="23"/>
        </w:rPr>
      </w:pPr>
    </w:p>
    <w:p w:rsidR="004A43E5" w:rsidRDefault="00AC463E">
      <w:pPr>
        <w:pStyle w:val="ListParagraph"/>
        <w:numPr>
          <w:ilvl w:val="0"/>
          <w:numId w:val="1"/>
        </w:numPr>
        <w:tabs>
          <w:tab w:val="left" w:pos="738"/>
        </w:tabs>
        <w:ind w:left="737" w:hanging="339"/>
        <w:jc w:val="left"/>
        <w:rPr>
          <w:color w:val="17171F"/>
          <w:sz w:val="20"/>
        </w:rPr>
      </w:pPr>
      <w:r>
        <w:rPr>
          <w:color w:val="17171F"/>
          <w:w w:val="110"/>
          <w:u w:val="single" w:color="17171F"/>
        </w:rPr>
        <w:t>Venue</w:t>
      </w:r>
    </w:p>
    <w:p w:rsidR="004A43E5" w:rsidRDefault="004A43E5">
      <w:pPr>
        <w:pStyle w:val="BodyText"/>
        <w:rPr>
          <w:sz w:val="15"/>
        </w:rPr>
      </w:pPr>
    </w:p>
    <w:p w:rsidR="004A43E5" w:rsidRDefault="00AC463E">
      <w:pPr>
        <w:pStyle w:val="BodyText"/>
        <w:spacing w:before="93" w:line="254" w:lineRule="auto"/>
        <w:ind w:left="752" w:right="278" w:firstLine="6"/>
      </w:pPr>
      <w:r>
        <w:rPr>
          <w:color w:val="17171F"/>
          <w:w w:val="105"/>
        </w:rPr>
        <w:t>It is agreed by the Parties to this Contract that, unless expressly waived by the CDSS, any act</w:t>
      </w:r>
      <w:r>
        <w:rPr>
          <w:color w:val="303034"/>
          <w:w w:val="105"/>
        </w:rPr>
        <w:t>i</w:t>
      </w:r>
      <w:r>
        <w:rPr>
          <w:color w:val="17171F"/>
          <w:w w:val="105"/>
        </w:rPr>
        <w:t xml:space="preserve">on brought to enforce any of the provisions of this Contract for declaratory relief shall be </w:t>
      </w:r>
      <w:r w:rsidR="00612AA5">
        <w:rPr>
          <w:color w:val="17171F"/>
          <w:w w:val="105"/>
        </w:rPr>
        <w:t>filed in</w:t>
      </w:r>
      <w:r>
        <w:rPr>
          <w:color w:val="17171F"/>
          <w:w w:val="105"/>
        </w:rPr>
        <w:t xml:space="preserve"> and remain in a court of competent jurisdiction in the County of Sacramento in the State of California.</w:t>
      </w:r>
    </w:p>
    <w:p w:rsidR="00612AA5" w:rsidRDefault="00612AA5">
      <w:pPr>
        <w:rPr>
          <w:sz w:val="30"/>
        </w:rPr>
      </w:pPr>
      <w:r>
        <w:rPr>
          <w:sz w:val="30"/>
        </w:rPr>
        <w:br w:type="page"/>
      </w:r>
    </w:p>
    <w:p w:rsidR="004A43E5" w:rsidRDefault="004A43E5">
      <w:pPr>
        <w:pStyle w:val="BodyText"/>
        <w:spacing w:before="3"/>
        <w:rPr>
          <w:sz w:val="30"/>
        </w:rPr>
      </w:pPr>
    </w:p>
    <w:p w:rsidR="004A43E5" w:rsidRDefault="00AC463E">
      <w:pPr>
        <w:pStyle w:val="ListParagraph"/>
        <w:numPr>
          <w:ilvl w:val="0"/>
          <w:numId w:val="1"/>
        </w:numPr>
        <w:tabs>
          <w:tab w:val="left" w:pos="836"/>
        </w:tabs>
        <w:ind w:hanging="361"/>
        <w:jc w:val="left"/>
        <w:rPr>
          <w:color w:val="17171F"/>
          <w:sz w:val="21"/>
        </w:rPr>
      </w:pPr>
      <w:r>
        <w:rPr>
          <w:color w:val="17171F"/>
          <w:w w:val="105"/>
          <w:u w:val="single" w:color="17171F"/>
        </w:rPr>
        <w:t>Controlling</w:t>
      </w:r>
      <w:r>
        <w:rPr>
          <w:color w:val="17171F"/>
          <w:spacing w:val="-7"/>
          <w:w w:val="105"/>
          <w:u w:val="single" w:color="17171F"/>
        </w:rPr>
        <w:t xml:space="preserve"> </w:t>
      </w:r>
      <w:r>
        <w:rPr>
          <w:color w:val="17171F"/>
          <w:w w:val="105"/>
          <w:u w:val="single" w:color="17171F"/>
        </w:rPr>
        <w:t>Law</w:t>
      </w:r>
    </w:p>
    <w:p w:rsidR="004A43E5" w:rsidRDefault="004A43E5">
      <w:pPr>
        <w:pStyle w:val="BodyText"/>
        <w:spacing w:before="1"/>
      </w:pPr>
    </w:p>
    <w:p w:rsidR="004A43E5" w:rsidRDefault="00AC463E" w:rsidP="00612AA5">
      <w:pPr>
        <w:pStyle w:val="BodyText"/>
        <w:spacing w:before="94"/>
        <w:ind w:left="831"/>
      </w:pPr>
      <w:r>
        <w:rPr>
          <w:color w:val="17171F"/>
          <w:w w:val="105"/>
        </w:rPr>
        <w:t>The validity, interpretation and performance of this Contract shall be construed under the</w:t>
      </w:r>
      <w:r w:rsidR="00612AA5">
        <w:t xml:space="preserve"> </w:t>
      </w:r>
      <w:r w:rsidR="00612AA5">
        <w:rPr>
          <w:color w:val="17171F"/>
          <w:w w:val="105"/>
        </w:rPr>
        <w:t>laws of</w:t>
      </w:r>
      <w:r>
        <w:rPr>
          <w:color w:val="17171F"/>
          <w:w w:val="105"/>
        </w:rPr>
        <w:t xml:space="preserve"> the State of California, or when applicable federal law.</w:t>
      </w:r>
    </w:p>
    <w:p w:rsidR="004A43E5" w:rsidRDefault="004A43E5">
      <w:pPr>
        <w:pStyle w:val="BodyText"/>
        <w:spacing w:before="2"/>
        <w:rPr>
          <w:sz w:val="24"/>
        </w:rPr>
      </w:pPr>
    </w:p>
    <w:p w:rsidR="004A43E5" w:rsidRDefault="00AC463E">
      <w:pPr>
        <w:pStyle w:val="ListParagraph"/>
        <w:numPr>
          <w:ilvl w:val="0"/>
          <w:numId w:val="1"/>
        </w:numPr>
        <w:tabs>
          <w:tab w:val="left" w:pos="827"/>
        </w:tabs>
        <w:ind w:left="826" w:hanging="361"/>
        <w:jc w:val="left"/>
        <w:rPr>
          <w:color w:val="17171F"/>
          <w:sz w:val="21"/>
        </w:rPr>
      </w:pPr>
      <w:r>
        <w:rPr>
          <w:color w:val="17171F"/>
          <w:u w:val="single" w:color="17171F"/>
        </w:rPr>
        <w:t>Captions</w:t>
      </w:r>
    </w:p>
    <w:p w:rsidR="004A43E5" w:rsidRDefault="004A43E5">
      <w:pPr>
        <w:pStyle w:val="BodyText"/>
        <w:spacing w:before="6"/>
        <w:rPr>
          <w:sz w:val="14"/>
        </w:rPr>
      </w:pPr>
    </w:p>
    <w:p w:rsidR="004A43E5" w:rsidRDefault="00AC463E">
      <w:pPr>
        <w:pStyle w:val="BodyText"/>
        <w:spacing w:before="93" w:line="256" w:lineRule="auto"/>
        <w:ind w:left="819" w:right="121" w:firstLine="2"/>
        <w:jc w:val="both"/>
      </w:pPr>
      <w:r>
        <w:rPr>
          <w:color w:val="17171F"/>
          <w:w w:val="105"/>
        </w:rPr>
        <w:t>The captions of this Contract are for convenience in reference only and the words contained in the captions shall in no way be held to explain, modify, amplify or aid in the interpretation, construction, or meaning of the provisions of this Contract.</w:t>
      </w:r>
    </w:p>
    <w:p w:rsidR="004A43E5" w:rsidRDefault="004A43E5">
      <w:pPr>
        <w:pStyle w:val="BodyText"/>
        <w:spacing w:before="1"/>
      </w:pPr>
    </w:p>
    <w:p w:rsidR="004A43E5" w:rsidRDefault="00AC463E">
      <w:pPr>
        <w:pStyle w:val="ListParagraph"/>
        <w:numPr>
          <w:ilvl w:val="0"/>
          <w:numId w:val="1"/>
        </w:numPr>
        <w:tabs>
          <w:tab w:val="left" w:pos="812"/>
        </w:tabs>
        <w:ind w:left="812" w:hanging="361"/>
        <w:jc w:val="left"/>
        <w:rPr>
          <w:color w:val="17171F"/>
          <w:sz w:val="21"/>
        </w:rPr>
      </w:pPr>
      <w:r>
        <w:rPr>
          <w:color w:val="17171F"/>
          <w:w w:val="105"/>
          <w:u w:val="single" w:color="17171F"/>
        </w:rPr>
        <w:t>Definitions</w:t>
      </w:r>
    </w:p>
    <w:p w:rsidR="004A43E5" w:rsidRDefault="004A43E5">
      <w:pPr>
        <w:pStyle w:val="BodyText"/>
        <w:spacing w:before="1"/>
        <w:rPr>
          <w:sz w:val="14"/>
        </w:rPr>
      </w:pPr>
    </w:p>
    <w:p w:rsidR="004A43E5" w:rsidRDefault="00AC463E">
      <w:pPr>
        <w:pStyle w:val="BodyText"/>
        <w:spacing w:before="94"/>
        <w:ind w:left="807"/>
      </w:pPr>
      <w:r>
        <w:rPr>
          <w:color w:val="302E33"/>
          <w:w w:val="105"/>
        </w:rPr>
        <w:t xml:space="preserve">"Shall" </w:t>
      </w:r>
      <w:r>
        <w:rPr>
          <w:color w:val="17171F"/>
          <w:w w:val="105"/>
        </w:rPr>
        <w:t xml:space="preserve">and </w:t>
      </w:r>
      <w:r>
        <w:rPr>
          <w:color w:val="302E33"/>
          <w:w w:val="105"/>
        </w:rPr>
        <w:t xml:space="preserve">"will" </w:t>
      </w:r>
      <w:r>
        <w:rPr>
          <w:color w:val="17171F"/>
          <w:w w:val="105"/>
        </w:rPr>
        <w:t xml:space="preserve">and </w:t>
      </w:r>
      <w:r>
        <w:rPr>
          <w:color w:val="302E33"/>
          <w:w w:val="105"/>
        </w:rPr>
        <w:t xml:space="preserve">"agrees" </w:t>
      </w:r>
      <w:r>
        <w:rPr>
          <w:color w:val="17171F"/>
          <w:w w:val="105"/>
        </w:rPr>
        <w:t xml:space="preserve">are mandatory. </w:t>
      </w:r>
      <w:r>
        <w:rPr>
          <w:color w:val="302E33"/>
          <w:w w:val="105"/>
        </w:rPr>
        <w:t xml:space="preserve">"May" </w:t>
      </w:r>
      <w:r>
        <w:rPr>
          <w:color w:val="17171F"/>
          <w:w w:val="105"/>
        </w:rPr>
        <w:t>is permissive.</w:t>
      </w:r>
    </w:p>
    <w:p w:rsidR="004A43E5" w:rsidRDefault="004A43E5">
      <w:pPr>
        <w:pStyle w:val="BodyText"/>
        <w:spacing w:before="2"/>
        <w:rPr>
          <w:sz w:val="30"/>
        </w:rPr>
      </w:pPr>
    </w:p>
    <w:p w:rsidR="004A43E5" w:rsidRDefault="00AC463E">
      <w:pPr>
        <w:pStyle w:val="ListParagraph"/>
        <w:numPr>
          <w:ilvl w:val="0"/>
          <w:numId w:val="1"/>
        </w:numPr>
        <w:tabs>
          <w:tab w:val="left" w:pos="803"/>
        </w:tabs>
        <w:ind w:left="802" w:hanging="359"/>
        <w:jc w:val="left"/>
        <w:rPr>
          <w:color w:val="17171F"/>
          <w:sz w:val="21"/>
        </w:rPr>
      </w:pPr>
      <w:r>
        <w:rPr>
          <w:color w:val="17171F"/>
          <w:w w:val="105"/>
          <w:u w:val="single" w:color="17171F"/>
        </w:rPr>
        <w:t>Identifying Agreed Upon Changes to the Contract</w:t>
      </w:r>
      <w:r>
        <w:rPr>
          <w:color w:val="17171F"/>
          <w:spacing w:val="-14"/>
          <w:w w:val="105"/>
          <w:u w:val="single" w:color="17171F"/>
        </w:rPr>
        <w:t xml:space="preserve"> </w:t>
      </w:r>
      <w:r>
        <w:rPr>
          <w:color w:val="17171F"/>
          <w:w w:val="105"/>
          <w:u w:val="single" w:color="17171F"/>
        </w:rPr>
        <w:t>Agreement</w:t>
      </w:r>
    </w:p>
    <w:p w:rsidR="004A43E5" w:rsidRDefault="004A43E5">
      <w:pPr>
        <w:pStyle w:val="BodyText"/>
        <w:spacing w:before="11"/>
        <w:rPr>
          <w:sz w:val="14"/>
        </w:rPr>
      </w:pPr>
    </w:p>
    <w:p w:rsidR="004A43E5" w:rsidRDefault="00AC463E">
      <w:pPr>
        <w:pStyle w:val="BodyText"/>
        <w:spacing w:before="93" w:line="254" w:lineRule="auto"/>
        <w:ind w:left="790" w:right="144" w:firstLine="7"/>
      </w:pPr>
      <w:r>
        <w:rPr>
          <w:color w:val="17171F"/>
          <w:w w:val="105"/>
        </w:rPr>
        <w:t xml:space="preserve">The Parties agree that every amendment shall identify in typed print strike-through the words </w:t>
      </w:r>
      <w:r w:rsidR="00612AA5">
        <w:rPr>
          <w:color w:val="17171F"/>
          <w:w w:val="105"/>
        </w:rPr>
        <w:t>of the</w:t>
      </w:r>
      <w:r>
        <w:rPr>
          <w:color w:val="17171F"/>
          <w:w w:val="105"/>
        </w:rPr>
        <w:t xml:space="preserve"> Contract agreement to be deleted by the amendment and no longer applicable to the Contract agreement; and new words added by the amendment shall be identified in bold font and underlined. For a subsequent amendment, the words deleted by the prior amendment with the strike-through shall not be included; and the words previously bolded in the prior amendment shall no longer be bolded</w:t>
      </w:r>
      <w:r>
        <w:rPr>
          <w:color w:val="474747"/>
          <w:w w:val="105"/>
        </w:rPr>
        <w:t>.</w:t>
      </w:r>
    </w:p>
    <w:p w:rsidR="004A43E5" w:rsidRDefault="004A43E5">
      <w:pPr>
        <w:pStyle w:val="BodyText"/>
        <w:spacing w:before="1"/>
      </w:pPr>
    </w:p>
    <w:p w:rsidR="004A43E5" w:rsidRDefault="00AC463E">
      <w:pPr>
        <w:pStyle w:val="BodyText"/>
        <w:spacing w:line="247" w:lineRule="auto"/>
        <w:ind w:left="788" w:firstLine="2"/>
      </w:pPr>
      <w:r>
        <w:rPr>
          <w:color w:val="17171F"/>
          <w:w w:val="105"/>
        </w:rPr>
        <w:t>Amendments to the Contract agreement may be made in whole or in part, as appropriate and selected by the Parties</w:t>
      </w:r>
      <w:r>
        <w:rPr>
          <w:color w:val="474747"/>
          <w:w w:val="105"/>
        </w:rPr>
        <w:t>.</w:t>
      </w:r>
    </w:p>
    <w:p w:rsidR="004A43E5" w:rsidRDefault="004A43E5">
      <w:pPr>
        <w:spacing w:line="247" w:lineRule="auto"/>
        <w:sectPr w:rsidR="004A43E5">
          <w:pgSz w:w="12240" w:h="15840"/>
          <w:pgMar w:top="1240" w:right="700" w:bottom="280" w:left="1060" w:header="714" w:footer="0" w:gutter="0"/>
          <w:cols w:space="720"/>
        </w:sectPr>
      </w:pPr>
    </w:p>
    <w:p w:rsidR="004A43E5" w:rsidRDefault="00AC463E">
      <w:pPr>
        <w:pStyle w:val="Heading1"/>
        <w:spacing w:before="171"/>
        <w:ind w:left="6912"/>
      </w:pPr>
      <w:r>
        <w:rPr>
          <w:noProof/>
        </w:rPr>
        <w:drawing>
          <wp:anchor distT="0" distB="0" distL="0" distR="0" simplePos="0" relativeHeight="487129088" behindDoc="1" locked="0" layoutInCell="1" allowOverlap="1">
            <wp:simplePos x="0" y="0"/>
            <wp:positionH relativeFrom="page">
              <wp:posOffset>622284</wp:posOffset>
            </wp:positionH>
            <wp:positionV relativeFrom="paragraph">
              <wp:posOffset>-649</wp:posOffset>
            </wp:positionV>
            <wp:extent cx="3462968" cy="3555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462968" cy="355544"/>
                    </a:xfrm>
                    <a:prstGeom prst="rect">
                      <a:avLst/>
                    </a:prstGeom>
                  </pic:spPr>
                </pic:pic>
              </a:graphicData>
            </a:graphic>
          </wp:anchor>
        </w:drawing>
      </w:r>
      <w:bookmarkStart w:id="9" w:name="21-22_Public_Liability-_Exhibit_C"/>
      <w:bookmarkEnd w:id="9"/>
      <w:r>
        <w:rPr>
          <w:color w:val="808080"/>
          <w:w w:val="105"/>
        </w:rPr>
        <w:t>Governor Gavin Newsom</w:t>
      </w:r>
    </w:p>
    <w:p w:rsidR="004A43E5" w:rsidRDefault="004A43E5">
      <w:pPr>
        <w:pStyle w:val="BodyText"/>
        <w:spacing w:before="5"/>
        <w:rPr>
          <w:b/>
          <w:sz w:val="27"/>
        </w:rPr>
      </w:pPr>
    </w:p>
    <w:p w:rsidR="004A43E5" w:rsidRDefault="00AC463E">
      <w:pPr>
        <w:spacing w:before="98"/>
        <w:ind w:right="1824"/>
        <w:jc w:val="right"/>
        <w:rPr>
          <w:sz w:val="23"/>
        </w:rPr>
      </w:pPr>
      <w:r>
        <w:rPr>
          <w:w w:val="105"/>
          <w:sz w:val="23"/>
        </w:rPr>
        <w:t>Exhibit C</w:t>
      </w:r>
    </w:p>
    <w:p w:rsidR="004A43E5" w:rsidRDefault="004A43E5">
      <w:pPr>
        <w:pStyle w:val="BodyText"/>
        <w:spacing w:before="2"/>
        <w:rPr>
          <w:sz w:val="17"/>
        </w:rPr>
      </w:pPr>
    </w:p>
    <w:p w:rsidR="004A43E5" w:rsidRDefault="00AC463E">
      <w:pPr>
        <w:spacing w:before="101"/>
        <w:ind w:left="547"/>
        <w:rPr>
          <w:sz w:val="21"/>
        </w:rPr>
      </w:pPr>
      <w:r>
        <w:rPr>
          <w:w w:val="105"/>
          <w:sz w:val="21"/>
        </w:rPr>
        <w:t>July 01, 2021</w:t>
      </w:r>
    </w:p>
    <w:p w:rsidR="004A43E5" w:rsidRDefault="004A43E5">
      <w:pPr>
        <w:pStyle w:val="BodyText"/>
        <w:rPr>
          <w:sz w:val="24"/>
        </w:rPr>
      </w:pPr>
    </w:p>
    <w:p w:rsidR="004A43E5" w:rsidRDefault="004A43E5">
      <w:pPr>
        <w:pStyle w:val="BodyText"/>
        <w:spacing w:before="10"/>
        <w:rPr>
          <w:sz w:val="19"/>
        </w:rPr>
      </w:pPr>
    </w:p>
    <w:p w:rsidR="004A43E5" w:rsidRDefault="00AC463E">
      <w:pPr>
        <w:ind w:left="1681" w:right="1852"/>
        <w:jc w:val="center"/>
        <w:rPr>
          <w:b/>
          <w:sz w:val="21"/>
        </w:rPr>
      </w:pPr>
      <w:r>
        <w:rPr>
          <w:b/>
          <w:w w:val="105"/>
          <w:sz w:val="21"/>
        </w:rPr>
        <w:t>STATE OF CALIFORNIA</w:t>
      </w:r>
    </w:p>
    <w:p w:rsidR="004A43E5" w:rsidRDefault="00AC463E">
      <w:pPr>
        <w:spacing w:before="9" w:line="247" w:lineRule="auto"/>
        <w:ind w:left="1677" w:right="1853"/>
        <w:jc w:val="center"/>
        <w:rPr>
          <w:b/>
          <w:sz w:val="21"/>
        </w:rPr>
      </w:pPr>
      <w:r>
        <w:rPr>
          <w:b/>
          <w:w w:val="105"/>
          <w:sz w:val="21"/>
        </w:rPr>
        <w:t>PUBLIC</w:t>
      </w:r>
      <w:r>
        <w:rPr>
          <w:b/>
          <w:spacing w:val="-27"/>
          <w:w w:val="105"/>
          <w:sz w:val="21"/>
        </w:rPr>
        <w:t xml:space="preserve"> </w:t>
      </w:r>
      <w:r>
        <w:rPr>
          <w:b/>
          <w:w w:val="105"/>
          <w:sz w:val="21"/>
        </w:rPr>
        <w:t>LIABILITY</w:t>
      </w:r>
      <w:r>
        <w:rPr>
          <w:b/>
          <w:spacing w:val="-30"/>
          <w:w w:val="105"/>
          <w:sz w:val="21"/>
        </w:rPr>
        <w:t xml:space="preserve"> </w:t>
      </w:r>
      <w:r>
        <w:rPr>
          <w:b/>
          <w:w w:val="105"/>
          <w:sz w:val="21"/>
        </w:rPr>
        <w:t>AND</w:t>
      </w:r>
      <w:r>
        <w:rPr>
          <w:b/>
          <w:spacing w:val="-27"/>
          <w:w w:val="105"/>
          <w:sz w:val="21"/>
        </w:rPr>
        <w:t xml:space="preserve"> </w:t>
      </w:r>
      <w:r>
        <w:rPr>
          <w:b/>
          <w:w w:val="105"/>
          <w:sz w:val="21"/>
        </w:rPr>
        <w:t>WORKERS’</w:t>
      </w:r>
      <w:r>
        <w:rPr>
          <w:b/>
          <w:spacing w:val="-27"/>
          <w:w w:val="105"/>
          <w:sz w:val="21"/>
        </w:rPr>
        <w:t xml:space="preserve"> </w:t>
      </w:r>
      <w:r>
        <w:rPr>
          <w:b/>
          <w:w w:val="105"/>
          <w:sz w:val="21"/>
        </w:rPr>
        <w:t>COMPENSATION</w:t>
      </w:r>
      <w:r>
        <w:rPr>
          <w:b/>
          <w:spacing w:val="-28"/>
          <w:w w:val="105"/>
          <w:sz w:val="21"/>
        </w:rPr>
        <w:t xml:space="preserve"> </w:t>
      </w:r>
      <w:r>
        <w:rPr>
          <w:b/>
          <w:w w:val="105"/>
          <w:sz w:val="21"/>
        </w:rPr>
        <w:t>INSURANCE FISCAL YEAR JULY 1, 2021 / JUNE 30,</w:t>
      </w:r>
      <w:r>
        <w:rPr>
          <w:b/>
          <w:spacing w:val="-31"/>
          <w:w w:val="105"/>
          <w:sz w:val="21"/>
        </w:rPr>
        <w:t xml:space="preserve"> </w:t>
      </w:r>
      <w:r>
        <w:rPr>
          <w:b/>
          <w:w w:val="105"/>
          <w:sz w:val="21"/>
        </w:rPr>
        <w:t>2022</w:t>
      </w:r>
    </w:p>
    <w:p w:rsidR="004A43E5" w:rsidRDefault="004A43E5">
      <w:pPr>
        <w:pStyle w:val="BodyText"/>
        <w:spacing w:before="7"/>
        <w:rPr>
          <w:b/>
          <w:sz w:val="21"/>
        </w:rPr>
      </w:pPr>
    </w:p>
    <w:p w:rsidR="004A43E5" w:rsidRDefault="00AC463E">
      <w:pPr>
        <w:ind w:left="547"/>
        <w:rPr>
          <w:sz w:val="21"/>
        </w:rPr>
      </w:pPr>
      <w:r>
        <w:rPr>
          <w:w w:val="105"/>
          <w:sz w:val="21"/>
        </w:rPr>
        <w:t>To Whom It May Concern:</w:t>
      </w:r>
    </w:p>
    <w:p w:rsidR="004A43E5" w:rsidRDefault="004A43E5">
      <w:pPr>
        <w:pStyle w:val="BodyText"/>
        <w:spacing w:before="4"/>
      </w:pPr>
    </w:p>
    <w:p w:rsidR="004A43E5" w:rsidRDefault="00AC463E">
      <w:pPr>
        <w:spacing w:line="247" w:lineRule="auto"/>
        <w:ind w:left="547" w:right="797"/>
        <w:rPr>
          <w:sz w:val="21"/>
        </w:rPr>
      </w:pPr>
      <w:r>
        <w:rPr>
          <w:w w:val="105"/>
          <w:sz w:val="21"/>
        </w:rPr>
        <w:t>In</w:t>
      </w:r>
      <w:r>
        <w:rPr>
          <w:spacing w:val="-13"/>
          <w:w w:val="105"/>
          <w:sz w:val="21"/>
        </w:rPr>
        <w:t xml:space="preserve"> </w:t>
      </w:r>
      <w:r>
        <w:rPr>
          <w:w w:val="105"/>
          <w:sz w:val="21"/>
        </w:rPr>
        <w:t>accordance</w:t>
      </w:r>
      <w:r>
        <w:rPr>
          <w:spacing w:val="-16"/>
          <w:w w:val="105"/>
          <w:sz w:val="21"/>
        </w:rPr>
        <w:t xml:space="preserve"> </w:t>
      </w:r>
      <w:r>
        <w:rPr>
          <w:w w:val="105"/>
          <w:sz w:val="21"/>
        </w:rPr>
        <w:t>with</w:t>
      </w:r>
      <w:r>
        <w:rPr>
          <w:spacing w:val="-14"/>
          <w:w w:val="105"/>
          <w:sz w:val="21"/>
        </w:rPr>
        <w:t xml:space="preserve"> </w:t>
      </w:r>
      <w:r>
        <w:rPr>
          <w:w w:val="105"/>
          <w:sz w:val="21"/>
        </w:rPr>
        <w:t>Government</w:t>
      </w:r>
      <w:r>
        <w:rPr>
          <w:spacing w:val="-13"/>
          <w:w w:val="105"/>
          <w:sz w:val="21"/>
        </w:rPr>
        <w:t xml:space="preserve"> </w:t>
      </w:r>
      <w:r>
        <w:rPr>
          <w:w w:val="105"/>
          <w:sz w:val="21"/>
        </w:rPr>
        <w:t>Code</w:t>
      </w:r>
      <w:r>
        <w:rPr>
          <w:spacing w:val="-14"/>
          <w:w w:val="105"/>
          <w:sz w:val="21"/>
        </w:rPr>
        <w:t xml:space="preserve"> </w:t>
      </w:r>
      <w:r>
        <w:rPr>
          <w:w w:val="105"/>
          <w:sz w:val="21"/>
        </w:rPr>
        <w:t>section</w:t>
      </w:r>
      <w:r>
        <w:rPr>
          <w:spacing w:val="-15"/>
          <w:w w:val="105"/>
          <w:sz w:val="21"/>
        </w:rPr>
        <w:t xml:space="preserve"> </w:t>
      </w:r>
      <w:r>
        <w:rPr>
          <w:w w:val="105"/>
          <w:sz w:val="21"/>
        </w:rPr>
        <w:t>11007.4,</w:t>
      </w:r>
      <w:r>
        <w:rPr>
          <w:spacing w:val="-13"/>
          <w:w w:val="105"/>
          <w:sz w:val="21"/>
        </w:rPr>
        <w:t xml:space="preserve"> </w:t>
      </w:r>
      <w:r>
        <w:rPr>
          <w:w w:val="105"/>
          <w:sz w:val="21"/>
        </w:rPr>
        <w:t>the</w:t>
      </w:r>
      <w:r>
        <w:rPr>
          <w:spacing w:val="-16"/>
          <w:w w:val="105"/>
          <w:sz w:val="21"/>
        </w:rPr>
        <w:t xml:space="preserve"> </w:t>
      </w:r>
      <w:r>
        <w:rPr>
          <w:w w:val="105"/>
          <w:sz w:val="21"/>
        </w:rPr>
        <w:t>State</w:t>
      </w:r>
      <w:r>
        <w:rPr>
          <w:spacing w:val="-13"/>
          <w:w w:val="105"/>
          <w:sz w:val="21"/>
        </w:rPr>
        <w:t xml:space="preserve"> </w:t>
      </w:r>
      <w:r>
        <w:rPr>
          <w:w w:val="105"/>
          <w:sz w:val="21"/>
        </w:rPr>
        <w:t>of</w:t>
      </w:r>
      <w:r>
        <w:rPr>
          <w:spacing w:val="-12"/>
          <w:w w:val="105"/>
          <w:sz w:val="21"/>
        </w:rPr>
        <w:t xml:space="preserve"> </w:t>
      </w:r>
      <w:r>
        <w:rPr>
          <w:w w:val="105"/>
          <w:sz w:val="21"/>
        </w:rPr>
        <w:t>California</w:t>
      </w:r>
      <w:r>
        <w:rPr>
          <w:spacing w:val="-13"/>
          <w:w w:val="105"/>
          <w:sz w:val="21"/>
        </w:rPr>
        <w:t xml:space="preserve"> </w:t>
      </w:r>
      <w:r>
        <w:rPr>
          <w:w w:val="105"/>
          <w:sz w:val="21"/>
        </w:rPr>
        <w:t>has</w:t>
      </w:r>
      <w:r>
        <w:rPr>
          <w:spacing w:val="-13"/>
          <w:w w:val="105"/>
          <w:sz w:val="21"/>
        </w:rPr>
        <w:t xml:space="preserve"> </w:t>
      </w:r>
      <w:r>
        <w:rPr>
          <w:w w:val="105"/>
          <w:sz w:val="21"/>
        </w:rPr>
        <w:t>elected</w:t>
      </w:r>
      <w:r>
        <w:rPr>
          <w:spacing w:val="-14"/>
          <w:w w:val="105"/>
          <w:sz w:val="21"/>
        </w:rPr>
        <w:t xml:space="preserve"> </w:t>
      </w:r>
      <w:r>
        <w:rPr>
          <w:w w:val="105"/>
          <w:sz w:val="21"/>
        </w:rPr>
        <w:t>to</w:t>
      </w:r>
      <w:r>
        <w:rPr>
          <w:spacing w:val="-13"/>
          <w:w w:val="105"/>
          <w:sz w:val="21"/>
        </w:rPr>
        <w:t xml:space="preserve"> </w:t>
      </w:r>
      <w:r>
        <w:rPr>
          <w:w w:val="105"/>
          <w:sz w:val="21"/>
        </w:rPr>
        <w:t>be self-insured for liability exposures. Under this form of insurance, the State and its employees acting in the course and scope of their employment are insured for tort liability arising out of official</w:t>
      </w:r>
      <w:r>
        <w:rPr>
          <w:spacing w:val="-13"/>
          <w:w w:val="105"/>
          <w:sz w:val="21"/>
        </w:rPr>
        <w:t xml:space="preserve"> </w:t>
      </w:r>
      <w:r>
        <w:rPr>
          <w:w w:val="105"/>
          <w:sz w:val="21"/>
        </w:rPr>
        <w:t>State</w:t>
      </w:r>
      <w:r>
        <w:rPr>
          <w:spacing w:val="-12"/>
          <w:w w:val="105"/>
          <w:sz w:val="21"/>
        </w:rPr>
        <w:t xml:space="preserve"> </w:t>
      </w:r>
      <w:r>
        <w:rPr>
          <w:w w:val="105"/>
          <w:sz w:val="21"/>
        </w:rPr>
        <w:t>business.</w:t>
      </w:r>
      <w:r>
        <w:rPr>
          <w:spacing w:val="36"/>
          <w:w w:val="105"/>
          <w:sz w:val="21"/>
        </w:rPr>
        <w:t xml:space="preserve"> </w:t>
      </w:r>
      <w:r>
        <w:rPr>
          <w:w w:val="105"/>
          <w:sz w:val="21"/>
        </w:rPr>
        <w:t>All</w:t>
      </w:r>
      <w:r>
        <w:rPr>
          <w:spacing w:val="-13"/>
          <w:w w:val="105"/>
          <w:sz w:val="21"/>
        </w:rPr>
        <w:t xml:space="preserve"> </w:t>
      </w:r>
      <w:r>
        <w:rPr>
          <w:w w:val="105"/>
          <w:sz w:val="21"/>
        </w:rPr>
        <w:t>claims</w:t>
      </w:r>
      <w:r>
        <w:rPr>
          <w:spacing w:val="-12"/>
          <w:w w:val="105"/>
          <w:sz w:val="21"/>
        </w:rPr>
        <w:t xml:space="preserve"> </w:t>
      </w:r>
      <w:r>
        <w:rPr>
          <w:w w:val="105"/>
          <w:sz w:val="21"/>
        </w:rPr>
        <w:t>against</w:t>
      </w:r>
      <w:r>
        <w:rPr>
          <w:spacing w:val="-12"/>
          <w:w w:val="105"/>
          <w:sz w:val="21"/>
        </w:rPr>
        <w:t xml:space="preserve"> </w:t>
      </w:r>
      <w:r>
        <w:rPr>
          <w:w w:val="105"/>
          <w:sz w:val="21"/>
        </w:rPr>
        <w:t>the</w:t>
      </w:r>
      <w:r>
        <w:rPr>
          <w:spacing w:val="-12"/>
          <w:w w:val="105"/>
          <w:sz w:val="21"/>
        </w:rPr>
        <w:t xml:space="preserve"> </w:t>
      </w:r>
      <w:r>
        <w:rPr>
          <w:w w:val="105"/>
          <w:sz w:val="21"/>
        </w:rPr>
        <w:t>State</w:t>
      </w:r>
      <w:r>
        <w:rPr>
          <w:spacing w:val="-11"/>
          <w:w w:val="105"/>
          <w:sz w:val="21"/>
        </w:rPr>
        <w:t xml:space="preserve"> </w:t>
      </w:r>
      <w:r>
        <w:rPr>
          <w:w w:val="105"/>
          <w:sz w:val="21"/>
        </w:rPr>
        <w:t>of</w:t>
      </w:r>
      <w:r>
        <w:rPr>
          <w:spacing w:val="-11"/>
          <w:w w:val="105"/>
          <w:sz w:val="21"/>
        </w:rPr>
        <w:t xml:space="preserve"> </w:t>
      </w:r>
      <w:r>
        <w:rPr>
          <w:w w:val="105"/>
          <w:sz w:val="21"/>
        </w:rPr>
        <w:t>California</w:t>
      </w:r>
      <w:r>
        <w:rPr>
          <w:spacing w:val="-12"/>
          <w:w w:val="105"/>
          <w:sz w:val="21"/>
        </w:rPr>
        <w:t xml:space="preserve"> </w:t>
      </w:r>
      <w:r>
        <w:rPr>
          <w:w w:val="105"/>
          <w:sz w:val="21"/>
        </w:rPr>
        <w:t>based</w:t>
      </w:r>
      <w:r>
        <w:rPr>
          <w:spacing w:val="-12"/>
          <w:w w:val="105"/>
          <w:sz w:val="21"/>
        </w:rPr>
        <w:t xml:space="preserve"> </w:t>
      </w:r>
      <w:r>
        <w:rPr>
          <w:w w:val="105"/>
          <w:sz w:val="21"/>
        </w:rPr>
        <w:t>on</w:t>
      </w:r>
      <w:r>
        <w:rPr>
          <w:spacing w:val="-12"/>
          <w:w w:val="105"/>
          <w:sz w:val="21"/>
        </w:rPr>
        <w:t xml:space="preserve"> </w:t>
      </w:r>
      <w:r>
        <w:rPr>
          <w:w w:val="105"/>
          <w:sz w:val="21"/>
        </w:rPr>
        <w:t>tort</w:t>
      </w:r>
      <w:r>
        <w:rPr>
          <w:spacing w:val="-13"/>
          <w:w w:val="105"/>
          <w:sz w:val="21"/>
        </w:rPr>
        <w:t xml:space="preserve"> </w:t>
      </w:r>
      <w:r>
        <w:rPr>
          <w:w w:val="105"/>
          <w:sz w:val="21"/>
        </w:rPr>
        <w:t>liability</w:t>
      </w:r>
      <w:r>
        <w:rPr>
          <w:spacing w:val="-9"/>
          <w:w w:val="105"/>
          <w:sz w:val="21"/>
        </w:rPr>
        <w:t xml:space="preserve"> </w:t>
      </w:r>
      <w:r>
        <w:rPr>
          <w:w w:val="105"/>
          <w:sz w:val="21"/>
        </w:rPr>
        <w:t>should</w:t>
      </w:r>
      <w:r>
        <w:rPr>
          <w:spacing w:val="-12"/>
          <w:w w:val="105"/>
          <w:sz w:val="21"/>
        </w:rPr>
        <w:t xml:space="preserve"> </w:t>
      </w:r>
      <w:r>
        <w:rPr>
          <w:w w:val="105"/>
          <w:sz w:val="21"/>
        </w:rPr>
        <w:t xml:space="preserve">be presented as a government claim to the Government Claims Program, P.O. Box 989052 MS 414, West Sacramento, CA 95798-9052. (Gov. Code section 900, et. seq.) Internet link: </w:t>
      </w:r>
      <w:hyperlink r:id="rId13">
        <w:r>
          <w:rPr>
            <w:color w:val="0000FF"/>
            <w:w w:val="105"/>
            <w:sz w:val="21"/>
            <w:u w:val="single" w:color="0000FF"/>
          </w:rPr>
          <w:t>http://www.dgs.ca.gov/orim/Programs/GovernmentClaims.aspx</w:t>
        </w:r>
      </w:hyperlink>
      <w:r>
        <w:rPr>
          <w:w w:val="105"/>
          <w:sz w:val="21"/>
        </w:rPr>
        <w:t>.</w:t>
      </w:r>
    </w:p>
    <w:p w:rsidR="004A43E5" w:rsidRDefault="004A43E5">
      <w:pPr>
        <w:pStyle w:val="BodyText"/>
        <w:spacing w:before="1"/>
        <w:rPr>
          <w:sz w:val="13"/>
        </w:rPr>
      </w:pPr>
    </w:p>
    <w:p w:rsidR="004A43E5" w:rsidRDefault="00AC463E">
      <w:pPr>
        <w:spacing w:before="100" w:line="247" w:lineRule="auto"/>
        <w:ind w:left="547" w:right="750"/>
        <w:rPr>
          <w:sz w:val="21"/>
        </w:rPr>
      </w:pPr>
      <w:r>
        <w:rPr>
          <w:w w:val="105"/>
          <w:sz w:val="21"/>
        </w:rPr>
        <w:t>The State of California has also elected to be insured for its motor vehicle liability exposures through the State Motor Vehicle Liability Self-Insurance Program (VELSIP). This program provides liability coverage arising out of the operations of motor vehicles used by state employees for official state business (California Vehicle Code Sections 17000 and 17001). Motor</w:t>
      </w:r>
      <w:r>
        <w:rPr>
          <w:spacing w:val="-11"/>
          <w:w w:val="105"/>
          <w:sz w:val="21"/>
        </w:rPr>
        <w:t xml:space="preserve"> </w:t>
      </w:r>
      <w:r>
        <w:rPr>
          <w:w w:val="105"/>
          <w:sz w:val="21"/>
        </w:rPr>
        <w:t>vehicle</w:t>
      </w:r>
      <w:r>
        <w:rPr>
          <w:spacing w:val="-11"/>
          <w:w w:val="105"/>
          <w:sz w:val="21"/>
        </w:rPr>
        <w:t xml:space="preserve"> </w:t>
      </w:r>
      <w:r>
        <w:rPr>
          <w:w w:val="105"/>
          <w:sz w:val="21"/>
        </w:rPr>
        <w:t>liability</w:t>
      </w:r>
      <w:r>
        <w:rPr>
          <w:spacing w:val="-12"/>
          <w:w w:val="105"/>
          <w:sz w:val="21"/>
        </w:rPr>
        <w:t xml:space="preserve"> </w:t>
      </w:r>
      <w:r>
        <w:rPr>
          <w:w w:val="105"/>
          <w:sz w:val="21"/>
        </w:rPr>
        <w:t>claims</w:t>
      </w:r>
      <w:r>
        <w:rPr>
          <w:spacing w:val="-11"/>
          <w:w w:val="105"/>
          <w:sz w:val="21"/>
        </w:rPr>
        <w:t xml:space="preserve"> </w:t>
      </w:r>
      <w:r>
        <w:rPr>
          <w:w w:val="105"/>
          <w:sz w:val="21"/>
        </w:rPr>
        <w:t>against</w:t>
      </w:r>
      <w:r>
        <w:rPr>
          <w:spacing w:val="-13"/>
          <w:w w:val="105"/>
          <w:sz w:val="21"/>
        </w:rPr>
        <w:t xml:space="preserve"> </w:t>
      </w:r>
      <w:r>
        <w:rPr>
          <w:w w:val="105"/>
          <w:sz w:val="21"/>
        </w:rPr>
        <w:t>the</w:t>
      </w:r>
      <w:r>
        <w:rPr>
          <w:spacing w:val="-11"/>
          <w:w w:val="105"/>
          <w:sz w:val="21"/>
        </w:rPr>
        <w:t xml:space="preserve"> </w:t>
      </w:r>
      <w:r>
        <w:rPr>
          <w:w w:val="105"/>
          <w:sz w:val="21"/>
        </w:rPr>
        <w:t>State</w:t>
      </w:r>
      <w:r>
        <w:rPr>
          <w:spacing w:val="-13"/>
          <w:w w:val="105"/>
          <w:sz w:val="21"/>
        </w:rPr>
        <w:t xml:space="preserve"> </w:t>
      </w:r>
      <w:r>
        <w:rPr>
          <w:w w:val="105"/>
          <w:sz w:val="21"/>
        </w:rPr>
        <w:t>of</w:t>
      </w:r>
      <w:r>
        <w:rPr>
          <w:spacing w:val="-14"/>
          <w:w w:val="105"/>
          <w:sz w:val="21"/>
        </w:rPr>
        <w:t xml:space="preserve"> </w:t>
      </w:r>
      <w:r>
        <w:rPr>
          <w:w w:val="105"/>
          <w:sz w:val="21"/>
        </w:rPr>
        <w:t>California</w:t>
      </w:r>
      <w:r>
        <w:rPr>
          <w:spacing w:val="-11"/>
          <w:w w:val="105"/>
          <w:sz w:val="21"/>
        </w:rPr>
        <w:t xml:space="preserve"> </w:t>
      </w:r>
      <w:r>
        <w:rPr>
          <w:w w:val="105"/>
          <w:sz w:val="21"/>
        </w:rPr>
        <w:t>should</w:t>
      </w:r>
      <w:r>
        <w:rPr>
          <w:spacing w:val="-12"/>
          <w:w w:val="105"/>
          <w:sz w:val="21"/>
        </w:rPr>
        <w:t xml:space="preserve"> </w:t>
      </w:r>
      <w:r>
        <w:rPr>
          <w:w w:val="105"/>
          <w:sz w:val="21"/>
        </w:rPr>
        <w:t>be</w:t>
      </w:r>
      <w:r>
        <w:rPr>
          <w:spacing w:val="-11"/>
          <w:w w:val="105"/>
          <w:sz w:val="21"/>
        </w:rPr>
        <w:t xml:space="preserve"> </w:t>
      </w:r>
      <w:r>
        <w:rPr>
          <w:w w:val="105"/>
          <w:sz w:val="21"/>
        </w:rPr>
        <w:t>presented</w:t>
      </w:r>
      <w:r>
        <w:rPr>
          <w:spacing w:val="-13"/>
          <w:w w:val="105"/>
          <w:sz w:val="21"/>
        </w:rPr>
        <w:t xml:space="preserve"> </w:t>
      </w:r>
      <w:r>
        <w:rPr>
          <w:w w:val="105"/>
          <w:sz w:val="21"/>
        </w:rPr>
        <w:t>to</w:t>
      </w:r>
      <w:r>
        <w:rPr>
          <w:spacing w:val="-13"/>
          <w:w w:val="105"/>
          <w:sz w:val="21"/>
        </w:rPr>
        <w:t xml:space="preserve"> </w:t>
      </w:r>
      <w:r>
        <w:rPr>
          <w:w w:val="105"/>
          <w:sz w:val="21"/>
        </w:rPr>
        <w:t>the</w:t>
      </w:r>
      <w:r>
        <w:rPr>
          <w:spacing w:val="-13"/>
          <w:w w:val="105"/>
          <w:sz w:val="21"/>
        </w:rPr>
        <w:t xml:space="preserve"> </w:t>
      </w:r>
      <w:r>
        <w:rPr>
          <w:w w:val="105"/>
          <w:sz w:val="21"/>
        </w:rPr>
        <w:t>Office</w:t>
      </w:r>
      <w:r>
        <w:rPr>
          <w:spacing w:val="-12"/>
          <w:w w:val="105"/>
          <w:sz w:val="21"/>
        </w:rPr>
        <w:t xml:space="preserve"> </w:t>
      </w:r>
      <w:r>
        <w:rPr>
          <w:w w:val="105"/>
          <w:sz w:val="21"/>
        </w:rPr>
        <w:t xml:space="preserve">of Risk and Insurance Management, P.O. Box 989052 MS-403, West Sacramento, CA 95798- 9052, (800) 900-3634, </w:t>
      </w:r>
      <w:hyperlink r:id="rId14">
        <w:r>
          <w:rPr>
            <w:color w:val="0000FF"/>
            <w:w w:val="105"/>
            <w:sz w:val="21"/>
            <w:u w:val="single" w:color="0000FF"/>
          </w:rPr>
          <w:t>claims@dgs.ca.gov</w:t>
        </w:r>
      </w:hyperlink>
      <w:r>
        <w:rPr>
          <w:w w:val="105"/>
          <w:sz w:val="21"/>
        </w:rPr>
        <w:t>. If your motor vehicle liability claim is not resolved within</w:t>
      </w:r>
      <w:r>
        <w:rPr>
          <w:spacing w:val="-11"/>
          <w:w w:val="105"/>
          <w:sz w:val="21"/>
        </w:rPr>
        <w:t xml:space="preserve"> </w:t>
      </w:r>
      <w:r>
        <w:rPr>
          <w:w w:val="105"/>
          <w:sz w:val="21"/>
        </w:rPr>
        <w:t>six</w:t>
      </w:r>
      <w:r>
        <w:rPr>
          <w:spacing w:val="-10"/>
          <w:w w:val="105"/>
          <w:sz w:val="21"/>
        </w:rPr>
        <w:t xml:space="preserve"> </w:t>
      </w:r>
      <w:r>
        <w:rPr>
          <w:w w:val="105"/>
          <w:sz w:val="21"/>
        </w:rPr>
        <w:t>months</w:t>
      </w:r>
      <w:r>
        <w:rPr>
          <w:spacing w:val="-11"/>
          <w:w w:val="105"/>
          <w:sz w:val="21"/>
        </w:rPr>
        <w:t xml:space="preserve"> </w:t>
      </w:r>
      <w:r>
        <w:rPr>
          <w:w w:val="105"/>
          <w:sz w:val="21"/>
        </w:rPr>
        <w:t>from</w:t>
      </w:r>
      <w:r>
        <w:rPr>
          <w:spacing w:val="-12"/>
          <w:w w:val="105"/>
          <w:sz w:val="21"/>
        </w:rPr>
        <w:t xml:space="preserve"> </w:t>
      </w:r>
      <w:r>
        <w:rPr>
          <w:w w:val="105"/>
          <w:sz w:val="21"/>
        </w:rPr>
        <w:t>the</w:t>
      </w:r>
      <w:r>
        <w:rPr>
          <w:spacing w:val="-10"/>
          <w:w w:val="105"/>
          <w:sz w:val="21"/>
        </w:rPr>
        <w:t xml:space="preserve"> </w:t>
      </w:r>
      <w:r>
        <w:rPr>
          <w:w w:val="105"/>
          <w:sz w:val="21"/>
        </w:rPr>
        <w:t>date</w:t>
      </w:r>
      <w:r>
        <w:rPr>
          <w:spacing w:val="-12"/>
          <w:w w:val="105"/>
          <w:sz w:val="21"/>
        </w:rPr>
        <w:t xml:space="preserve"> </w:t>
      </w:r>
      <w:r>
        <w:rPr>
          <w:w w:val="105"/>
          <w:sz w:val="21"/>
        </w:rPr>
        <w:t>of</w:t>
      </w:r>
      <w:r>
        <w:rPr>
          <w:spacing w:val="-11"/>
          <w:w w:val="105"/>
          <w:sz w:val="21"/>
        </w:rPr>
        <w:t xml:space="preserve"> </w:t>
      </w:r>
      <w:r>
        <w:rPr>
          <w:w w:val="105"/>
          <w:sz w:val="21"/>
        </w:rPr>
        <w:t>loss,</w:t>
      </w:r>
      <w:r>
        <w:rPr>
          <w:spacing w:val="-11"/>
          <w:w w:val="105"/>
          <w:sz w:val="21"/>
        </w:rPr>
        <w:t xml:space="preserve"> </w:t>
      </w:r>
      <w:r>
        <w:rPr>
          <w:w w:val="105"/>
          <w:sz w:val="21"/>
        </w:rPr>
        <w:t>California</w:t>
      </w:r>
      <w:r>
        <w:rPr>
          <w:spacing w:val="-11"/>
          <w:w w:val="105"/>
          <w:sz w:val="21"/>
        </w:rPr>
        <w:t xml:space="preserve"> </w:t>
      </w:r>
      <w:r>
        <w:rPr>
          <w:w w:val="105"/>
          <w:sz w:val="21"/>
        </w:rPr>
        <w:t>law</w:t>
      </w:r>
      <w:r>
        <w:rPr>
          <w:spacing w:val="-11"/>
          <w:w w:val="105"/>
          <w:sz w:val="21"/>
        </w:rPr>
        <w:t xml:space="preserve"> </w:t>
      </w:r>
      <w:r>
        <w:rPr>
          <w:w w:val="105"/>
          <w:sz w:val="21"/>
        </w:rPr>
        <w:t>requires</w:t>
      </w:r>
      <w:r>
        <w:rPr>
          <w:spacing w:val="-10"/>
          <w:w w:val="105"/>
          <w:sz w:val="21"/>
        </w:rPr>
        <w:t xml:space="preserve"> </w:t>
      </w:r>
      <w:r>
        <w:rPr>
          <w:w w:val="105"/>
          <w:sz w:val="21"/>
        </w:rPr>
        <w:t>you</w:t>
      </w:r>
      <w:r>
        <w:rPr>
          <w:spacing w:val="-14"/>
          <w:w w:val="105"/>
          <w:sz w:val="21"/>
        </w:rPr>
        <w:t xml:space="preserve"> </w:t>
      </w:r>
      <w:r>
        <w:rPr>
          <w:w w:val="105"/>
          <w:sz w:val="21"/>
        </w:rPr>
        <w:t>to</w:t>
      </w:r>
      <w:r>
        <w:rPr>
          <w:spacing w:val="-12"/>
          <w:w w:val="105"/>
          <w:sz w:val="21"/>
        </w:rPr>
        <w:t xml:space="preserve"> </w:t>
      </w:r>
      <w:r>
        <w:rPr>
          <w:w w:val="105"/>
          <w:sz w:val="21"/>
        </w:rPr>
        <w:t>file</w:t>
      </w:r>
      <w:r>
        <w:rPr>
          <w:spacing w:val="-10"/>
          <w:w w:val="105"/>
          <w:sz w:val="21"/>
        </w:rPr>
        <w:t xml:space="preserve"> </w:t>
      </w:r>
      <w:r>
        <w:rPr>
          <w:w w:val="105"/>
          <w:sz w:val="21"/>
        </w:rPr>
        <w:t>a</w:t>
      </w:r>
      <w:r>
        <w:rPr>
          <w:spacing w:val="-11"/>
          <w:w w:val="105"/>
          <w:sz w:val="21"/>
        </w:rPr>
        <w:t xml:space="preserve"> </w:t>
      </w:r>
      <w:r>
        <w:rPr>
          <w:w w:val="105"/>
          <w:sz w:val="21"/>
        </w:rPr>
        <w:t>formal</w:t>
      </w:r>
      <w:r>
        <w:rPr>
          <w:spacing w:val="-11"/>
          <w:w w:val="105"/>
          <w:sz w:val="21"/>
        </w:rPr>
        <w:t xml:space="preserve"> </w:t>
      </w:r>
      <w:r>
        <w:rPr>
          <w:w w:val="105"/>
          <w:sz w:val="21"/>
        </w:rPr>
        <w:t>claim</w:t>
      </w:r>
      <w:r>
        <w:rPr>
          <w:spacing w:val="-9"/>
          <w:w w:val="105"/>
          <w:sz w:val="21"/>
        </w:rPr>
        <w:t xml:space="preserve"> </w:t>
      </w:r>
      <w:r>
        <w:rPr>
          <w:w w:val="105"/>
          <w:sz w:val="21"/>
        </w:rPr>
        <w:t>with</w:t>
      </w:r>
      <w:r>
        <w:rPr>
          <w:spacing w:val="-12"/>
          <w:w w:val="105"/>
          <w:sz w:val="21"/>
        </w:rPr>
        <w:t xml:space="preserve"> </w:t>
      </w:r>
      <w:r>
        <w:rPr>
          <w:w w:val="105"/>
          <w:sz w:val="21"/>
        </w:rPr>
        <w:t xml:space="preserve">the Government Claims Program, P.O. Box 989052 MS 414, West Sacramento, CA 95798-9052. (Gov. Code section 900, et. seq.) Internet link: </w:t>
      </w:r>
      <w:hyperlink r:id="rId15">
        <w:r>
          <w:rPr>
            <w:color w:val="0000FF"/>
            <w:w w:val="105"/>
            <w:sz w:val="21"/>
            <w:u w:val="single" w:color="0000FF"/>
          </w:rPr>
          <w:t>http://www.dgs.ca.gov/orim/Programs/GovernmentClaims.aspx</w:t>
        </w:r>
      </w:hyperlink>
      <w:r>
        <w:rPr>
          <w:w w:val="105"/>
          <w:sz w:val="21"/>
        </w:rPr>
        <w:t>.</w:t>
      </w:r>
    </w:p>
    <w:p w:rsidR="004A43E5" w:rsidRDefault="004A43E5">
      <w:pPr>
        <w:pStyle w:val="BodyText"/>
        <w:spacing w:before="2"/>
        <w:rPr>
          <w:sz w:val="13"/>
        </w:rPr>
      </w:pPr>
    </w:p>
    <w:p w:rsidR="004A43E5" w:rsidRDefault="00AC463E">
      <w:pPr>
        <w:spacing w:before="100" w:line="247" w:lineRule="auto"/>
        <w:ind w:left="547" w:right="750"/>
        <w:rPr>
          <w:sz w:val="21"/>
        </w:rPr>
      </w:pPr>
      <w:r>
        <w:rPr>
          <w:w w:val="105"/>
          <w:sz w:val="21"/>
        </w:rPr>
        <w:t>The</w:t>
      </w:r>
      <w:r>
        <w:rPr>
          <w:spacing w:val="-14"/>
          <w:w w:val="105"/>
          <w:sz w:val="21"/>
        </w:rPr>
        <w:t xml:space="preserve"> </w:t>
      </w:r>
      <w:r>
        <w:rPr>
          <w:w w:val="105"/>
          <w:sz w:val="21"/>
        </w:rPr>
        <w:t>State</w:t>
      </w:r>
      <w:r>
        <w:rPr>
          <w:spacing w:val="-14"/>
          <w:w w:val="105"/>
          <w:sz w:val="21"/>
        </w:rPr>
        <w:t xml:space="preserve"> </w:t>
      </w:r>
      <w:r>
        <w:rPr>
          <w:w w:val="105"/>
          <w:sz w:val="21"/>
        </w:rPr>
        <w:t>of</w:t>
      </w:r>
      <w:r>
        <w:rPr>
          <w:spacing w:val="-13"/>
          <w:w w:val="105"/>
          <w:sz w:val="21"/>
        </w:rPr>
        <w:t xml:space="preserve"> </w:t>
      </w:r>
      <w:r>
        <w:rPr>
          <w:w w:val="105"/>
          <w:sz w:val="21"/>
        </w:rPr>
        <w:t>California</w:t>
      </w:r>
      <w:r>
        <w:rPr>
          <w:spacing w:val="-13"/>
          <w:w w:val="105"/>
          <w:sz w:val="21"/>
        </w:rPr>
        <w:t xml:space="preserve"> </w:t>
      </w:r>
      <w:r>
        <w:rPr>
          <w:w w:val="105"/>
          <w:sz w:val="21"/>
        </w:rPr>
        <w:t>has</w:t>
      </w:r>
      <w:r>
        <w:rPr>
          <w:spacing w:val="-14"/>
          <w:w w:val="105"/>
          <w:sz w:val="21"/>
        </w:rPr>
        <w:t xml:space="preserve"> </w:t>
      </w:r>
      <w:r>
        <w:rPr>
          <w:w w:val="105"/>
          <w:sz w:val="21"/>
        </w:rPr>
        <w:t>a</w:t>
      </w:r>
      <w:r>
        <w:rPr>
          <w:spacing w:val="-15"/>
          <w:w w:val="105"/>
          <w:sz w:val="21"/>
        </w:rPr>
        <w:t xml:space="preserve"> </w:t>
      </w:r>
      <w:r>
        <w:rPr>
          <w:w w:val="105"/>
          <w:sz w:val="21"/>
        </w:rPr>
        <w:t>Master</w:t>
      </w:r>
      <w:r>
        <w:rPr>
          <w:spacing w:val="-15"/>
          <w:w w:val="105"/>
          <w:sz w:val="21"/>
        </w:rPr>
        <w:t xml:space="preserve"> </w:t>
      </w:r>
      <w:r>
        <w:rPr>
          <w:w w:val="105"/>
          <w:sz w:val="21"/>
        </w:rPr>
        <w:t>Agreement</w:t>
      </w:r>
      <w:r>
        <w:rPr>
          <w:spacing w:val="-16"/>
          <w:w w:val="105"/>
          <w:sz w:val="21"/>
        </w:rPr>
        <w:t xml:space="preserve"> </w:t>
      </w:r>
      <w:r>
        <w:rPr>
          <w:w w:val="105"/>
          <w:sz w:val="21"/>
        </w:rPr>
        <w:t>with</w:t>
      </w:r>
      <w:r>
        <w:rPr>
          <w:spacing w:val="-14"/>
          <w:w w:val="105"/>
          <w:sz w:val="21"/>
        </w:rPr>
        <w:t xml:space="preserve"> </w:t>
      </w:r>
      <w:r>
        <w:rPr>
          <w:w w:val="105"/>
          <w:sz w:val="21"/>
        </w:rPr>
        <w:t>the</w:t>
      </w:r>
      <w:r>
        <w:rPr>
          <w:spacing w:val="-16"/>
          <w:w w:val="105"/>
          <w:sz w:val="21"/>
        </w:rPr>
        <w:t xml:space="preserve"> </w:t>
      </w:r>
      <w:r>
        <w:rPr>
          <w:w w:val="105"/>
          <w:sz w:val="21"/>
        </w:rPr>
        <w:t>State</w:t>
      </w:r>
      <w:r>
        <w:rPr>
          <w:spacing w:val="-13"/>
          <w:w w:val="105"/>
          <w:sz w:val="21"/>
        </w:rPr>
        <w:t xml:space="preserve"> </w:t>
      </w:r>
      <w:r>
        <w:rPr>
          <w:w w:val="105"/>
          <w:sz w:val="21"/>
        </w:rPr>
        <w:t>Compensation</w:t>
      </w:r>
      <w:r>
        <w:rPr>
          <w:spacing w:val="-14"/>
          <w:w w:val="105"/>
          <w:sz w:val="21"/>
        </w:rPr>
        <w:t xml:space="preserve"> </w:t>
      </w:r>
      <w:r>
        <w:rPr>
          <w:w w:val="105"/>
          <w:sz w:val="21"/>
        </w:rPr>
        <w:t>Insurance</w:t>
      </w:r>
      <w:r>
        <w:rPr>
          <w:spacing w:val="-15"/>
          <w:w w:val="105"/>
          <w:sz w:val="21"/>
        </w:rPr>
        <w:t xml:space="preserve"> </w:t>
      </w:r>
      <w:r>
        <w:rPr>
          <w:w w:val="105"/>
          <w:sz w:val="21"/>
        </w:rPr>
        <w:t>Fund regarding workers’ compensation benefits for all state employees, as required by the Labor Code.</w:t>
      </w:r>
    </w:p>
    <w:p w:rsidR="004A43E5" w:rsidRDefault="004A43E5">
      <w:pPr>
        <w:pStyle w:val="BodyText"/>
        <w:spacing w:before="6"/>
        <w:rPr>
          <w:sz w:val="21"/>
        </w:rPr>
      </w:pPr>
    </w:p>
    <w:p w:rsidR="004A43E5" w:rsidRDefault="00AC463E">
      <w:pPr>
        <w:spacing w:before="1"/>
        <w:ind w:left="547"/>
        <w:rPr>
          <w:sz w:val="21"/>
        </w:rPr>
      </w:pPr>
      <w:r>
        <w:rPr>
          <w:w w:val="105"/>
          <w:sz w:val="21"/>
        </w:rPr>
        <w:t>Sincerely,</w:t>
      </w:r>
    </w:p>
    <w:p w:rsidR="004A43E5" w:rsidRDefault="00AC463E">
      <w:pPr>
        <w:pStyle w:val="BodyText"/>
        <w:spacing w:before="4"/>
        <w:rPr>
          <w:sz w:val="19"/>
        </w:rPr>
      </w:pPr>
      <w:r>
        <w:rPr>
          <w:noProof/>
        </w:rPr>
        <w:drawing>
          <wp:anchor distT="0" distB="0" distL="0" distR="0" simplePos="0" relativeHeight="487130112" behindDoc="0" locked="0" layoutInCell="1" allowOverlap="1">
            <wp:simplePos x="0" y="0"/>
            <wp:positionH relativeFrom="page">
              <wp:posOffset>1087940</wp:posOffset>
            </wp:positionH>
            <wp:positionV relativeFrom="paragraph">
              <wp:posOffset>166289</wp:posOffset>
            </wp:positionV>
            <wp:extent cx="2078345" cy="61331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2078345" cy="613314"/>
                    </a:xfrm>
                    <a:prstGeom prst="rect">
                      <a:avLst/>
                    </a:prstGeom>
                  </pic:spPr>
                </pic:pic>
              </a:graphicData>
            </a:graphic>
          </wp:anchor>
        </w:drawing>
      </w:r>
    </w:p>
    <w:p w:rsidR="004A43E5" w:rsidRDefault="00AC463E">
      <w:pPr>
        <w:spacing w:before="37" w:line="247" w:lineRule="auto"/>
        <w:ind w:left="547" w:right="7633"/>
        <w:rPr>
          <w:sz w:val="21"/>
        </w:rPr>
      </w:pPr>
      <w:r>
        <w:rPr>
          <w:w w:val="105"/>
          <w:sz w:val="21"/>
        </w:rPr>
        <w:t>Christopher Carroll Associate Risk Analyst Insurance Services</w:t>
      </w:r>
      <w:r>
        <w:rPr>
          <w:spacing w:val="-37"/>
          <w:w w:val="105"/>
          <w:sz w:val="21"/>
        </w:rPr>
        <w:t xml:space="preserve"> </w:t>
      </w:r>
      <w:r>
        <w:rPr>
          <w:spacing w:val="-4"/>
          <w:w w:val="105"/>
          <w:sz w:val="21"/>
        </w:rPr>
        <w:t xml:space="preserve">Unit </w:t>
      </w:r>
      <w:r>
        <w:rPr>
          <w:w w:val="105"/>
          <w:sz w:val="21"/>
        </w:rPr>
        <w:t>Phone: (916)</w:t>
      </w:r>
      <w:r>
        <w:rPr>
          <w:spacing w:val="12"/>
          <w:w w:val="105"/>
          <w:sz w:val="21"/>
        </w:rPr>
        <w:t xml:space="preserve"> </w:t>
      </w:r>
      <w:r>
        <w:rPr>
          <w:w w:val="105"/>
          <w:sz w:val="21"/>
        </w:rPr>
        <w:t>376-5279</w:t>
      </w:r>
    </w:p>
    <w:p w:rsidR="004A43E5" w:rsidRDefault="00AC463E">
      <w:pPr>
        <w:tabs>
          <w:tab w:val="left" w:pos="1330"/>
        </w:tabs>
        <w:spacing w:line="241" w:lineRule="exact"/>
        <w:ind w:left="547"/>
        <w:rPr>
          <w:sz w:val="21"/>
        </w:rPr>
      </w:pPr>
      <w:r>
        <w:rPr>
          <w:w w:val="105"/>
          <w:sz w:val="21"/>
        </w:rPr>
        <w:t>Fax:</w:t>
      </w:r>
      <w:r>
        <w:rPr>
          <w:w w:val="105"/>
          <w:sz w:val="21"/>
        </w:rPr>
        <w:tab/>
        <w:t>(916)</w:t>
      </w:r>
      <w:r>
        <w:rPr>
          <w:spacing w:val="-33"/>
          <w:w w:val="105"/>
          <w:sz w:val="21"/>
        </w:rPr>
        <w:t xml:space="preserve"> </w:t>
      </w:r>
      <w:r>
        <w:rPr>
          <w:w w:val="105"/>
          <w:sz w:val="21"/>
        </w:rPr>
        <w:t>376-5275</w:t>
      </w:r>
    </w:p>
    <w:p w:rsidR="004A43E5" w:rsidRDefault="00AC463E">
      <w:pPr>
        <w:spacing w:before="9"/>
        <w:ind w:left="547"/>
        <w:rPr>
          <w:sz w:val="21"/>
        </w:rPr>
      </w:pPr>
      <w:hyperlink r:id="rId17">
        <w:r>
          <w:rPr>
            <w:w w:val="105"/>
            <w:sz w:val="21"/>
          </w:rPr>
          <w:t>christopher.carroll@dgs.ca.gov</w:t>
        </w:r>
      </w:hyperlink>
    </w:p>
    <w:p w:rsidR="004A43E5" w:rsidRDefault="004A43E5">
      <w:pPr>
        <w:pStyle w:val="BodyText"/>
        <w:rPr>
          <w:sz w:val="20"/>
        </w:rPr>
      </w:pPr>
    </w:p>
    <w:p w:rsidR="004A43E5" w:rsidRDefault="004A43E5">
      <w:pPr>
        <w:pStyle w:val="BodyText"/>
        <w:spacing w:before="8"/>
        <w:rPr>
          <w:sz w:val="28"/>
        </w:rPr>
      </w:pPr>
    </w:p>
    <w:p w:rsidR="004A43E5" w:rsidRDefault="00AC463E">
      <w:pPr>
        <w:spacing w:before="93"/>
        <w:ind w:left="1681" w:right="1853"/>
        <w:jc w:val="center"/>
        <w:rPr>
          <w:b/>
          <w:i/>
          <w:sz w:val="16"/>
        </w:rPr>
      </w:pPr>
      <w:r>
        <w:rPr>
          <w:b/>
          <w:i/>
          <w:sz w:val="16"/>
        </w:rPr>
        <w:t xml:space="preserve">To request updated letter of self-insurance, please submit to </w:t>
      </w:r>
      <w:hyperlink r:id="rId18">
        <w:r>
          <w:rPr>
            <w:b/>
            <w:i/>
            <w:color w:val="0000FF"/>
            <w:sz w:val="16"/>
            <w:u w:val="single" w:color="0000FF"/>
          </w:rPr>
          <w:t>riskmanagement@dgs.ca.gov</w:t>
        </w:r>
      </w:hyperlink>
    </w:p>
    <w:p w:rsidR="004A43E5" w:rsidRDefault="004A43E5">
      <w:pPr>
        <w:pStyle w:val="BodyText"/>
        <w:rPr>
          <w:b/>
          <w:i/>
          <w:sz w:val="20"/>
        </w:rPr>
      </w:pPr>
    </w:p>
    <w:p w:rsidR="004A43E5" w:rsidRDefault="004A43E5">
      <w:pPr>
        <w:pStyle w:val="BodyText"/>
        <w:spacing w:before="1"/>
        <w:rPr>
          <w:b/>
          <w:i/>
          <w:sz w:val="21"/>
        </w:rPr>
      </w:pPr>
    </w:p>
    <w:p w:rsidR="004A43E5" w:rsidRDefault="00AC463E">
      <w:pPr>
        <w:ind w:left="547"/>
        <w:rPr>
          <w:b/>
          <w:i/>
          <w:sz w:val="16"/>
        </w:rPr>
      </w:pPr>
      <w:r>
        <w:rPr>
          <w:b/>
          <w:color w:val="0069AA"/>
          <w:w w:val="105"/>
          <w:sz w:val="16"/>
        </w:rPr>
        <w:t xml:space="preserve">Office of Risk and Insurance Management </w:t>
      </w:r>
      <w:r>
        <w:rPr>
          <w:b/>
          <w:i/>
          <w:color w:val="808080"/>
          <w:w w:val="105"/>
          <w:sz w:val="16"/>
        </w:rPr>
        <w:t>| State of California | Government Operations Agency</w:t>
      </w:r>
    </w:p>
    <w:p w:rsidR="004A43E5" w:rsidRDefault="00AC463E">
      <w:pPr>
        <w:tabs>
          <w:tab w:val="left" w:pos="8630"/>
        </w:tabs>
        <w:spacing w:before="10"/>
        <w:ind w:left="547"/>
        <w:rPr>
          <w:b/>
          <w:i/>
          <w:sz w:val="16"/>
        </w:rPr>
      </w:pPr>
      <w:r>
        <w:rPr>
          <w:b/>
          <w:i/>
          <w:color w:val="808080"/>
          <w:w w:val="105"/>
          <w:sz w:val="16"/>
        </w:rPr>
        <w:t xml:space="preserve">707 3rd Street, 1st Floor | West Sacramento, CA 95605 | </w:t>
      </w:r>
      <w:r>
        <w:rPr>
          <w:b/>
          <w:i/>
          <w:color w:val="79C143"/>
          <w:w w:val="105"/>
          <w:sz w:val="16"/>
        </w:rPr>
        <w:t xml:space="preserve">t </w:t>
      </w:r>
      <w:r>
        <w:rPr>
          <w:b/>
          <w:i/>
          <w:color w:val="808080"/>
          <w:w w:val="105"/>
          <w:sz w:val="16"/>
        </w:rPr>
        <w:t>916.376.5300</w:t>
      </w:r>
      <w:r>
        <w:rPr>
          <w:b/>
          <w:i/>
          <w:color w:val="808080"/>
          <w:spacing w:val="-1"/>
          <w:w w:val="105"/>
          <w:sz w:val="16"/>
        </w:rPr>
        <w:t xml:space="preserve"> </w:t>
      </w:r>
      <w:r>
        <w:rPr>
          <w:b/>
          <w:i/>
          <w:color w:val="79C143"/>
          <w:w w:val="105"/>
          <w:sz w:val="16"/>
        </w:rPr>
        <w:t>f</w:t>
      </w:r>
      <w:r>
        <w:rPr>
          <w:b/>
          <w:i/>
          <w:color w:val="79C143"/>
          <w:spacing w:val="-5"/>
          <w:w w:val="105"/>
          <w:sz w:val="16"/>
        </w:rPr>
        <w:t xml:space="preserve"> </w:t>
      </w:r>
      <w:r>
        <w:rPr>
          <w:b/>
          <w:i/>
          <w:color w:val="808080"/>
          <w:w w:val="105"/>
          <w:sz w:val="16"/>
        </w:rPr>
        <w:t>916.376.5277</w:t>
      </w:r>
      <w:r>
        <w:rPr>
          <w:b/>
          <w:i/>
          <w:color w:val="808080"/>
          <w:w w:val="105"/>
          <w:sz w:val="16"/>
        </w:rPr>
        <w:tab/>
        <w:t>REV</w:t>
      </w:r>
      <w:r>
        <w:rPr>
          <w:b/>
          <w:i/>
          <w:color w:val="808080"/>
          <w:spacing w:val="46"/>
          <w:w w:val="105"/>
          <w:sz w:val="16"/>
        </w:rPr>
        <w:t xml:space="preserve"> </w:t>
      </w:r>
      <w:r>
        <w:rPr>
          <w:b/>
          <w:i/>
          <w:color w:val="808080"/>
          <w:w w:val="105"/>
          <w:sz w:val="16"/>
        </w:rPr>
        <w:t>07/27/16</w:t>
      </w:r>
    </w:p>
    <w:p w:rsidR="004A43E5" w:rsidRDefault="004A43E5">
      <w:pPr>
        <w:rPr>
          <w:sz w:val="16"/>
        </w:rPr>
        <w:sectPr w:rsidR="004A43E5">
          <w:headerReference w:type="default" r:id="rId19"/>
          <w:pgSz w:w="12240" w:h="15840"/>
          <w:pgMar w:top="720" w:right="700" w:bottom="280" w:left="1060" w:header="257" w:footer="0" w:gutter="0"/>
          <w:cols w:space="720"/>
        </w:sectPr>
      </w:pPr>
    </w:p>
    <w:p w:rsidR="004A43E5" w:rsidRDefault="00AC463E">
      <w:pPr>
        <w:spacing w:before="164"/>
        <w:ind w:left="6046"/>
        <w:rPr>
          <w:b/>
        </w:rPr>
      </w:pPr>
      <w:r>
        <w:rPr>
          <w:noProof/>
        </w:rPr>
        <w:drawing>
          <wp:anchor distT="0" distB="0" distL="0" distR="0" simplePos="0" relativeHeight="15730688" behindDoc="0" locked="0" layoutInCell="1" allowOverlap="1">
            <wp:simplePos x="0" y="0"/>
            <wp:positionH relativeFrom="page">
              <wp:posOffset>929129</wp:posOffset>
            </wp:positionH>
            <wp:positionV relativeFrom="paragraph">
              <wp:posOffset>-489</wp:posOffset>
            </wp:positionV>
            <wp:extent cx="3484087" cy="35771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2" cstate="print"/>
                    <a:stretch>
                      <a:fillRect/>
                    </a:stretch>
                  </pic:blipFill>
                  <pic:spPr>
                    <a:xfrm>
                      <a:off x="0" y="0"/>
                      <a:ext cx="3484087" cy="357713"/>
                    </a:xfrm>
                    <a:prstGeom prst="rect">
                      <a:avLst/>
                    </a:prstGeom>
                  </pic:spPr>
                </pic:pic>
              </a:graphicData>
            </a:graphic>
          </wp:anchor>
        </w:drawing>
      </w:r>
      <w:bookmarkStart w:id="10" w:name="21-22_Auto_Liability-_Exhibit_D"/>
      <w:bookmarkEnd w:id="10"/>
      <w:r>
        <w:rPr>
          <w:b/>
          <w:color w:val="808080"/>
        </w:rPr>
        <w:t>Governor Gavin Newsom</w:t>
      </w:r>
    </w:p>
    <w:p w:rsidR="004A43E5" w:rsidRDefault="004A43E5">
      <w:pPr>
        <w:pStyle w:val="BodyText"/>
        <w:rPr>
          <w:b/>
          <w:sz w:val="20"/>
        </w:rPr>
      </w:pPr>
    </w:p>
    <w:p w:rsidR="004A43E5" w:rsidRDefault="004A43E5">
      <w:pPr>
        <w:pStyle w:val="BodyText"/>
        <w:spacing w:before="2"/>
        <w:rPr>
          <w:b/>
          <w:sz w:val="19"/>
        </w:rPr>
      </w:pPr>
    </w:p>
    <w:p w:rsidR="004A43E5" w:rsidRDefault="00AC463E">
      <w:pPr>
        <w:spacing w:before="100"/>
        <w:ind w:right="1697"/>
        <w:jc w:val="right"/>
        <w:rPr>
          <w:sz w:val="23"/>
        </w:rPr>
      </w:pPr>
      <w:r>
        <w:rPr>
          <w:w w:val="105"/>
          <w:sz w:val="23"/>
        </w:rPr>
        <w:t>Exhibit D</w:t>
      </w:r>
    </w:p>
    <w:p w:rsidR="004A43E5" w:rsidRDefault="004A43E5">
      <w:pPr>
        <w:pStyle w:val="BodyText"/>
        <w:rPr>
          <w:sz w:val="20"/>
        </w:rPr>
      </w:pPr>
    </w:p>
    <w:p w:rsidR="004A43E5" w:rsidRDefault="004A43E5">
      <w:pPr>
        <w:pStyle w:val="BodyText"/>
        <w:rPr>
          <w:sz w:val="20"/>
        </w:rPr>
      </w:pPr>
    </w:p>
    <w:p w:rsidR="004A43E5" w:rsidRDefault="004A43E5">
      <w:pPr>
        <w:pStyle w:val="BodyText"/>
        <w:rPr>
          <w:sz w:val="20"/>
        </w:rPr>
      </w:pPr>
    </w:p>
    <w:p w:rsidR="004A43E5" w:rsidRDefault="004A43E5">
      <w:pPr>
        <w:pStyle w:val="BodyText"/>
        <w:rPr>
          <w:sz w:val="20"/>
        </w:rPr>
      </w:pPr>
    </w:p>
    <w:p w:rsidR="004A43E5" w:rsidRDefault="004A43E5">
      <w:pPr>
        <w:pStyle w:val="BodyText"/>
        <w:spacing w:before="5"/>
        <w:rPr>
          <w:sz w:val="20"/>
        </w:rPr>
      </w:pPr>
    </w:p>
    <w:p w:rsidR="004A43E5" w:rsidRDefault="00AC463E">
      <w:pPr>
        <w:spacing w:before="94" w:line="237" w:lineRule="auto"/>
        <w:ind w:left="2540" w:right="2994" w:firstLine="1221"/>
        <w:rPr>
          <w:b/>
        </w:rPr>
      </w:pPr>
      <w:r>
        <w:rPr>
          <w:b/>
        </w:rPr>
        <w:t>STATE OF CALIFORNIA AUTOMOBILE LIABILITY / PHYSICAL DAMAGE</w:t>
      </w:r>
    </w:p>
    <w:p w:rsidR="004A43E5" w:rsidRDefault="00AC463E">
      <w:pPr>
        <w:spacing w:line="249" w:lineRule="exact"/>
        <w:ind w:left="2737"/>
        <w:rPr>
          <w:b/>
        </w:rPr>
      </w:pPr>
      <w:r>
        <w:rPr>
          <w:b/>
        </w:rPr>
        <w:t>FISCAL YEAR JULY 1, 2021 / JUNE 30, 2022</w:t>
      </w:r>
    </w:p>
    <w:p w:rsidR="004A43E5" w:rsidRDefault="004A43E5">
      <w:pPr>
        <w:pStyle w:val="BodyText"/>
        <w:rPr>
          <w:b/>
          <w:sz w:val="24"/>
        </w:rPr>
      </w:pPr>
    </w:p>
    <w:p w:rsidR="004A43E5" w:rsidRDefault="004A43E5">
      <w:pPr>
        <w:pStyle w:val="BodyText"/>
        <w:spacing w:before="6"/>
        <w:rPr>
          <w:b/>
          <w:sz w:val="21"/>
        </w:rPr>
      </w:pPr>
    </w:p>
    <w:p w:rsidR="004A43E5" w:rsidRDefault="00AC463E">
      <w:pPr>
        <w:pStyle w:val="BodyText"/>
        <w:spacing w:before="1"/>
        <w:ind w:left="316"/>
      </w:pPr>
      <w:r>
        <w:t>To Whom It May Concern:</w:t>
      </w:r>
    </w:p>
    <w:p w:rsidR="004A43E5" w:rsidRDefault="004A43E5">
      <w:pPr>
        <w:pStyle w:val="BodyText"/>
        <w:spacing w:before="4"/>
        <w:rPr>
          <w:sz w:val="21"/>
        </w:rPr>
      </w:pPr>
    </w:p>
    <w:p w:rsidR="004A43E5" w:rsidRDefault="00AC463E">
      <w:pPr>
        <w:pStyle w:val="BodyText"/>
        <w:spacing w:line="253" w:lineRule="exact"/>
        <w:ind w:left="314"/>
      </w:pPr>
      <w:r>
        <w:t>Please accept this letter as certification that the State of California has elected to be</w:t>
      </w:r>
    </w:p>
    <w:p w:rsidR="004A43E5" w:rsidRDefault="00AC463E">
      <w:pPr>
        <w:pStyle w:val="BodyText"/>
        <w:spacing w:before="2" w:line="237" w:lineRule="auto"/>
        <w:ind w:left="314" w:right="1640"/>
      </w:pPr>
      <w:r>
        <w:t>self-</w:t>
      </w:r>
      <w:r>
        <w:rPr>
          <w:spacing w:val="-8"/>
        </w:rPr>
        <w:t xml:space="preserve"> </w:t>
      </w:r>
      <w:r>
        <w:t>insured</w:t>
      </w:r>
      <w:r>
        <w:rPr>
          <w:spacing w:val="-10"/>
        </w:rPr>
        <w:t xml:space="preserve"> </w:t>
      </w:r>
      <w:r>
        <w:t>for</w:t>
      </w:r>
      <w:r>
        <w:rPr>
          <w:spacing w:val="-9"/>
        </w:rPr>
        <w:t xml:space="preserve"> </w:t>
      </w:r>
      <w:r>
        <w:t>liability</w:t>
      </w:r>
      <w:r>
        <w:rPr>
          <w:spacing w:val="-8"/>
        </w:rPr>
        <w:t xml:space="preserve"> </w:t>
      </w:r>
      <w:r>
        <w:t>and</w:t>
      </w:r>
      <w:r>
        <w:rPr>
          <w:spacing w:val="-9"/>
        </w:rPr>
        <w:t xml:space="preserve"> </w:t>
      </w:r>
      <w:r>
        <w:t>physical</w:t>
      </w:r>
      <w:r>
        <w:rPr>
          <w:spacing w:val="-8"/>
        </w:rPr>
        <w:t xml:space="preserve"> </w:t>
      </w:r>
      <w:r>
        <w:t>damage</w:t>
      </w:r>
      <w:r>
        <w:rPr>
          <w:spacing w:val="-9"/>
        </w:rPr>
        <w:t xml:space="preserve"> </w:t>
      </w:r>
      <w:r>
        <w:t>arising</w:t>
      </w:r>
      <w:r>
        <w:rPr>
          <w:spacing w:val="-9"/>
        </w:rPr>
        <w:t xml:space="preserve"> </w:t>
      </w:r>
      <w:r>
        <w:t>out</w:t>
      </w:r>
      <w:r>
        <w:rPr>
          <w:spacing w:val="-9"/>
        </w:rPr>
        <w:t xml:space="preserve"> </w:t>
      </w:r>
      <w:r>
        <w:t>of</w:t>
      </w:r>
      <w:r>
        <w:rPr>
          <w:spacing w:val="-9"/>
        </w:rPr>
        <w:t xml:space="preserve"> </w:t>
      </w:r>
      <w:r>
        <w:t>the</w:t>
      </w:r>
      <w:r>
        <w:rPr>
          <w:spacing w:val="-11"/>
        </w:rPr>
        <w:t xml:space="preserve"> </w:t>
      </w:r>
      <w:r>
        <w:t>ownership,</w:t>
      </w:r>
      <w:r>
        <w:rPr>
          <w:spacing w:val="-11"/>
        </w:rPr>
        <w:t xml:space="preserve"> </w:t>
      </w:r>
      <w:r>
        <w:t>maintenance, and operation of land motor</w:t>
      </w:r>
      <w:r>
        <w:rPr>
          <w:spacing w:val="-12"/>
        </w:rPr>
        <w:t xml:space="preserve"> </w:t>
      </w:r>
      <w:r>
        <w:t>vehicles.</w:t>
      </w:r>
    </w:p>
    <w:p w:rsidR="004A43E5" w:rsidRDefault="004A43E5">
      <w:pPr>
        <w:pStyle w:val="BodyText"/>
        <w:spacing w:before="8"/>
        <w:rPr>
          <w:sz w:val="21"/>
        </w:rPr>
      </w:pPr>
    </w:p>
    <w:p w:rsidR="004A43E5" w:rsidRDefault="00AC463E">
      <w:pPr>
        <w:pStyle w:val="BodyText"/>
        <w:spacing w:line="237" w:lineRule="auto"/>
        <w:ind w:left="314" w:right="916"/>
      </w:pPr>
      <w:r>
        <w:t>Under this program, the Office of Risk and Insurance Management administers liability claims arising</w:t>
      </w:r>
      <w:r>
        <w:rPr>
          <w:spacing w:val="-7"/>
        </w:rPr>
        <w:t xml:space="preserve"> </w:t>
      </w:r>
      <w:r>
        <w:t>out</w:t>
      </w:r>
      <w:r>
        <w:rPr>
          <w:spacing w:val="-7"/>
        </w:rPr>
        <w:t xml:space="preserve"> </w:t>
      </w:r>
      <w:r>
        <w:t>of</w:t>
      </w:r>
      <w:r>
        <w:rPr>
          <w:spacing w:val="-8"/>
        </w:rPr>
        <w:t xml:space="preserve"> </w:t>
      </w:r>
      <w:r>
        <w:t>the</w:t>
      </w:r>
      <w:r>
        <w:rPr>
          <w:spacing w:val="-8"/>
        </w:rPr>
        <w:t xml:space="preserve"> </w:t>
      </w:r>
      <w:r>
        <w:t>operation</w:t>
      </w:r>
      <w:r>
        <w:rPr>
          <w:spacing w:val="-7"/>
        </w:rPr>
        <w:t xml:space="preserve"> </w:t>
      </w:r>
      <w:r>
        <w:t>of</w:t>
      </w:r>
      <w:r>
        <w:rPr>
          <w:spacing w:val="-8"/>
        </w:rPr>
        <w:t xml:space="preserve"> </w:t>
      </w:r>
      <w:r>
        <w:t>the</w:t>
      </w:r>
      <w:r>
        <w:rPr>
          <w:spacing w:val="-6"/>
        </w:rPr>
        <w:t xml:space="preserve"> </w:t>
      </w:r>
      <w:r>
        <w:t>vehicle.</w:t>
      </w:r>
      <w:r>
        <w:rPr>
          <w:spacing w:val="-5"/>
        </w:rPr>
        <w:t xml:space="preserve"> </w:t>
      </w:r>
      <w:r>
        <w:t>Physical</w:t>
      </w:r>
      <w:r>
        <w:rPr>
          <w:spacing w:val="-7"/>
        </w:rPr>
        <w:t xml:space="preserve"> </w:t>
      </w:r>
      <w:r>
        <w:t>Damage</w:t>
      </w:r>
      <w:r>
        <w:rPr>
          <w:spacing w:val="-8"/>
        </w:rPr>
        <w:t xml:space="preserve"> </w:t>
      </w:r>
      <w:r>
        <w:t>to</w:t>
      </w:r>
      <w:r>
        <w:rPr>
          <w:spacing w:val="-7"/>
        </w:rPr>
        <w:t xml:space="preserve"> </w:t>
      </w:r>
      <w:r>
        <w:t>such</w:t>
      </w:r>
      <w:r>
        <w:rPr>
          <w:spacing w:val="-7"/>
        </w:rPr>
        <w:t xml:space="preserve"> </w:t>
      </w:r>
      <w:r>
        <w:t>vehicle</w:t>
      </w:r>
      <w:r>
        <w:rPr>
          <w:spacing w:val="-7"/>
        </w:rPr>
        <w:t xml:space="preserve"> </w:t>
      </w:r>
      <w:r>
        <w:t>may</w:t>
      </w:r>
      <w:r>
        <w:rPr>
          <w:spacing w:val="-8"/>
        </w:rPr>
        <w:t xml:space="preserve"> </w:t>
      </w:r>
      <w:r>
        <w:t>be</w:t>
      </w:r>
      <w:r>
        <w:rPr>
          <w:spacing w:val="-9"/>
        </w:rPr>
        <w:t xml:space="preserve"> </w:t>
      </w:r>
      <w:r>
        <w:t>reimbursed by</w:t>
      </w:r>
      <w:r>
        <w:rPr>
          <w:spacing w:val="-9"/>
        </w:rPr>
        <w:t xml:space="preserve"> </w:t>
      </w:r>
      <w:r>
        <w:t>the</w:t>
      </w:r>
      <w:r>
        <w:rPr>
          <w:spacing w:val="-11"/>
        </w:rPr>
        <w:t xml:space="preserve"> </w:t>
      </w:r>
      <w:r>
        <w:t>Employing</w:t>
      </w:r>
      <w:r>
        <w:rPr>
          <w:spacing w:val="-9"/>
        </w:rPr>
        <w:t xml:space="preserve"> </w:t>
      </w:r>
      <w:r>
        <w:t>State</w:t>
      </w:r>
      <w:r>
        <w:rPr>
          <w:spacing w:val="-12"/>
        </w:rPr>
        <w:t xml:space="preserve"> </w:t>
      </w:r>
      <w:r>
        <w:t>Agency</w:t>
      </w:r>
      <w:r>
        <w:rPr>
          <w:spacing w:val="-9"/>
        </w:rPr>
        <w:t xml:space="preserve"> </w:t>
      </w:r>
      <w:r>
        <w:t>in</w:t>
      </w:r>
      <w:r>
        <w:rPr>
          <w:spacing w:val="-9"/>
        </w:rPr>
        <w:t xml:space="preserve"> </w:t>
      </w:r>
      <w:r>
        <w:t>accordance</w:t>
      </w:r>
      <w:r>
        <w:rPr>
          <w:spacing w:val="-10"/>
        </w:rPr>
        <w:t xml:space="preserve"> </w:t>
      </w:r>
      <w:r>
        <w:t>with</w:t>
      </w:r>
      <w:r>
        <w:rPr>
          <w:spacing w:val="-9"/>
        </w:rPr>
        <w:t xml:space="preserve"> </w:t>
      </w:r>
      <w:r>
        <w:t>State</w:t>
      </w:r>
      <w:r>
        <w:rPr>
          <w:spacing w:val="-11"/>
        </w:rPr>
        <w:t xml:space="preserve"> </w:t>
      </w:r>
      <w:r>
        <w:t>Administrative</w:t>
      </w:r>
      <w:r>
        <w:rPr>
          <w:spacing w:val="-11"/>
        </w:rPr>
        <w:t xml:space="preserve"> </w:t>
      </w:r>
      <w:r>
        <w:t>Manual</w:t>
      </w:r>
      <w:r>
        <w:rPr>
          <w:spacing w:val="-9"/>
        </w:rPr>
        <w:t xml:space="preserve"> </w:t>
      </w:r>
      <w:r>
        <w:t>(SAM)</w:t>
      </w:r>
      <w:r>
        <w:rPr>
          <w:spacing w:val="-7"/>
        </w:rPr>
        <w:t xml:space="preserve"> </w:t>
      </w:r>
      <w:r>
        <w:t>sections 2420 and</w:t>
      </w:r>
      <w:r>
        <w:rPr>
          <w:spacing w:val="-3"/>
        </w:rPr>
        <w:t xml:space="preserve"> </w:t>
      </w:r>
      <w:r>
        <w:t>4116.</w:t>
      </w:r>
    </w:p>
    <w:p w:rsidR="004A43E5" w:rsidRDefault="004A43E5">
      <w:pPr>
        <w:pStyle w:val="BodyText"/>
        <w:rPr>
          <w:sz w:val="24"/>
        </w:rPr>
      </w:pPr>
    </w:p>
    <w:p w:rsidR="004A43E5" w:rsidRDefault="004A43E5">
      <w:pPr>
        <w:pStyle w:val="BodyText"/>
        <w:spacing w:before="6"/>
        <w:rPr>
          <w:sz w:val="32"/>
        </w:rPr>
      </w:pPr>
    </w:p>
    <w:p w:rsidR="004A43E5" w:rsidRDefault="00AC463E">
      <w:pPr>
        <w:pStyle w:val="BodyText"/>
        <w:ind w:left="316"/>
      </w:pPr>
      <w:r>
        <w:t>Sincerely,</w:t>
      </w:r>
    </w:p>
    <w:p w:rsidR="004A43E5" w:rsidRDefault="00AC463E">
      <w:pPr>
        <w:pStyle w:val="BodyText"/>
        <w:spacing w:before="11"/>
        <w:rPr>
          <w:sz w:val="9"/>
        </w:rPr>
      </w:pPr>
      <w:r>
        <w:rPr>
          <w:noProof/>
        </w:rPr>
        <w:drawing>
          <wp:anchor distT="0" distB="0" distL="0" distR="0" simplePos="0" relativeHeight="3" behindDoc="0" locked="0" layoutInCell="1" allowOverlap="1">
            <wp:simplePos x="0" y="0"/>
            <wp:positionH relativeFrom="page">
              <wp:posOffset>939692</wp:posOffset>
            </wp:positionH>
            <wp:positionV relativeFrom="paragraph">
              <wp:posOffset>97673</wp:posOffset>
            </wp:positionV>
            <wp:extent cx="2059783" cy="630745"/>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20" cstate="print"/>
                    <a:stretch>
                      <a:fillRect/>
                    </a:stretch>
                  </pic:blipFill>
                  <pic:spPr>
                    <a:xfrm>
                      <a:off x="0" y="0"/>
                      <a:ext cx="2059783" cy="630745"/>
                    </a:xfrm>
                    <a:prstGeom prst="rect">
                      <a:avLst/>
                    </a:prstGeom>
                  </pic:spPr>
                </pic:pic>
              </a:graphicData>
            </a:graphic>
          </wp:anchor>
        </w:drawing>
      </w:r>
    </w:p>
    <w:p w:rsidR="004A43E5" w:rsidRDefault="00AC463E">
      <w:pPr>
        <w:pStyle w:val="BodyText"/>
        <w:spacing w:before="25" w:line="237" w:lineRule="auto"/>
        <w:ind w:left="316" w:right="7850"/>
      </w:pPr>
      <w:r>
        <w:t>Christopher Carroll Associate Risk Analyst Insurance Services</w:t>
      </w:r>
      <w:r>
        <w:rPr>
          <w:spacing w:val="-20"/>
        </w:rPr>
        <w:t xml:space="preserve"> </w:t>
      </w:r>
      <w:r>
        <w:rPr>
          <w:spacing w:val="-4"/>
        </w:rPr>
        <w:t xml:space="preserve">Unit </w:t>
      </w:r>
      <w:r>
        <w:t>Phone:  (916)</w:t>
      </w:r>
      <w:r>
        <w:rPr>
          <w:spacing w:val="-30"/>
        </w:rPr>
        <w:t xml:space="preserve"> </w:t>
      </w:r>
      <w:r>
        <w:t>376-5279</w:t>
      </w:r>
    </w:p>
    <w:p w:rsidR="004A43E5" w:rsidRDefault="00AC463E">
      <w:pPr>
        <w:pStyle w:val="BodyText"/>
        <w:tabs>
          <w:tab w:val="left" w:pos="1104"/>
        </w:tabs>
        <w:spacing w:line="250" w:lineRule="exact"/>
        <w:ind w:left="316"/>
      </w:pPr>
      <w:r>
        <w:t>Fax:</w:t>
      </w:r>
      <w:r>
        <w:tab/>
        <w:t>(916)</w:t>
      </w:r>
      <w:r>
        <w:rPr>
          <w:spacing w:val="-20"/>
        </w:rPr>
        <w:t xml:space="preserve"> </w:t>
      </w:r>
      <w:r>
        <w:t>376-5275</w:t>
      </w:r>
    </w:p>
    <w:p w:rsidR="004A43E5" w:rsidRDefault="00AC463E">
      <w:pPr>
        <w:pStyle w:val="BodyText"/>
        <w:spacing w:line="251" w:lineRule="exact"/>
        <w:ind w:left="316"/>
      </w:pPr>
      <w:hyperlink r:id="rId21">
        <w:r>
          <w:t>christopher.carroll@dgs.ca.gov</w:t>
        </w:r>
      </w:hyperlink>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4A43E5">
      <w:pPr>
        <w:pStyle w:val="BodyText"/>
        <w:rPr>
          <w:sz w:val="24"/>
        </w:rPr>
      </w:pPr>
    </w:p>
    <w:p w:rsidR="004A43E5" w:rsidRDefault="00AC463E">
      <w:pPr>
        <w:spacing w:before="154"/>
        <w:ind w:left="1214"/>
        <w:rPr>
          <w:b/>
          <w:i/>
          <w:sz w:val="16"/>
        </w:rPr>
      </w:pPr>
      <w:r>
        <w:rPr>
          <w:b/>
          <w:i/>
          <w:sz w:val="16"/>
        </w:rPr>
        <w:t xml:space="preserve">To request updated letter of self-insurance, please submit to </w:t>
      </w:r>
      <w:hyperlink r:id="rId22">
        <w:r>
          <w:rPr>
            <w:b/>
            <w:i/>
            <w:color w:val="0000FF"/>
            <w:sz w:val="16"/>
            <w:u w:val="single" w:color="0000FF"/>
          </w:rPr>
          <w:t>riskmanagement@dgs.ca.gov</w:t>
        </w:r>
      </w:hyperlink>
    </w:p>
    <w:p w:rsidR="004A43E5" w:rsidRDefault="004A43E5">
      <w:pPr>
        <w:pStyle w:val="BodyText"/>
        <w:rPr>
          <w:b/>
          <w:i/>
          <w:sz w:val="20"/>
        </w:rPr>
      </w:pPr>
    </w:p>
    <w:p w:rsidR="004A43E5" w:rsidRDefault="004A43E5">
      <w:pPr>
        <w:pStyle w:val="BodyText"/>
        <w:spacing w:before="7"/>
        <w:rPr>
          <w:b/>
          <w:i/>
          <w:sz w:val="19"/>
        </w:rPr>
      </w:pPr>
    </w:p>
    <w:p w:rsidR="004A43E5" w:rsidRDefault="00AC463E">
      <w:pPr>
        <w:ind w:left="1452" w:right="2148" w:hanging="414"/>
        <w:rPr>
          <w:b/>
          <w:sz w:val="16"/>
        </w:rPr>
      </w:pPr>
      <w:r>
        <w:rPr>
          <w:b/>
          <w:color w:val="0069AB"/>
          <w:sz w:val="16"/>
        </w:rPr>
        <w:t xml:space="preserve">Office of Risk and Insurance Management </w:t>
      </w:r>
      <w:r>
        <w:rPr>
          <w:b/>
          <w:color w:val="838383"/>
          <w:sz w:val="16"/>
        </w:rPr>
        <w:t xml:space="preserve">| State of California | Government Operations Agency 707 3rd Street, 1st Floor | West Sacramento, CA 95605 | </w:t>
      </w:r>
      <w:r>
        <w:rPr>
          <w:b/>
          <w:color w:val="79C243"/>
          <w:sz w:val="16"/>
        </w:rPr>
        <w:t xml:space="preserve">t </w:t>
      </w:r>
      <w:r>
        <w:rPr>
          <w:b/>
          <w:color w:val="838383"/>
          <w:sz w:val="16"/>
        </w:rPr>
        <w:t xml:space="preserve">916.376.5300 </w:t>
      </w:r>
      <w:r>
        <w:rPr>
          <w:b/>
          <w:color w:val="79C243"/>
          <w:sz w:val="16"/>
        </w:rPr>
        <w:t xml:space="preserve">f </w:t>
      </w:r>
      <w:r>
        <w:rPr>
          <w:b/>
          <w:color w:val="838383"/>
          <w:sz w:val="16"/>
        </w:rPr>
        <w:t>916.376.5275</w:t>
      </w:r>
    </w:p>
    <w:sectPr w:rsidR="004A43E5">
      <w:headerReference w:type="default" r:id="rId23"/>
      <w:pgSz w:w="12240" w:h="15840"/>
      <w:pgMar w:top="720" w:right="700" w:bottom="280" w:left="1060" w:header="3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3E" w:rsidRDefault="00AC463E">
      <w:r>
        <w:separator/>
      </w:r>
    </w:p>
  </w:endnote>
  <w:endnote w:type="continuationSeparator" w:id="0">
    <w:p w:rsidR="00AC463E" w:rsidRDefault="00AC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3E" w:rsidRDefault="00AC463E">
      <w:r>
        <w:separator/>
      </w:r>
    </w:p>
  </w:footnote>
  <w:footnote w:type="continuationSeparator" w:id="0">
    <w:p w:rsidR="00AC463E" w:rsidRDefault="00AC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Default="00AC463E">
    <w:pPr>
      <w:pStyle w:val="Body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79.75pt;margin-top:33.35pt;width:293.15pt;height:27.15pt;z-index:-16188416;mso-position-horizontal-relative:page;mso-position-vertical-relative:page" filled="f" stroked="f">
          <v:textbox inset="0,0,0,0">
            <w:txbxContent>
              <w:p w:rsidR="00AC463E" w:rsidRDefault="00AC463E">
                <w:pPr>
                  <w:spacing w:before="14"/>
                  <w:ind w:left="20"/>
                  <w:rPr>
                    <w:sz w:val="21"/>
                  </w:rPr>
                </w:pPr>
                <w:r>
                  <w:rPr>
                    <w:color w:val="17171F"/>
                    <w:w w:val="105"/>
                    <w:sz w:val="21"/>
                  </w:rPr>
                  <w:t>Agreement 21-5068</w:t>
                </w:r>
              </w:p>
              <w:p w:rsidR="00AC463E" w:rsidRDefault="00AC463E">
                <w:pPr>
                  <w:spacing w:before="25"/>
                  <w:ind w:left="24"/>
                  <w:rPr>
                    <w:sz w:val="21"/>
                  </w:rPr>
                </w:pPr>
                <w:r>
                  <w:rPr>
                    <w:color w:val="17171F"/>
                    <w:w w:val="105"/>
                    <w:sz w:val="21"/>
                  </w:rPr>
                  <w:t>COSS/Siskiyou</w:t>
                </w:r>
                <w:r>
                  <w:rPr>
                    <w:color w:val="17171F"/>
                    <w:spacing w:val="-4"/>
                    <w:w w:val="105"/>
                    <w:sz w:val="21"/>
                  </w:rPr>
                  <w:t xml:space="preserve"> </w:t>
                </w:r>
                <w:r>
                  <w:rPr>
                    <w:color w:val="17171F"/>
                    <w:w w:val="105"/>
                    <w:sz w:val="21"/>
                  </w:rPr>
                  <w:t>County</w:t>
                </w:r>
                <w:r>
                  <w:rPr>
                    <w:color w:val="17171F"/>
                    <w:spacing w:val="-18"/>
                    <w:w w:val="105"/>
                    <w:sz w:val="21"/>
                  </w:rPr>
                  <w:t xml:space="preserve"> </w:t>
                </w:r>
                <w:r>
                  <w:rPr>
                    <w:color w:val="17171F"/>
                    <w:w w:val="105"/>
                    <w:sz w:val="21"/>
                  </w:rPr>
                  <w:t>Health</w:t>
                </w:r>
                <w:r>
                  <w:rPr>
                    <w:color w:val="17171F"/>
                    <w:spacing w:val="-14"/>
                    <w:w w:val="105"/>
                    <w:sz w:val="21"/>
                  </w:rPr>
                  <w:t xml:space="preserve"> </w:t>
                </w:r>
                <w:r>
                  <w:rPr>
                    <w:color w:val="17171F"/>
                    <w:w w:val="105"/>
                    <w:sz w:val="21"/>
                  </w:rPr>
                  <w:t>and</w:t>
                </w:r>
                <w:r>
                  <w:rPr>
                    <w:color w:val="17171F"/>
                    <w:spacing w:val="-20"/>
                    <w:w w:val="105"/>
                    <w:sz w:val="21"/>
                  </w:rPr>
                  <w:t xml:space="preserve"> </w:t>
                </w:r>
                <w:r>
                  <w:rPr>
                    <w:color w:val="17171F"/>
                    <w:w w:val="105"/>
                    <w:sz w:val="21"/>
                  </w:rPr>
                  <w:t>Human</w:t>
                </w:r>
                <w:r>
                  <w:rPr>
                    <w:color w:val="17171F"/>
                    <w:spacing w:val="-10"/>
                    <w:w w:val="105"/>
                    <w:sz w:val="21"/>
                  </w:rPr>
                  <w:t xml:space="preserve"> </w:t>
                </w:r>
                <w:r>
                  <w:rPr>
                    <w:color w:val="17171F"/>
                    <w:w w:val="105"/>
                    <w:sz w:val="21"/>
                  </w:rPr>
                  <w:t>Services</w:t>
                </w:r>
                <w:r>
                  <w:rPr>
                    <w:color w:val="17171F"/>
                    <w:spacing w:val="-9"/>
                    <w:w w:val="105"/>
                    <w:sz w:val="21"/>
                  </w:rPr>
                  <w:t xml:space="preserve"> </w:t>
                </w:r>
                <w:r>
                  <w:rPr>
                    <w:color w:val="17171F"/>
                    <w:w w:val="105"/>
                    <w:sz w:val="21"/>
                  </w:rPr>
                  <w:t>Agency</w:t>
                </w:r>
              </w:p>
            </w:txbxContent>
          </v:textbox>
          <w10:wrap anchorx="page" anchory="page"/>
        </v:shape>
      </w:pict>
    </w:r>
    <w:r>
      <w:pict>
        <v:shape id="_x0000_s1033" type="#_x0000_t202" style="position:absolute;margin-left:462.2pt;margin-top:33.7pt;width:60.15pt;height:13.8pt;z-index:-16187904;mso-position-horizontal-relative:page;mso-position-vertical-relative:page" filled="f" stroked="f">
          <v:textbox inset="0,0,0,0">
            <w:txbxContent>
              <w:p w:rsidR="00AC463E" w:rsidRDefault="00AC463E">
                <w:pPr>
                  <w:spacing w:before="14"/>
                  <w:ind w:left="20"/>
                  <w:rPr>
                    <w:sz w:val="21"/>
                  </w:rPr>
                </w:pPr>
                <w:r>
                  <w:rPr>
                    <w:color w:val="17171F"/>
                    <w:w w:val="105"/>
                    <w:sz w:val="21"/>
                  </w:rPr>
                  <w:t xml:space="preserve">Page </w:t>
                </w:r>
                <w:r>
                  <w:fldChar w:fldCharType="begin"/>
                </w:r>
                <w:r>
                  <w:rPr>
                    <w:color w:val="17171F"/>
                    <w:w w:val="105"/>
                    <w:sz w:val="21"/>
                  </w:rPr>
                  <w:instrText xml:space="preserve"> PAGE </w:instrText>
                </w:r>
                <w:r>
                  <w:fldChar w:fldCharType="separate"/>
                </w:r>
                <w:r w:rsidR="008F76C1">
                  <w:rPr>
                    <w:noProof/>
                    <w:color w:val="17171F"/>
                    <w:w w:val="105"/>
                    <w:sz w:val="21"/>
                  </w:rPr>
                  <w:t>9</w:t>
                </w:r>
                <w:r>
                  <w:fldChar w:fldCharType="end"/>
                </w:r>
                <w:r>
                  <w:rPr>
                    <w:color w:val="17171F"/>
                    <w:w w:val="105"/>
                    <w:sz w:val="21"/>
                  </w:rPr>
                  <w:t xml:space="preserve"> of 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Default="00AC463E">
    <w:pPr>
      <w:pStyle w:val="BodyText"/>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71pt;margin-top:35.4pt;width:277.6pt;height:29.25pt;z-index:-16187392;mso-position-horizontal-relative:page;mso-position-vertical-relative:page" filled="f" stroked="f">
          <v:textbox inset="0,0,0,0">
            <w:txbxContent>
              <w:p w:rsidR="00AC463E" w:rsidRDefault="00AC463E">
                <w:pPr>
                  <w:spacing w:before="12"/>
                  <w:ind w:left="20"/>
                  <w:rPr>
                    <w:sz w:val="24"/>
                  </w:rPr>
                </w:pPr>
                <w:r>
                  <w:rPr>
                    <w:sz w:val="24"/>
                  </w:rPr>
                  <w:t>Agreement 21-5068</w:t>
                </w:r>
              </w:p>
              <w:p w:rsidR="00AC463E" w:rsidRDefault="00AC463E">
                <w:pPr>
                  <w:ind w:left="20"/>
                  <w:rPr>
                    <w:sz w:val="24"/>
                  </w:rPr>
                </w:pPr>
                <w:r>
                  <w:rPr>
                    <w:sz w:val="24"/>
                  </w:rPr>
                  <w:t>CDSS/Siskiyou County Health and Human Services</w:t>
                </w:r>
              </w:p>
            </w:txbxContent>
          </v:textbox>
          <w10:wrap anchorx="page" anchory="page"/>
        </v:shape>
      </w:pict>
    </w:r>
    <w:r>
      <w:pict>
        <v:shape id="_x0000_s1031" type="#_x0000_t202" style="position:absolute;margin-left:468.55pt;margin-top:35.4pt;width:66.55pt;height:15.45pt;z-index:-16186880;mso-position-horizontal-relative:page;mso-position-vertical-relative:page" filled="f" stroked="f">
          <v:textbox inset="0,0,0,0">
            <w:txbxContent>
              <w:p w:rsidR="00AC463E" w:rsidRDefault="00AC463E">
                <w:pPr>
                  <w:spacing w:before="12"/>
                  <w:ind w:left="20"/>
                  <w:rPr>
                    <w:sz w:val="24"/>
                  </w:rPr>
                </w:pPr>
                <w:r>
                  <w:rPr>
                    <w:sz w:val="24"/>
                  </w:rPr>
                  <w:t xml:space="preserve">Page </w:t>
                </w:r>
                <w:r>
                  <w:fldChar w:fldCharType="begin"/>
                </w:r>
                <w:r>
                  <w:rPr>
                    <w:sz w:val="24"/>
                  </w:rPr>
                  <w:instrText xml:space="preserve"> PAGE </w:instrText>
                </w:r>
                <w:r>
                  <w:fldChar w:fldCharType="separate"/>
                </w:r>
                <w:r w:rsidR="008F76C1">
                  <w:rPr>
                    <w:noProof/>
                    <w:sz w:val="24"/>
                  </w:rPr>
                  <w:t>1</w:t>
                </w:r>
                <w:r>
                  <w:fldChar w:fldCharType="end"/>
                </w:r>
                <w:r>
                  <w:rPr>
                    <w:sz w:val="24"/>
                  </w:rPr>
                  <w:t xml:space="preserve"> of 9</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Default="00AC463E">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57.1pt;margin-top:34.7pt;width:277.6pt;height:29.25pt;z-index:-16186368;mso-position-horizontal-relative:page;mso-position-vertical-relative:page" filled="f" stroked="f">
          <v:textbox inset="0,0,0,0">
            <w:txbxContent>
              <w:p w:rsidR="00AC463E" w:rsidRDefault="00AC463E">
                <w:pPr>
                  <w:spacing w:before="12"/>
                  <w:ind w:left="41"/>
                  <w:rPr>
                    <w:sz w:val="24"/>
                  </w:rPr>
                </w:pPr>
                <w:r>
                  <w:rPr>
                    <w:color w:val="17171F"/>
                    <w:w w:val="105"/>
                    <w:sz w:val="24"/>
                  </w:rPr>
                  <w:t>Agreement 21-5068</w:t>
                </w:r>
              </w:p>
              <w:p w:rsidR="00AC463E" w:rsidRDefault="00AC463E">
                <w:pPr>
                  <w:ind w:left="20"/>
                  <w:rPr>
                    <w:sz w:val="24"/>
                  </w:rPr>
                </w:pPr>
                <w:r>
                  <w:rPr>
                    <w:sz w:val="24"/>
                  </w:rPr>
                  <w:t>CDSS/Siskiyou County Health and Human Services</w:t>
                </w:r>
              </w:p>
            </w:txbxContent>
          </v:textbox>
          <w10:wrap anchorx="page" anchory="page"/>
        </v:shape>
      </w:pict>
    </w:r>
    <w:r>
      <w:pict>
        <v:shape id="_x0000_s1029" type="#_x0000_t202" style="position:absolute;margin-left:468.45pt;margin-top:35.3pt;width:69pt;height:15.45pt;z-index:-16185856;mso-position-horizontal-relative:page;mso-position-vertical-relative:page" filled="f" stroked="f">
          <v:textbox inset="0,0,0,0">
            <w:txbxContent>
              <w:p w:rsidR="00AC463E" w:rsidRDefault="00AC463E">
                <w:pPr>
                  <w:spacing w:before="12"/>
                  <w:ind w:left="20"/>
                  <w:rPr>
                    <w:sz w:val="24"/>
                  </w:rPr>
                </w:pPr>
                <w:r>
                  <w:rPr>
                    <w:color w:val="17171F"/>
                    <w:w w:val="105"/>
                    <w:sz w:val="24"/>
                  </w:rPr>
                  <w:t xml:space="preserve">Page </w:t>
                </w:r>
                <w:r>
                  <w:fldChar w:fldCharType="begin"/>
                </w:r>
                <w:r>
                  <w:rPr>
                    <w:color w:val="17171F"/>
                    <w:w w:val="105"/>
                    <w:sz w:val="24"/>
                  </w:rPr>
                  <w:instrText xml:space="preserve"> PAGE </w:instrText>
                </w:r>
                <w:r>
                  <w:fldChar w:fldCharType="separate"/>
                </w:r>
                <w:r w:rsidR="008F76C1">
                  <w:rPr>
                    <w:noProof/>
                    <w:color w:val="17171F"/>
                    <w:w w:val="105"/>
                    <w:sz w:val="24"/>
                  </w:rPr>
                  <w:t>6</w:t>
                </w:r>
                <w:r>
                  <w:fldChar w:fldCharType="end"/>
                </w:r>
                <w:r>
                  <w:rPr>
                    <w:color w:val="17171F"/>
                    <w:w w:val="105"/>
                    <w:sz w:val="24"/>
                  </w:rPr>
                  <w:t xml:space="preserve"> of 8</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Default="00AC463E">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71pt;margin-top:11.85pt;width:231.55pt;height:25.2pt;z-index:-16185344;mso-position-horizontal-relative:page;mso-position-vertical-relative:page" filled="f" stroked="f">
          <v:textbox inset="0,0,0,0">
            <w:txbxContent>
              <w:p w:rsidR="00AC463E" w:rsidRDefault="00AC463E">
                <w:pPr>
                  <w:spacing w:before="13"/>
                  <w:ind w:left="20"/>
                  <w:rPr>
                    <w:sz w:val="20"/>
                  </w:rPr>
                </w:pPr>
                <w:r>
                  <w:rPr>
                    <w:sz w:val="20"/>
                  </w:rPr>
                  <w:t>Agreement 21-5068</w:t>
                </w:r>
              </w:p>
              <w:p w:rsidR="00AC463E" w:rsidRDefault="00AC463E">
                <w:pPr>
                  <w:spacing w:before="10"/>
                  <w:ind w:left="20"/>
                  <w:rPr>
                    <w:sz w:val="20"/>
                  </w:rPr>
                </w:pPr>
                <w:r>
                  <w:rPr>
                    <w:sz w:val="20"/>
                  </w:rPr>
                  <w:t>CDSS/Siskiyou County Health and Human Services</w:t>
                </w:r>
              </w:p>
            </w:txbxContent>
          </v:textbox>
          <w10:wrap anchorx="page" anchory="page"/>
        </v:shape>
      </w:pict>
    </w:r>
    <w:r>
      <w:pict>
        <v:shape id="_x0000_s1027" type="#_x0000_t202" style="position:absolute;margin-left:487.85pt;margin-top:23.85pt;width:53.2pt;height:13.2pt;z-index:-16184832;mso-position-horizontal-relative:page;mso-position-vertical-relative:page" filled="f" stroked="f">
          <v:textbox inset="0,0,0,0">
            <w:txbxContent>
              <w:p w:rsidR="00AC463E" w:rsidRDefault="00AC463E">
                <w:pPr>
                  <w:spacing w:before="13"/>
                  <w:ind w:left="20"/>
                  <w:rPr>
                    <w:sz w:val="20"/>
                  </w:rPr>
                </w:pPr>
                <w:r>
                  <w:rPr>
                    <w:sz w:val="20"/>
                  </w:rPr>
                  <w:t>Page 1 of 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3E" w:rsidRDefault="00AC463E">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16.45pt;width:185.65pt;height:20.55pt;z-index:-16184320;mso-position-horizontal-relative:page;mso-position-vertical-relative:page" filled="f" stroked="f">
          <v:textbox inset="0,0,0,0">
            <w:txbxContent>
              <w:p w:rsidR="00AC463E" w:rsidRDefault="00AC463E">
                <w:pPr>
                  <w:spacing w:before="14"/>
                  <w:ind w:left="20"/>
                  <w:rPr>
                    <w:sz w:val="16"/>
                  </w:rPr>
                </w:pPr>
                <w:r>
                  <w:rPr>
                    <w:sz w:val="16"/>
                  </w:rPr>
                  <w:t>Agreement 21-5068</w:t>
                </w:r>
              </w:p>
              <w:p w:rsidR="00AC463E" w:rsidRDefault="00AC463E">
                <w:pPr>
                  <w:spacing w:before="8"/>
                  <w:ind w:left="20"/>
                  <w:rPr>
                    <w:sz w:val="16"/>
                  </w:rPr>
                </w:pPr>
                <w:r>
                  <w:rPr>
                    <w:sz w:val="16"/>
                  </w:rPr>
                  <w:t>CDSS/Siskiyou County Health and Human Services</w:t>
                </w:r>
              </w:p>
            </w:txbxContent>
          </v:textbox>
          <w10:wrap anchorx="page" anchory="page"/>
        </v:shape>
      </w:pict>
    </w:r>
    <w:r>
      <w:pict>
        <v:shape id="_x0000_s1025" type="#_x0000_t202" style="position:absolute;margin-left:498.1pt;margin-top:26.05pt;width:42.95pt;height:10.95pt;z-index:-16183808;mso-position-horizontal-relative:page;mso-position-vertical-relative:page" filled="f" stroked="f">
          <v:textbox inset="0,0,0,0">
            <w:txbxContent>
              <w:p w:rsidR="00AC463E" w:rsidRDefault="00AC463E">
                <w:pPr>
                  <w:spacing w:before="14"/>
                  <w:ind w:left="20"/>
                  <w:rPr>
                    <w:sz w:val="16"/>
                  </w:rPr>
                </w:pPr>
                <w:r>
                  <w:rPr>
                    <w:sz w:val="16"/>
                  </w:rPr>
                  <w:t>Page 1 of 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7764"/>
    <w:multiLevelType w:val="hybridMultilevel"/>
    <w:tmpl w:val="09DC7E42"/>
    <w:lvl w:ilvl="0" w:tplc="239C7CC0">
      <w:start w:val="1"/>
      <w:numFmt w:val="decimal"/>
      <w:lvlText w:val="%1."/>
      <w:lvlJc w:val="left"/>
      <w:pPr>
        <w:ind w:left="1731" w:hanging="452"/>
        <w:jc w:val="left"/>
      </w:pPr>
      <w:rPr>
        <w:rFonts w:ascii="Arial" w:eastAsia="Arial" w:hAnsi="Arial" w:cs="Arial" w:hint="default"/>
        <w:spacing w:val="-1"/>
        <w:w w:val="100"/>
        <w:sz w:val="22"/>
        <w:szCs w:val="22"/>
        <w:lang w:val="en-US" w:eastAsia="en-US" w:bidi="ar-SA"/>
      </w:rPr>
    </w:lvl>
    <w:lvl w:ilvl="1" w:tplc="623021D2">
      <w:start w:val="1"/>
      <w:numFmt w:val="lowerLetter"/>
      <w:lvlText w:val="%2."/>
      <w:lvlJc w:val="left"/>
      <w:pPr>
        <w:ind w:left="2180" w:hanging="449"/>
        <w:jc w:val="left"/>
      </w:pPr>
      <w:rPr>
        <w:rFonts w:ascii="Arial" w:eastAsia="Arial" w:hAnsi="Arial" w:cs="Arial" w:hint="default"/>
        <w:spacing w:val="-1"/>
        <w:w w:val="100"/>
        <w:sz w:val="22"/>
        <w:szCs w:val="22"/>
        <w:lang w:val="en-US" w:eastAsia="en-US" w:bidi="ar-SA"/>
      </w:rPr>
    </w:lvl>
    <w:lvl w:ilvl="2" w:tplc="FE1076C4">
      <w:numFmt w:val="bullet"/>
      <w:lvlText w:val="•"/>
      <w:lvlJc w:val="left"/>
      <w:pPr>
        <w:ind w:left="3102" w:hanging="449"/>
      </w:pPr>
      <w:rPr>
        <w:rFonts w:hint="default"/>
        <w:lang w:val="en-US" w:eastAsia="en-US" w:bidi="ar-SA"/>
      </w:rPr>
    </w:lvl>
    <w:lvl w:ilvl="3" w:tplc="DF3A60D0">
      <w:numFmt w:val="bullet"/>
      <w:lvlText w:val="•"/>
      <w:lvlJc w:val="left"/>
      <w:pPr>
        <w:ind w:left="4024" w:hanging="449"/>
      </w:pPr>
      <w:rPr>
        <w:rFonts w:hint="default"/>
        <w:lang w:val="en-US" w:eastAsia="en-US" w:bidi="ar-SA"/>
      </w:rPr>
    </w:lvl>
    <w:lvl w:ilvl="4" w:tplc="A4FAA3CA">
      <w:numFmt w:val="bullet"/>
      <w:lvlText w:val="•"/>
      <w:lvlJc w:val="left"/>
      <w:pPr>
        <w:ind w:left="4946" w:hanging="449"/>
      </w:pPr>
      <w:rPr>
        <w:rFonts w:hint="default"/>
        <w:lang w:val="en-US" w:eastAsia="en-US" w:bidi="ar-SA"/>
      </w:rPr>
    </w:lvl>
    <w:lvl w:ilvl="5" w:tplc="2856F6F2">
      <w:numFmt w:val="bullet"/>
      <w:lvlText w:val="•"/>
      <w:lvlJc w:val="left"/>
      <w:pPr>
        <w:ind w:left="5868" w:hanging="449"/>
      </w:pPr>
      <w:rPr>
        <w:rFonts w:hint="default"/>
        <w:lang w:val="en-US" w:eastAsia="en-US" w:bidi="ar-SA"/>
      </w:rPr>
    </w:lvl>
    <w:lvl w:ilvl="6" w:tplc="61EE7624">
      <w:numFmt w:val="bullet"/>
      <w:lvlText w:val="•"/>
      <w:lvlJc w:val="left"/>
      <w:pPr>
        <w:ind w:left="6791" w:hanging="449"/>
      </w:pPr>
      <w:rPr>
        <w:rFonts w:hint="default"/>
        <w:lang w:val="en-US" w:eastAsia="en-US" w:bidi="ar-SA"/>
      </w:rPr>
    </w:lvl>
    <w:lvl w:ilvl="7" w:tplc="CF7EB162">
      <w:numFmt w:val="bullet"/>
      <w:lvlText w:val="•"/>
      <w:lvlJc w:val="left"/>
      <w:pPr>
        <w:ind w:left="7713" w:hanging="449"/>
      </w:pPr>
      <w:rPr>
        <w:rFonts w:hint="default"/>
        <w:lang w:val="en-US" w:eastAsia="en-US" w:bidi="ar-SA"/>
      </w:rPr>
    </w:lvl>
    <w:lvl w:ilvl="8" w:tplc="89D2A2D6">
      <w:numFmt w:val="bullet"/>
      <w:lvlText w:val="•"/>
      <w:lvlJc w:val="left"/>
      <w:pPr>
        <w:ind w:left="8635" w:hanging="449"/>
      </w:pPr>
      <w:rPr>
        <w:rFonts w:hint="default"/>
        <w:lang w:val="en-US" w:eastAsia="en-US" w:bidi="ar-SA"/>
      </w:rPr>
    </w:lvl>
  </w:abstractNum>
  <w:abstractNum w:abstractNumId="1" w15:restartNumberingAfterBreak="0">
    <w:nsid w:val="0CB47A61"/>
    <w:multiLevelType w:val="multilevel"/>
    <w:tmpl w:val="27C0411C"/>
    <w:lvl w:ilvl="0">
      <w:start w:val="3"/>
      <w:numFmt w:val="decimal"/>
      <w:lvlText w:val="%1"/>
      <w:lvlJc w:val="left"/>
      <w:pPr>
        <w:ind w:left="1128" w:hanging="720"/>
        <w:jc w:val="left"/>
      </w:pPr>
      <w:rPr>
        <w:rFonts w:hint="default"/>
        <w:lang w:val="en-US" w:eastAsia="en-US" w:bidi="ar-SA"/>
      </w:rPr>
    </w:lvl>
    <w:lvl w:ilvl="1">
      <w:start w:val="1"/>
      <w:numFmt w:val="decimalZero"/>
      <w:lvlText w:val="%1.%2"/>
      <w:lvlJc w:val="left"/>
      <w:pPr>
        <w:ind w:left="1128" w:hanging="720"/>
        <w:jc w:val="right"/>
      </w:pPr>
      <w:rPr>
        <w:rFonts w:hint="default"/>
        <w:b/>
        <w:bCs/>
        <w:spacing w:val="-1"/>
        <w:w w:val="100"/>
        <w:lang w:val="en-US" w:eastAsia="en-US" w:bidi="ar-SA"/>
      </w:rPr>
    </w:lvl>
    <w:lvl w:ilvl="2">
      <w:numFmt w:val="bullet"/>
      <w:lvlText w:val="•"/>
      <w:lvlJc w:val="left"/>
      <w:pPr>
        <w:ind w:left="2992" w:hanging="720"/>
      </w:pPr>
      <w:rPr>
        <w:rFonts w:hint="default"/>
        <w:lang w:val="en-US" w:eastAsia="en-US" w:bidi="ar-SA"/>
      </w:rPr>
    </w:lvl>
    <w:lvl w:ilvl="3">
      <w:numFmt w:val="bullet"/>
      <w:lvlText w:val="•"/>
      <w:lvlJc w:val="left"/>
      <w:pPr>
        <w:ind w:left="3928" w:hanging="720"/>
      </w:pPr>
      <w:rPr>
        <w:rFonts w:hint="default"/>
        <w:lang w:val="en-US" w:eastAsia="en-US" w:bidi="ar-SA"/>
      </w:rPr>
    </w:lvl>
    <w:lvl w:ilvl="4">
      <w:numFmt w:val="bullet"/>
      <w:lvlText w:val="•"/>
      <w:lvlJc w:val="left"/>
      <w:pPr>
        <w:ind w:left="4864"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736" w:hanging="720"/>
      </w:pPr>
      <w:rPr>
        <w:rFonts w:hint="default"/>
        <w:lang w:val="en-US" w:eastAsia="en-US" w:bidi="ar-SA"/>
      </w:rPr>
    </w:lvl>
    <w:lvl w:ilvl="7">
      <w:numFmt w:val="bullet"/>
      <w:lvlText w:val="•"/>
      <w:lvlJc w:val="left"/>
      <w:pPr>
        <w:ind w:left="7672" w:hanging="720"/>
      </w:pPr>
      <w:rPr>
        <w:rFonts w:hint="default"/>
        <w:lang w:val="en-US" w:eastAsia="en-US" w:bidi="ar-SA"/>
      </w:rPr>
    </w:lvl>
    <w:lvl w:ilvl="8">
      <w:numFmt w:val="bullet"/>
      <w:lvlText w:val="•"/>
      <w:lvlJc w:val="left"/>
      <w:pPr>
        <w:ind w:left="8608" w:hanging="720"/>
      </w:pPr>
      <w:rPr>
        <w:rFonts w:hint="default"/>
        <w:lang w:val="en-US" w:eastAsia="en-US" w:bidi="ar-SA"/>
      </w:rPr>
    </w:lvl>
  </w:abstractNum>
  <w:abstractNum w:abstractNumId="2" w15:restartNumberingAfterBreak="0">
    <w:nsid w:val="12514E36"/>
    <w:multiLevelType w:val="multilevel"/>
    <w:tmpl w:val="29168C72"/>
    <w:lvl w:ilvl="0">
      <w:start w:val="5"/>
      <w:numFmt w:val="decimal"/>
      <w:lvlText w:val="%1"/>
      <w:lvlJc w:val="left"/>
      <w:pPr>
        <w:ind w:left="2060" w:hanging="718"/>
        <w:jc w:val="left"/>
      </w:pPr>
      <w:rPr>
        <w:rFonts w:hint="default"/>
        <w:lang w:val="en-US" w:eastAsia="en-US" w:bidi="ar-SA"/>
      </w:rPr>
    </w:lvl>
    <w:lvl w:ilvl="1">
      <w:start w:val="1"/>
      <w:numFmt w:val="decimalZero"/>
      <w:lvlText w:val="%1.%2"/>
      <w:lvlJc w:val="left"/>
      <w:pPr>
        <w:ind w:left="2060" w:hanging="718"/>
        <w:jc w:val="left"/>
      </w:pPr>
      <w:rPr>
        <w:rFonts w:ascii="Arial" w:eastAsia="Arial" w:hAnsi="Arial" w:cs="Arial" w:hint="default"/>
        <w:b/>
        <w:bCs/>
        <w:color w:val="17151F"/>
        <w:spacing w:val="-1"/>
        <w:w w:val="100"/>
        <w:sz w:val="23"/>
        <w:szCs w:val="23"/>
        <w:lang w:val="en-US" w:eastAsia="en-US" w:bidi="ar-SA"/>
      </w:rPr>
    </w:lvl>
    <w:lvl w:ilvl="2">
      <w:start w:val="1"/>
      <w:numFmt w:val="lowerLetter"/>
      <w:lvlText w:val="%3."/>
      <w:lvlJc w:val="left"/>
      <w:pPr>
        <w:ind w:left="2458" w:hanging="356"/>
        <w:jc w:val="left"/>
      </w:pPr>
      <w:rPr>
        <w:rFonts w:ascii="Arial" w:eastAsia="Arial" w:hAnsi="Arial" w:cs="Arial" w:hint="default"/>
        <w:color w:val="17151F"/>
        <w:w w:val="104"/>
        <w:sz w:val="23"/>
        <w:szCs w:val="23"/>
        <w:lang w:val="en-US" w:eastAsia="en-US" w:bidi="ar-SA"/>
      </w:rPr>
    </w:lvl>
    <w:lvl w:ilvl="3">
      <w:numFmt w:val="bullet"/>
      <w:lvlText w:val="•"/>
      <w:lvlJc w:val="left"/>
      <w:pPr>
        <w:ind w:left="4242" w:hanging="356"/>
      </w:pPr>
      <w:rPr>
        <w:rFonts w:hint="default"/>
        <w:lang w:val="en-US" w:eastAsia="en-US" w:bidi="ar-SA"/>
      </w:rPr>
    </w:lvl>
    <w:lvl w:ilvl="4">
      <w:numFmt w:val="bullet"/>
      <w:lvlText w:val="•"/>
      <w:lvlJc w:val="left"/>
      <w:pPr>
        <w:ind w:left="5133" w:hanging="356"/>
      </w:pPr>
      <w:rPr>
        <w:rFonts w:hint="default"/>
        <w:lang w:val="en-US" w:eastAsia="en-US" w:bidi="ar-SA"/>
      </w:rPr>
    </w:lvl>
    <w:lvl w:ilvl="5">
      <w:numFmt w:val="bullet"/>
      <w:lvlText w:val="•"/>
      <w:lvlJc w:val="left"/>
      <w:pPr>
        <w:ind w:left="6024" w:hanging="356"/>
      </w:pPr>
      <w:rPr>
        <w:rFonts w:hint="default"/>
        <w:lang w:val="en-US" w:eastAsia="en-US" w:bidi="ar-SA"/>
      </w:rPr>
    </w:lvl>
    <w:lvl w:ilvl="6">
      <w:numFmt w:val="bullet"/>
      <w:lvlText w:val="•"/>
      <w:lvlJc w:val="left"/>
      <w:pPr>
        <w:ind w:left="6915" w:hanging="356"/>
      </w:pPr>
      <w:rPr>
        <w:rFonts w:hint="default"/>
        <w:lang w:val="en-US" w:eastAsia="en-US" w:bidi="ar-SA"/>
      </w:rPr>
    </w:lvl>
    <w:lvl w:ilvl="7">
      <w:numFmt w:val="bullet"/>
      <w:lvlText w:val="•"/>
      <w:lvlJc w:val="left"/>
      <w:pPr>
        <w:ind w:left="7806" w:hanging="356"/>
      </w:pPr>
      <w:rPr>
        <w:rFonts w:hint="default"/>
        <w:lang w:val="en-US" w:eastAsia="en-US" w:bidi="ar-SA"/>
      </w:rPr>
    </w:lvl>
    <w:lvl w:ilvl="8">
      <w:numFmt w:val="bullet"/>
      <w:lvlText w:val="•"/>
      <w:lvlJc w:val="left"/>
      <w:pPr>
        <w:ind w:left="8697" w:hanging="356"/>
      </w:pPr>
      <w:rPr>
        <w:rFonts w:hint="default"/>
        <w:lang w:val="en-US" w:eastAsia="en-US" w:bidi="ar-SA"/>
      </w:rPr>
    </w:lvl>
  </w:abstractNum>
  <w:abstractNum w:abstractNumId="3" w15:restartNumberingAfterBreak="0">
    <w:nsid w:val="44941C3D"/>
    <w:multiLevelType w:val="hybridMultilevel"/>
    <w:tmpl w:val="10E21568"/>
    <w:lvl w:ilvl="0" w:tplc="A7085FAA">
      <w:start w:val="1"/>
      <w:numFmt w:val="decimal"/>
      <w:lvlText w:val="%1."/>
      <w:lvlJc w:val="left"/>
      <w:pPr>
        <w:ind w:left="1731" w:hanging="452"/>
        <w:jc w:val="left"/>
      </w:pPr>
      <w:rPr>
        <w:rFonts w:ascii="Arial" w:eastAsia="Arial" w:hAnsi="Arial" w:cs="Arial" w:hint="default"/>
        <w:spacing w:val="-1"/>
        <w:w w:val="100"/>
        <w:sz w:val="22"/>
        <w:szCs w:val="22"/>
        <w:lang w:val="en-US" w:eastAsia="en-US" w:bidi="ar-SA"/>
      </w:rPr>
    </w:lvl>
    <w:lvl w:ilvl="1" w:tplc="7BF2838A">
      <w:start w:val="1"/>
      <w:numFmt w:val="lowerLetter"/>
      <w:lvlText w:val="%2."/>
      <w:lvlJc w:val="left"/>
      <w:pPr>
        <w:ind w:left="2180" w:hanging="449"/>
        <w:jc w:val="left"/>
      </w:pPr>
      <w:rPr>
        <w:rFonts w:hint="default"/>
        <w:spacing w:val="-1"/>
        <w:w w:val="100"/>
        <w:lang w:val="en-US" w:eastAsia="en-US" w:bidi="ar-SA"/>
      </w:rPr>
    </w:lvl>
    <w:lvl w:ilvl="2" w:tplc="DC4AC4BC">
      <w:start w:val="1"/>
      <w:numFmt w:val="decimal"/>
      <w:lvlText w:val="(%3)"/>
      <w:lvlJc w:val="left"/>
      <w:pPr>
        <w:ind w:left="2631" w:hanging="449"/>
        <w:jc w:val="left"/>
      </w:pPr>
      <w:rPr>
        <w:rFonts w:ascii="Arial" w:eastAsia="Arial" w:hAnsi="Arial" w:cs="Arial" w:hint="default"/>
        <w:spacing w:val="-1"/>
        <w:w w:val="100"/>
        <w:sz w:val="22"/>
        <w:szCs w:val="22"/>
        <w:lang w:val="en-US" w:eastAsia="en-US" w:bidi="ar-SA"/>
      </w:rPr>
    </w:lvl>
    <w:lvl w:ilvl="3" w:tplc="0DA26230">
      <w:numFmt w:val="bullet"/>
      <w:lvlText w:val="•"/>
      <w:lvlJc w:val="left"/>
      <w:pPr>
        <w:ind w:left="2720" w:hanging="449"/>
      </w:pPr>
      <w:rPr>
        <w:rFonts w:hint="default"/>
        <w:lang w:val="en-US" w:eastAsia="en-US" w:bidi="ar-SA"/>
      </w:rPr>
    </w:lvl>
    <w:lvl w:ilvl="4" w:tplc="5FAE2EDC">
      <w:numFmt w:val="bullet"/>
      <w:lvlText w:val="•"/>
      <w:lvlJc w:val="left"/>
      <w:pPr>
        <w:ind w:left="3828" w:hanging="449"/>
      </w:pPr>
      <w:rPr>
        <w:rFonts w:hint="default"/>
        <w:lang w:val="en-US" w:eastAsia="en-US" w:bidi="ar-SA"/>
      </w:rPr>
    </w:lvl>
    <w:lvl w:ilvl="5" w:tplc="16122C3A">
      <w:numFmt w:val="bullet"/>
      <w:lvlText w:val="•"/>
      <w:lvlJc w:val="left"/>
      <w:pPr>
        <w:ind w:left="4937" w:hanging="449"/>
      </w:pPr>
      <w:rPr>
        <w:rFonts w:hint="default"/>
        <w:lang w:val="en-US" w:eastAsia="en-US" w:bidi="ar-SA"/>
      </w:rPr>
    </w:lvl>
    <w:lvl w:ilvl="6" w:tplc="0F044740">
      <w:numFmt w:val="bullet"/>
      <w:lvlText w:val="•"/>
      <w:lvlJc w:val="left"/>
      <w:pPr>
        <w:ind w:left="6045" w:hanging="449"/>
      </w:pPr>
      <w:rPr>
        <w:rFonts w:hint="default"/>
        <w:lang w:val="en-US" w:eastAsia="en-US" w:bidi="ar-SA"/>
      </w:rPr>
    </w:lvl>
    <w:lvl w:ilvl="7" w:tplc="F60CEB12">
      <w:numFmt w:val="bullet"/>
      <w:lvlText w:val="•"/>
      <w:lvlJc w:val="left"/>
      <w:pPr>
        <w:ind w:left="7154" w:hanging="449"/>
      </w:pPr>
      <w:rPr>
        <w:rFonts w:hint="default"/>
        <w:lang w:val="en-US" w:eastAsia="en-US" w:bidi="ar-SA"/>
      </w:rPr>
    </w:lvl>
    <w:lvl w:ilvl="8" w:tplc="B1BAAECE">
      <w:numFmt w:val="bullet"/>
      <w:lvlText w:val="•"/>
      <w:lvlJc w:val="left"/>
      <w:pPr>
        <w:ind w:left="8262" w:hanging="449"/>
      </w:pPr>
      <w:rPr>
        <w:rFonts w:hint="default"/>
        <w:lang w:val="en-US" w:eastAsia="en-US" w:bidi="ar-SA"/>
      </w:rPr>
    </w:lvl>
  </w:abstractNum>
  <w:abstractNum w:abstractNumId="4" w15:restartNumberingAfterBreak="0">
    <w:nsid w:val="4BB641DA"/>
    <w:multiLevelType w:val="multilevel"/>
    <w:tmpl w:val="826CF282"/>
    <w:lvl w:ilvl="0">
      <w:start w:val="5"/>
      <w:numFmt w:val="decimal"/>
      <w:lvlText w:val="%1"/>
      <w:lvlJc w:val="left"/>
      <w:pPr>
        <w:ind w:left="2052" w:hanging="706"/>
        <w:jc w:val="left"/>
      </w:pPr>
      <w:rPr>
        <w:rFonts w:hint="default"/>
        <w:lang w:val="en-US" w:eastAsia="en-US" w:bidi="ar-SA"/>
      </w:rPr>
    </w:lvl>
    <w:lvl w:ilvl="1">
      <w:start w:val="10"/>
      <w:numFmt w:val="decimal"/>
      <w:lvlText w:val="%1.%2"/>
      <w:lvlJc w:val="left"/>
      <w:pPr>
        <w:ind w:left="2052" w:hanging="706"/>
        <w:jc w:val="left"/>
      </w:pPr>
      <w:rPr>
        <w:rFonts w:ascii="Arial" w:eastAsia="Arial" w:hAnsi="Arial" w:cs="Arial" w:hint="default"/>
        <w:b/>
        <w:bCs/>
        <w:color w:val="17151F"/>
        <w:spacing w:val="-1"/>
        <w:w w:val="102"/>
        <w:sz w:val="22"/>
        <w:szCs w:val="22"/>
        <w:lang w:val="en-US" w:eastAsia="en-US" w:bidi="ar-SA"/>
      </w:rPr>
    </w:lvl>
    <w:lvl w:ilvl="2">
      <w:numFmt w:val="bullet"/>
      <w:lvlText w:val="•"/>
      <w:lvlJc w:val="left"/>
      <w:pPr>
        <w:ind w:left="3744" w:hanging="706"/>
      </w:pPr>
      <w:rPr>
        <w:rFonts w:hint="default"/>
        <w:lang w:val="en-US" w:eastAsia="en-US" w:bidi="ar-SA"/>
      </w:rPr>
    </w:lvl>
    <w:lvl w:ilvl="3">
      <w:numFmt w:val="bullet"/>
      <w:lvlText w:val="•"/>
      <w:lvlJc w:val="left"/>
      <w:pPr>
        <w:ind w:left="4586" w:hanging="706"/>
      </w:pPr>
      <w:rPr>
        <w:rFonts w:hint="default"/>
        <w:lang w:val="en-US" w:eastAsia="en-US" w:bidi="ar-SA"/>
      </w:rPr>
    </w:lvl>
    <w:lvl w:ilvl="4">
      <w:numFmt w:val="bullet"/>
      <w:lvlText w:val="•"/>
      <w:lvlJc w:val="left"/>
      <w:pPr>
        <w:ind w:left="5428" w:hanging="706"/>
      </w:pPr>
      <w:rPr>
        <w:rFonts w:hint="default"/>
        <w:lang w:val="en-US" w:eastAsia="en-US" w:bidi="ar-SA"/>
      </w:rPr>
    </w:lvl>
    <w:lvl w:ilvl="5">
      <w:numFmt w:val="bullet"/>
      <w:lvlText w:val="•"/>
      <w:lvlJc w:val="left"/>
      <w:pPr>
        <w:ind w:left="6270" w:hanging="706"/>
      </w:pPr>
      <w:rPr>
        <w:rFonts w:hint="default"/>
        <w:lang w:val="en-US" w:eastAsia="en-US" w:bidi="ar-SA"/>
      </w:rPr>
    </w:lvl>
    <w:lvl w:ilvl="6">
      <w:numFmt w:val="bullet"/>
      <w:lvlText w:val="•"/>
      <w:lvlJc w:val="left"/>
      <w:pPr>
        <w:ind w:left="7112" w:hanging="706"/>
      </w:pPr>
      <w:rPr>
        <w:rFonts w:hint="default"/>
        <w:lang w:val="en-US" w:eastAsia="en-US" w:bidi="ar-SA"/>
      </w:rPr>
    </w:lvl>
    <w:lvl w:ilvl="7">
      <w:numFmt w:val="bullet"/>
      <w:lvlText w:val="•"/>
      <w:lvlJc w:val="left"/>
      <w:pPr>
        <w:ind w:left="7954" w:hanging="706"/>
      </w:pPr>
      <w:rPr>
        <w:rFonts w:hint="default"/>
        <w:lang w:val="en-US" w:eastAsia="en-US" w:bidi="ar-SA"/>
      </w:rPr>
    </w:lvl>
    <w:lvl w:ilvl="8">
      <w:numFmt w:val="bullet"/>
      <w:lvlText w:val="•"/>
      <w:lvlJc w:val="left"/>
      <w:pPr>
        <w:ind w:left="8796" w:hanging="706"/>
      </w:pPr>
      <w:rPr>
        <w:rFonts w:hint="default"/>
        <w:lang w:val="en-US" w:eastAsia="en-US" w:bidi="ar-SA"/>
      </w:rPr>
    </w:lvl>
  </w:abstractNum>
  <w:abstractNum w:abstractNumId="5" w15:restartNumberingAfterBreak="0">
    <w:nsid w:val="4E874B8D"/>
    <w:multiLevelType w:val="multilevel"/>
    <w:tmpl w:val="F640BAE8"/>
    <w:lvl w:ilvl="0">
      <w:start w:val="7"/>
      <w:numFmt w:val="decimal"/>
      <w:lvlText w:val="%1"/>
      <w:lvlJc w:val="left"/>
      <w:pPr>
        <w:ind w:left="2062" w:hanging="716"/>
        <w:jc w:val="left"/>
      </w:pPr>
      <w:rPr>
        <w:rFonts w:hint="default"/>
        <w:lang w:val="en-US" w:eastAsia="en-US" w:bidi="ar-SA"/>
      </w:rPr>
    </w:lvl>
    <w:lvl w:ilvl="1">
      <w:start w:val="1"/>
      <w:numFmt w:val="decimalZero"/>
      <w:lvlText w:val="%1.%2"/>
      <w:lvlJc w:val="left"/>
      <w:pPr>
        <w:ind w:left="2062" w:hanging="716"/>
        <w:jc w:val="left"/>
      </w:pPr>
      <w:rPr>
        <w:rFonts w:ascii="Arial" w:eastAsia="Arial" w:hAnsi="Arial" w:cs="Arial" w:hint="default"/>
        <w:b/>
        <w:bCs/>
        <w:color w:val="17151F"/>
        <w:spacing w:val="-1"/>
        <w:w w:val="102"/>
        <w:sz w:val="22"/>
        <w:szCs w:val="22"/>
        <w:lang w:val="en-US" w:eastAsia="en-US" w:bidi="ar-SA"/>
      </w:rPr>
    </w:lvl>
    <w:lvl w:ilvl="2">
      <w:numFmt w:val="bullet"/>
      <w:lvlText w:val="•"/>
      <w:lvlJc w:val="left"/>
      <w:pPr>
        <w:ind w:left="3744" w:hanging="716"/>
      </w:pPr>
      <w:rPr>
        <w:rFonts w:hint="default"/>
        <w:lang w:val="en-US" w:eastAsia="en-US" w:bidi="ar-SA"/>
      </w:rPr>
    </w:lvl>
    <w:lvl w:ilvl="3">
      <w:numFmt w:val="bullet"/>
      <w:lvlText w:val="•"/>
      <w:lvlJc w:val="left"/>
      <w:pPr>
        <w:ind w:left="4586" w:hanging="716"/>
      </w:pPr>
      <w:rPr>
        <w:rFonts w:hint="default"/>
        <w:lang w:val="en-US" w:eastAsia="en-US" w:bidi="ar-SA"/>
      </w:rPr>
    </w:lvl>
    <w:lvl w:ilvl="4">
      <w:numFmt w:val="bullet"/>
      <w:lvlText w:val="•"/>
      <w:lvlJc w:val="left"/>
      <w:pPr>
        <w:ind w:left="5428" w:hanging="716"/>
      </w:pPr>
      <w:rPr>
        <w:rFonts w:hint="default"/>
        <w:lang w:val="en-US" w:eastAsia="en-US" w:bidi="ar-SA"/>
      </w:rPr>
    </w:lvl>
    <w:lvl w:ilvl="5">
      <w:numFmt w:val="bullet"/>
      <w:lvlText w:val="•"/>
      <w:lvlJc w:val="left"/>
      <w:pPr>
        <w:ind w:left="6270" w:hanging="716"/>
      </w:pPr>
      <w:rPr>
        <w:rFonts w:hint="default"/>
        <w:lang w:val="en-US" w:eastAsia="en-US" w:bidi="ar-SA"/>
      </w:rPr>
    </w:lvl>
    <w:lvl w:ilvl="6">
      <w:numFmt w:val="bullet"/>
      <w:lvlText w:val="•"/>
      <w:lvlJc w:val="left"/>
      <w:pPr>
        <w:ind w:left="7112" w:hanging="716"/>
      </w:pPr>
      <w:rPr>
        <w:rFonts w:hint="default"/>
        <w:lang w:val="en-US" w:eastAsia="en-US" w:bidi="ar-SA"/>
      </w:rPr>
    </w:lvl>
    <w:lvl w:ilvl="7">
      <w:numFmt w:val="bullet"/>
      <w:lvlText w:val="•"/>
      <w:lvlJc w:val="left"/>
      <w:pPr>
        <w:ind w:left="7954" w:hanging="716"/>
      </w:pPr>
      <w:rPr>
        <w:rFonts w:hint="default"/>
        <w:lang w:val="en-US" w:eastAsia="en-US" w:bidi="ar-SA"/>
      </w:rPr>
    </w:lvl>
    <w:lvl w:ilvl="8">
      <w:numFmt w:val="bullet"/>
      <w:lvlText w:val="•"/>
      <w:lvlJc w:val="left"/>
      <w:pPr>
        <w:ind w:left="8796" w:hanging="716"/>
      </w:pPr>
      <w:rPr>
        <w:rFonts w:hint="default"/>
        <w:lang w:val="en-US" w:eastAsia="en-US" w:bidi="ar-SA"/>
      </w:rPr>
    </w:lvl>
  </w:abstractNum>
  <w:abstractNum w:abstractNumId="6" w15:restartNumberingAfterBreak="0">
    <w:nsid w:val="500C18E4"/>
    <w:multiLevelType w:val="hybridMultilevel"/>
    <w:tmpl w:val="191C8C5C"/>
    <w:lvl w:ilvl="0" w:tplc="2EB06682">
      <w:start w:val="1"/>
      <w:numFmt w:val="upperRoman"/>
      <w:lvlText w:val="%1."/>
      <w:lvlJc w:val="left"/>
      <w:pPr>
        <w:ind w:left="739" w:hanging="483"/>
        <w:jc w:val="right"/>
      </w:pPr>
      <w:rPr>
        <w:rFonts w:ascii="Arial" w:eastAsia="Arial" w:hAnsi="Arial" w:cs="Arial" w:hint="default"/>
        <w:spacing w:val="0"/>
        <w:w w:val="100"/>
        <w:sz w:val="22"/>
        <w:szCs w:val="22"/>
        <w:lang w:val="en-US" w:eastAsia="en-US" w:bidi="ar-SA"/>
      </w:rPr>
    </w:lvl>
    <w:lvl w:ilvl="1" w:tplc="06149154">
      <w:start w:val="1"/>
      <w:numFmt w:val="upperLetter"/>
      <w:lvlText w:val="%2."/>
      <w:lvlJc w:val="left"/>
      <w:pPr>
        <w:ind w:left="1280" w:hanging="541"/>
        <w:jc w:val="left"/>
      </w:pPr>
      <w:rPr>
        <w:rFonts w:ascii="Arial" w:eastAsia="Arial" w:hAnsi="Arial" w:cs="Arial" w:hint="default"/>
        <w:spacing w:val="-1"/>
        <w:w w:val="100"/>
        <w:sz w:val="22"/>
        <w:szCs w:val="22"/>
        <w:lang w:val="en-US" w:eastAsia="en-US" w:bidi="ar-SA"/>
      </w:rPr>
    </w:lvl>
    <w:lvl w:ilvl="2" w:tplc="BA141E3C">
      <w:start w:val="1"/>
      <w:numFmt w:val="decimal"/>
      <w:lvlText w:val="(%3)"/>
      <w:lvlJc w:val="left"/>
      <w:pPr>
        <w:ind w:left="1732" w:hanging="360"/>
        <w:jc w:val="left"/>
      </w:pPr>
      <w:rPr>
        <w:rFonts w:ascii="Arial" w:eastAsia="Arial" w:hAnsi="Arial" w:cs="Arial" w:hint="default"/>
        <w:spacing w:val="-1"/>
        <w:w w:val="100"/>
        <w:sz w:val="22"/>
        <w:szCs w:val="22"/>
        <w:lang w:val="en-US" w:eastAsia="en-US" w:bidi="ar-SA"/>
      </w:rPr>
    </w:lvl>
    <w:lvl w:ilvl="3" w:tplc="2830086E">
      <w:numFmt w:val="bullet"/>
      <w:lvlText w:val="•"/>
      <w:lvlJc w:val="left"/>
      <w:pPr>
        <w:ind w:left="2832" w:hanging="360"/>
      </w:pPr>
      <w:rPr>
        <w:rFonts w:hint="default"/>
        <w:lang w:val="en-US" w:eastAsia="en-US" w:bidi="ar-SA"/>
      </w:rPr>
    </w:lvl>
    <w:lvl w:ilvl="4" w:tplc="D054CF60">
      <w:numFmt w:val="bullet"/>
      <w:lvlText w:val="•"/>
      <w:lvlJc w:val="left"/>
      <w:pPr>
        <w:ind w:left="3925" w:hanging="360"/>
      </w:pPr>
      <w:rPr>
        <w:rFonts w:hint="default"/>
        <w:lang w:val="en-US" w:eastAsia="en-US" w:bidi="ar-SA"/>
      </w:rPr>
    </w:lvl>
    <w:lvl w:ilvl="5" w:tplc="406A9018">
      <w:numFmt w:val="bullet"/>
      <w:lvlText w:val="•"/>
      <w:lvlJc w:val="left"/>
      <w:pPr>
        <w:ind w:left="5017" w:hanging="360"/>
      </w:pPr>
      <w:rPr>
        <w:rFonts w:hint="default"/>
        <w:lang w:val="en-US" w:eastAsia="en-US" w:bidi="ar-SA"/>
      </w:rPr>
    </w:lvl>
    <w:lvl w:ilvl="6" w:tplc="758AC686">
      <w:numFmt w:val="bullet"/>
      <w:lvlText w:val="•"/>
      <w:lvlJc w:val="left"/>
      <w:pPr>
        <w:ind w:left="6110" w:hanging="360"/>
      </w:pPr>
      <w:rPr>
        <w:rFonts w:hint="default"/>
        <w:lang w:val="en-US" w:eastAsia="en-US" w:bidi="ar-SA"/>
      </w:rPr>
    </w:lvl>
    <w:lvl w:ilvl="7" w:tplc="B588C0FA">
      <w:numFmt w:val="bullet"/>
      <w:lvlText w:val="•"/>
      <w:lvlJc w:val="left"/>
      <w:pPr>
        <w:ind w:left="7202" w:hanging="360"/>
      </w:pPr>
      <w:rPr>
        <w:rFonts w:hint="default"/>
        <w:lang w:val="en-US" w:eastAsia="en-US" w:bidi="ar-SA"/>
      </w:rPr>
    </w:lvl>
    <w:lvl w:ilvl="8" w:tplc="BEF8A9EA">
      <w:numFmt w:val="bullet"/>
      <w:lvlText w:val="•"/>
      <w:lvlJc w:val="left"/>
      <w:pPr>
        <w:ind w:left="8295" w:hanging="360"/>
      </w:pPr>
      <w:rPr>
        <w:rFonts w:hint="default"/>
        <w:lang w:val="en-US" w:eastAsia="en-US" w:bidi="ar-SA"/>
      </w:rPr>
    </w:lvl>
  </w:abstractNum>
  <w:abstractNum w:abstractNumId="7" w15:restartNumberingAfterBreak="0">
    <w:nsid w:val="5BA50923"/>
    <w:multiLevelType w:val="multilevel"/>
    <w:tmpl w:val="E2AED6FC"/>
    <w:lvl w:ilvl="0">
      <w:start w:val="8"/>
      <w:numFmt w:val="decimal"/>
      <w:lvlText w:val="%1"/>
      <w:lvlJc w:val="left"/>
      <w:pPr>
        <w:ind w:left="2031" w:hanging="708"/>
        <w:jc w:val="left"/>
      </w:pPr>
      <w:rPr>
        <w:rFonts w:hint="default"/>
        <w:lang w:val="en-US" w:eastAsia="en-US" w:bidi="ar-SA"/>
      </w:rPr>
    </w:lvl>
    <w:lvl w:ilvl="1">
      <w:start w:val="1"/>
      <w:numFmt w:val="decimalZero"/>
      <w:lvlText w:val="%1.%2"/>
      <w:lvlJc w:val="left"/>
      <w:pPr>
        <w:ind w:left="2031" w:hanging="708"/>
        <w:jc w:val="right"/>
      </w:pPr>
      <w:rPr>
        <w:rFonts w:ascii="Arial" w:eastAsia="Arial" w:hAnsi="Arial" w:cs="Arial" w:hint="default"/>
        <w:b/>
        <w:bCs/>
        <w:color w:val="17151F"/>
        <w:spacing w:val="-2"/>
        <w:w w:val="104"/>
        <w:sz w:val="23"/>
        <w:szCs w:val="23"/>
        <w:lang w:val="en-US" w:eastAsia="en-US" w:bidi="ar-SA"/>
      </w:rPr>
    </w:lvl>
    <w:lvl w:ilvl="2">
      <w:numFmt w:val="bullet"/>
      <w:lvlText w:val="•"/>
      <w:lvlJc w:val="left"/>
      <w:pPr>
        <w:ind w:left="3728" w:hanging="708"/>
      </w:pPr>
      <w:rPr>
        <w:rFonts w:hint="default"/>
        <w:lang w:val="en-US" w:eastAsia="en-US" w:bidi="ar-SA"/>
      </w:rPr>
    </w:lvl>
    <w:lvl w:ilvl="3">
      <w:numFmt w:val="bullet"/>
      <w:lvlText w:val="•"/>
      <w:lvlJc w:val="left"/>
      <w:pPr>
        <w:ind w:left="4572" w:hanging="708"/>
      </w:pPr>
      <w:rPr>
        <w:rFonts w:hint="default"/>
        <w:lang w:val="en-US" w:eastAsia="en-US" w:bidi="ar-SA"/>
      </w:rPr>
    </w:lvl>
    <w:lvl w:ilvl="4">
      <w:numFmt w:val="bullet"/>
      <w:lvlText w:val="•"/>
      <w:lvlJc w:val="left"/>
      <w:pPr>
        <w:ind w:left="5416" w:hanging="708"/>
      </w:pPr>
      <w:rPr>
        <w:rFonts w:hint="default"/>
        <w:lang w:val="en-US" w:eastAsia="en-US" w:bidi="ar-SA"/>
      </w:rPr>
    </w:lvl>
    <w:lvl w:ilvl="5">
      <w:numFmt w:val="bullet"/>
      <w:lvlText w:val="•"/>
      <w:lvlJc w:val="left"/>
      <w:pPr>
        <w:ind w:left="6260" w:hanging="708"/>
      </w:pPr>
      <w:rPr>
        <w:rFonts w:hint="default"/>
        <w:lang w:val="en-US" w:eastAsia="en-US" w:bidi="ar-SA"/>
      </w:rPr>
    </w:lvl>
    <w:lvl w:ilvl="6">
      <w:numFmt w:val="bullet"/>
      <w:lvlText w:val="•"/>
      <w:lvlJc w:val="left"/>
      <w:pPr>
        <w:ind w:left="7104" w:hanging="708"/>
      </w:pPr>
      <w:rPr>
        <w:rFonts w:hint="default"/>
        <w:lang w:val="en-US" w:eastAsia="en-US" w:bidi="ar-SA"/>
      </w:rPr>
    </w:lvl>
    <w:lvl w:ilvl="7">
      <w:numFmt w:val="bullet"/>
      <w:lvlText w:val="•"/>
      <w:lvlJc w:val="left"/>
      <w:pPr>
        <w:ind w:left="7948" w:hanging="708"/>
      </w:pPr>
      <w:rPr>
        <w:rFonts w:hint="default"/>
        <w:lang w:val="en-US" w:eastAsia="en-US" w:bidi="ar-SA"/>
      </w:rPr>
    </w:lvl>
    <w:lvl w:ilvl="8">
      <w:numFmt w:val="bullet"/>
      <w:lvlText w:val="•"/>
      <w:lvlJc w:val="left"/>
      <w:pPr>
        <w:ind w:left="8792" w:hanging="708"/>
      </w:pPr>
      <w:rPr>
        <w:rFonts w:hint="default"/>
        <w:lang w:val="en-US" w:eastAsia="en-US" w:bidi="ar-SA"/>
      </w:rPr>
    </w:lvl>
  </w:abstractNum>
  <w:abstractNum w:abstractNumId="8" w15:restartNumberingAfterBreak="0">
    <w:nsid w:val="647E7DF8"/>
    <w:multiLevelType w:val="multilevel"/>
    <w:tmpl w:val="1122AC74"/>
    <w:lvl w:ilvl="0">
      <w:start w:val="4"/>
      <w:numFmt w:val="decimal"/>
      <w:lvlText w:val="%1"/>
      <w:lvlJc w:val="left"/>
      <w:pPr>
        <w:ind w:left="2040" w:hanging="713"/>
        <w:jc w:val="left"/>
      </w:pPr>
      <w:rPr>
        <w:rFonts w:hint="default"/>
        <w:lang w:val="en-US" w:eastAsia="en-US" w:bidi="ar-SA"/>
      </w:rPr>
    </w:lvl>
    <w:lvl w:ilvl="1">
      <w:start w:val="1"/>
      <w:numFmt w:val="decimalZero"/>
      <w:lvlText w:val="%1.%2"/>
      <w:lvlJc w:val="left"/>
      <w:pPr>
        <w:ind w:left="2040" w:hanging="713"/>
        <w:jc w:val="left"/>
      </w:pPr>
      <w:rPr>
        <w:rFonts w:hint="default"/>
        <w:b/>
        <w:bCs/>
        <w:spacing w:val="-2"/>
        <w:w w:val="102"/>
        <w:lang w:val="en-US" w:eastAsia="en-US" w:bidi="ar-SA"/>
      </w:rPr>
    </w:lvl>
    <w:lvl w:ilvl="2">
      <w:numFmt w:val="bullet"/>
      <w:lvlText w:val="•"/>
      <w:lvlJc w:val="left"/>
      <w:pPr>
        <w:ind w:left="3728" w:hanging="713"/>
      </w:pPr>
      <w:rPr>
        <w:rFonts w:hint="default"/>
        <w:lang w:val="en-US" w:eastAsia="en-US" w:bidi="ar-SA"/>
      </w:rPr>
    </w:lvl>
    <w:lvl w:ilvl="3">
      <w:numFmt w:val="bullet"/>
      <w:lvlText w:val="•"/>
      <w:lvlJc w:val="left"/>
      <w:pPr>
        <w:ind w:left="4572" w:hanging="713"/>
      </w:pPr>
      <w:rPr>
        <w:rFonts w:hint="default"/>
        <w:lang w:val="en-US" w:eastAsia="en-US" w:bidi="ar-SA"/>
      </w:rPr>
    </w:lvl>
    <w:lvl w:ilvl="4">
      <w:numFmt w:val="bullet"/>
      <w:lvlText w:val="•"/>
      <w:lvlJc w:val="left"/>
      <w:pPr>
        <w:ind w:left="5416" w:hanging="713"/>
      </w:pPr>
      <w:rPr>
        <w:rFonts w:hint="default"/>
        <w:lang w:val="en-US" w:eastAsia="en-US" w:bidi="ar-SA"/>
      </w:rPr>
    </w:lvl>
    <w:lvl w:ilvl="5">
      <w:numFmt w:val="bullet"/>
      <w:lvlText w:val="•"/>
      <w:lvlJc w:val="left"/>
      <w:pPr>
        <w:ind w:left="6260" w:hanging="713"/>
      </w:pPr>
      <w:rPr>
        <w:rFonts w:hint="default"/>
        <w:lang w:val="en-US" w:eastAsia="en-US" w:bidi="ar-SA"/>
      </w:rPr>
    </w:lvl>
    <w:lvl w:ilvl="6">
      <w:numFmt w:val="bullet"/>
      <w:lvlText w:val="•"/>
      <w:lvlJc w:val="left"/>
      <w:pPr>
        <w:ind w:left="7104" w:hanging="713"/>
      </w:pPr>
      <w:rPr>
        <w:rFonts w:hint="default"/>
        <w:lang w:val="en-US" w:eastAsia="en-US" w:bidi="ar-SA"/>
      </w:rPr>
    </w:lvl>
    <w:lvl w:ilvl="7">
      <w:numFmt w:val="bullet"/>
      <w:lvlText w:val="•"/>
      <w:lvlJc w:val="left"/>
      <w:pPr>
        <w:ind w:left="7948" w:hanging="713"/>
      </w:pPr>
      <w:rPr>
        <w:rFonts w:hint="default"/>
        <w:lang w:val="en-US" w:eastAsia="en-US" w:bidi="ar-SA"/>
      </w:rPr>
    </w:lvl>
    <w:lvl w:ilvl="8">
      <w:numFmt w:val="bullet"/>
      <w:lvlText w:val="•"/>
      <w:lvlJc w:val="left"/>
      <w:pPr>
        <w:ind w:left="8792" w:hanging="713"/>
      </w:pPr>
      <w:rPr>
        <w:rFonts w:hint="default"/>
        <w:lang w:val="en-US" w:eastAsia="en-US" w:bidi="ar-SA"/>
      </w:rPr>
    </w:lvl>
  </w:abstractNum>
  <w:abstractNum w:abstractNumId="9" w15:restartNumberingAfterBreak="0">
    <w:nsid w:val="7305597F"/>
    <w:multiLevelType w:val="hybridMultilevel"/>
    <w:tmpl w:val="37E6D70E"/>
    <w:lvl w:ilvl="0" w:tplc="BD2E450C">
      <w:start w:val="1"/>
      <w:numFmt w:val="decimal"/>
      <w:lvlText w:val="(%1)"/>
      <w:lvlJc w:val="left"/>
      <w:pPr>
        <w:ind w:left="2632" w:hanging="452"/>
        <w:jc w:val="left"/>
      </w:pPr>
      <w:rPr>
        <w:rFonts w:ascii="Arial" w:eastAsia="Arial" w:hAnsi="Arial" w:cs="Arial" w:hint="default"/>
        <w:spacing w:val="-1"/>
        <w:w w:val="100"/>
        <w:sz w:val="22"/>
        <w:szCs w:val="22"/>
        <w:lang w:val="en-US" w:eastAsia="en-US" w:bidi="ar-SA"/>
      </w:rPr>
    </w:lvl>
    <w:lvl w:ilvl="1" w:tplc="701A3436">
      <w:numFmt w:val="bullet"/>
      <w:lvlText w:val="•"/>
      <w:lvlJc w:val="left"/>
      <w:pPr>
        <w:ind w:left="3424" w:hanging="452"/>
      </w:pPr>
      <w:rPr>
        <w:rFonts w:hint="default"/>
        <w:lang w:val="en-US" w:eastAsia="en-US" w:bidi="ar-SA"/>
      </w:rPr>
    </w:lvl>
    <w:lvl w:ilvl="2" w:tplc="47447C20">
      <w:numFmt w:val="bullet"/>
      <w:lvlText w:val="•"/>
      <w:lvlJc w:val="left"/>
      <w:pPr>
        <w:ind w:left="4208" w:hanging="452"/>
      </w:pPr>
      <w:rPr>
        <w:rFonts w:hint="default"/>
        <w:lang w:val="en-US" w:eastAsia="en-US" w:bidi="ar-SA"/>
      </w:rPr>
    </w:lvl>
    <w:lvl w:ilvl="3" w:tplc="6F3828FE">
      <w:numFmt w:val="bullet"/>
      <w:lvlText w:val="•"/>
      <w:lvlJc w:val="left"/>
      <w:pPr>
        <w:ind w:left="4992" w:hanging="452"/>
      </w:pPr>
      <w:rPr>
        <w:rFonts w:hint="default"/>
        <w:lang w:val="en-US" w:eastAsia="en-US" w:bidi="ar-SA"/>
      </w:rPr>
    </w:lvl>
    <w:lvl w:ilvl="4" w:tplc="1776877E">
      <w:numFmt w:val="bullet"/>
      <w:lvlText w:val="•"/>
      <w:lvlJc w:val="left"/>
      <w:pPr>
        <w:ind w:left="5776" w:hanging="452"/>
      </w:pPr>
      <w:rPr>
        <w:rFonts w:hint="default"/>
        <w:lang w:val="en-US" w:eastAsia="en-US" w:bidi="ar-SA"/>
      </w:rPr>
    </w:lvl>
    <w:lvl w:ilvl="5" w:tplc="918C21F0">
      <w:numFmt w:val="bullet"/>
      <w:lvlText w:val="•"/>
      <w:lvlJc w:val="left"/>
      <w:pPr>
        <w:ind w:left="6560" w:hanging="452"/>
      </w:pPr>
      <w:rPr>
        <w:rFonts w:hint="default"/>
        <w:lang w:val="en-US" w:eastAsia="en-US" w:bidi="ar-SA"/>
      </w:rPr>
    </w:lvl>
    <w:lvl w:ilvl="6" w:tplc="5156C77C">
      <w:numFmt w:val="bullet"/>
      <w:lvlText w:val="•"/>
      <w:lvlJc w:val="left"/>
      <w:pPr>
        <w:ind w:left="7344" w:hanging="452"/>
      </w:pPr>
      <w:rPr>
        <w:rFonts w:hint="default"/>
        <w:lang w:val="en-US" w:eastAsia="en-US" w:bidi="ar-SA"/>
      </w:rPr>
    </w:lvl>
    <w:lvl w:ilvl="7" w:tplc="75E08A7C">
      <w:numFmt w:val="bullet"/>
      <w:lvlText w:val="•"/>
      <w:lvlJc w:val="left"/>
      <w:pPr>
        <w:ind w:left="8128" w:hanging="452"/>
      </w:pPr>
      <w:rPr>
        <w:rFonts w:hint="default"/>
        <w:lang w:val="en-US" w:eastAsia="en-US" w:bidi="ar-SA"/>
      </w:rPr>
    </w:lvl>
    <w:lvl w:ilvl="8" w:tplc="30D6EA24">
      <w:numFmt w:val="bullet"/>
      <w:lvlText w:val="•"/>
      <w:lvlJc w:val="left"/>
      <w:pPr>
        <w:ind w:left="8912" w:hanging="452"/>
      </w:pPr>
      <w:rPr>
        <w:rFonts w:hint="default"/>
        <w:lang w:val="en-US" w:eastAsia="en-US" w:bidi="ar-SA"/>
      </w:rPr>
    </w:lvl>
  </w:abstractNum>
  <w:abstractNum w:abstractNumId="10" w15:restartNumberingAfterBreak="0">
    <w:nsid w:val="79FA5172"/>
    <w:multiLevelType w:val="multilevel"/>
    <w:tmpl w:val="5DECAA86"/>
    <w:lvl w:ilvl="0">
      <w:start w:val="8"/>
      <w:numFmt w:val="decimal"/>
      <w:lvlText w:val="%1"/>
      <w:lvlJc w:val="left"/>
      <w:pPr>
        <w:ind w:left="2031" w:hanging="716"/>
        <w:jc w:val="left"/>
      </w:pPr>
      <w:rPr>
        <w:rFonts w:hint="default"/>
        <w:lang w:val="en-US" w:eastAsia="en-US" w:bidi="ar-SA"/>
      </w:rPr>
    </w:lvl>
    <w:lvl w:ilvl="1">
      <w:start w:val="10"/>
      <w:numFmt w:val="decimal"/>
      <w:lvlText w:val="%1.%2"/>
      <w:lvlJc w:val="left"/>
      <w:pPr>
        <w:ind w:left="2031" w:hanging="716"/>
        <w:jc w:val="left"/>
      </w:pPr>
      <w:rPr>
        <w:rFonts w:ascii="Arial" w:eastAsia="Arial" w:hAnsi="Arial" w:cs="Arial" w:hint="default"/>
        <w:b/>
        <w:bCs/>
        <w:color w:val="17151F"/>
        <w:spacing w:val="-1"/>
        <w:w w:val="102"/>
        <w:sz w:val="22"/>
        <w:szCs w:val="22"/>
        <w:lang w:val="en-US" w:eastAsia="en-US" w:bidi="ar-SA"/>
      </w:rPr>
    </w:lvl>
    <w:lvl w:ilvl="2">
      <w:numFmt w:val="bullet"/>
      <w:lvlText w:val="•"/>
      <w:lvlJc w:val="left"/>
      <w:pPr>
        <w:ind w:left="3728" w:hanging="716"/>
      </w:pPr>
      <w:rPr>
        <w:rFonts w:hint="default"/>
        <w:lang w:val="en-US" w:eastAsia="en-US" w:bidi="ar-SA"/>
      </w:rPr>
    </w:lvl>
    <w:lvl w:ilvl="3">
      <w:numFmt w:val="bullet"/>
      <w:lvlText w:val="•"/>
      <w:lvlJc w:val="left"/>
      <w:pPr>
        <w:ind w:left="4572" w:hanging="716"/>
      </w:pPr>
      <w:rPr>
        <w:rFonts w:hint="default"/>
        <w:lang w:val="en-US" w:eastAsia="en-US" w:bidi="ar-SA"/>
      </w:rPr>
    </w:lvl>
    <w:lvl w:ilvl="4">
      <w:numFmt w:val="bullet"/>
      <w:lvlText w:val="•"/>
      <w:lvlJc w:val="left"/>
      <w:pPr>
        <w:ind w:left="5416" w:hanging="716"/>
      </w:pPr>
      <w:rPr>
        <w:rFonts w:hint="default"/>
        <w:lang w:val="en-US" w:eastAsia="en-US" w:bidi="ar-SA"/>
      </w:rPr>
    </w:lvl>
    <w:lvl w:ilvl="5">
      <w:numFmt w:val="bullet"/>
      <w:lvlText w:val="•"/>
      <w:lvlJc w:val="left"/>
      <w:pPr>
        <w:ind w:left="6260" w:hanging="716"/>
      </w:pPr>
      <w:rPr>
        <w:rFonts w:hint="default"/>
        <w:lang w:val="en-US" w:eastAsia="en-US" w:bidi="ar-SA"/>
      </w:rPr>
    </w:lvl>
    <w:lvl w:ilvl="6">
      <w:numFmt w:val="bullet"/>
      <w:lvlText w:val="•"/>
      <w:lvlJc w:val="left"/>
      <w:pPr>
        <w:ind w:left="7104" w:hanging="716"/>
      </w:pPr>
      <w:rPr>
        <w:rFonts w:hint="default"/>
        <w:lang w:val="en-US" w:eastAsia="en-US" w:bidi="ar-SA"/>
      </w:rPr>
    </w:lvl>
    <w:lvl w:ilvl="7">
      <w:numFmt w:val="bullet"/>
      <w:lvlText w:val="•"/>
      <w:lvlJc w:val="left"/>
      <w:pPr>
        <w:ind w:left="7948" w:hanging="716"/>
      </w:pPr>
      <w:rPr>
        <w:rFonts w:hint="default"/>
        <w:lang w:val="en-US" w:eastAsia="en-US" w:bidi="ar-SA"/>
      </w:rPr>
    </w:lvl>
    <w:lvl w:ilvl="8">
      <w:numFmt w:val="bullet"/>
      <w:lvlText w:val="•"/>
      <w:lvlJc w:val="left"/>
      <w:pPr>
        <w:ind w:left="8792" w:hanging="716"/>
      </w:pPr>
      <w:rPr>
        <w:rFonts w:hint="default"/>
        <w:lang w:val="en-US" w:eastAsia="en-US" w:bidi="ar-SA"/>
      </w:rPr>
    </w:lvl>
  </w:abstractNum>
  <w:abstractNum w:abstractNumId="11" w15:restartNumberingAfterBreak="0">
    <w:nsid w:val="7FA0792D"/>
    <w:multiLevelType w:val="hybridMultilevel"/>
    <w:tmpl w:val="1340E52A"/>
    <w:lvl w:ilvl="0" w:tplc="369EC426">
      <w:start w:val="1"/>
      <w:numFmt w:val="decimal"/>
      <w:lvlText w:val="%1."/>
      <w:lvlJc w:val="left"/>
      <w:pPr>
        <w:ind w:left="836" w:hanging="365"/>
        <w:jc w:val="right"/>
      </w:pPr>
      <w:rPr>
        <w:rFonts w:hint="default"/>
        <w:spacing w:val="-3"/>
        <w:w w:val="94"/>
        <w:lang w:val="en-US" w:eastAsia="en-US" w:bidi="ar-SA"/>
      </w:rPr>
    </w:lvl>
    <w:lvl w:ilvl="1" w:tplc="97B472F8">
      <w:start w:val="1"/>
      <w:numFmt w:val="lowerLetter"/>
      <w:lvlText w:val="%2."/>
      <w:lvlJc w:val="left"/>
      <w:pPr>
        <w:ind w:left="1284" w:hanging="452"/>
        <w:jc w:val="left"/>
      </w:pPr>
      <w:rPr>
        <w:rFonts w:ascii="Arial" w:eastAsia="Arial" w:hAnsi="Arial" w:cs="Arial" w:hint="default"/>
        <w:color w:val="17171F"/>
        <w:spacing w:val="0"/>
        <w:w w:val="105"/>
        <w:sz w:val="21"/>
        <w:szCs w:val="21"/>
        <w:lang w:val="en-US" w:eastAsia="en-US" w:bidi="ar-SA"/>
      </w:rPr>
    </w:lvl>
    <w:lvl w:ilvl="2" w:tplc="04F2057A">
      <w:numFmt w:val="bullet"/>
      <w:lvlText w:val="•"/>
      <w:lvlJc w:val="left"/>
      <w:pPr>
        <w:ind w:left="2302" w:hanging="452"/>
      </w:pPr>
      <w:rPr>
        <w:rFonts w:hint="default"/>
        <w:lang w:val="en-US" w:eastAsia="en-US" w:bidi="ar-SA"/>
      </w:rPr>
    </w:lvl>
    <w:lvl w:ilvl="3" w:tplc="9A3C8702">
      <w:numFmt w:val="bullet"/>
      <w:lvlText w:val="•"/>
      <w:lvlJc w:val="left"/>
      <w:pPr>
        <w:ind w:left="3324" w:hanging="452"/>
      </w:pPr>
      <w:rPr>
        <w:rFonts w:hint="default"/>
        <w:lang w:val="en-US" w:eastAsia="en-US" w:bidi="ar-SA"/>
      </w:rPr>
    </w:lvl>
    <w:lvl w:ilvl="4" w:tplc="01D237A8">
      <w:numFmt w:val="bullet"/>
      <w:lvlText w:val="•"/>
      <w:lvlJc w:val="left"/>
      <w:pPr>
        <w:ind w:left="4346" w:hanging="452"/>
      </w:pPr>
      <w:rPr>
        <w:rFonts w:hint="default"/>
        <w:lang w:val="en-US" w:eastAsia="en-US" w:bidi="ar-SA"/>
      </w:rPr>
    </w:lvl>
    <w:lvl w:ilvl="5" w:tplc="859C1698">
      <w:numFmt w:val="bullet"/>
      <w:lvlText w:val="•"/>
      <w:lvlJc w:val="left"/>
      <w:pPr>
        <w:ind w:left="5368" w:hanging="452"/>
      </w:pPr>
      <w:rPr>
        <w:rFonts w:hint="default"/>
        <w:lang w:val="en-US" w:eastAsia="en-US" w:bidi="ar-SA"/>
      </w:rPr>
    </w:lvl>
    <w:lvl w:ilvl="6" w:tplc="2D325CEA">
      <w:numFmt w:val="bullet"/>
      <w:lvlText w:val="•"/>
      <w:lvlJc w:val="left"/>
      <w:pPr>
        <w:ind w:left="6391" w:hanging="452"/>
      </w:pPr>
      <w:rPr>
        <w:rFonts w:hint="default"/>
        <w:lang w:val="en-US" w:eastAsia="en-US" w:bidi="ar-SA"/>
      </w:rPr>
    </w:lvl>
    <w:lvl w:ilvl="7" w:tplc="FB5EEBA4">
      <w:numFmt w:val="bullet"/>
      <w:lvlText w:val="•"/>
      <w:lvlJc w:val="left"/>
      <w:pPr>
        <w:ind w:left="7413" w:hanging="452"/>
      </w:pPr>
      <w:rPr>
        <w:rFonts w:hint="default"/>
        <w:lang w:val="en-US" w:eastAsia="en-US" w:bidi="ar-SA"/>
      </w:rPr>
    </w:lvl>
    <w:lvl w:ilvl="8" w:tplc="73C6CFC8">
      <w:numFmt w:val="bullet"/>
      <w:lvlText w:val="•"/>
      <w:lvlJc w:val="left"/>
      <w:pPr>
        <w:ind w:left="8435" w:hanging="452"/>
      </w:pPr>
      <w:rPr>
        <w:rFonts w:hint="default"/>
        <w:lang w:val="en-US" w:eastAsia="en-US" w:bidi="ar-SA"/>
      </w:rPr>
    </w:lvl>
  </w:abstractNum>
  <w:num w:numId="1">
    <w:abstractNumId w:val="11"/>
  </w:num>
  <w:num w:numId="2">
    <w:abstractNumId w:val="9"/>
  </w:num>
  <w:num w:numId="3">
    <w:abstractNumId w:val="0"/>
  </w:num>
  <w:num w:numId="4">
    <w:abstractNumId w:val="3"/>
  </w:num>
  <w:num w:numId="5">
    <w:abstractNumId w:val="6"/>
  </w:num>
  <w:num w:numId="6">
    <w:abstractNumId w:val="10"/>
  </w:num>
  <w:num w:numId="7">
    <w:abstractNumId w:val="7"/>
  </w:num>
  <w:num w:numId="8">
    <w:abstractNumId w:val="5"/>
  </w:num>
  <w:num w:numId="9">
    <w:abstractNumId w:val="4"/>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A43E5"/>
    <w:rsid w:val="004A43E5"/>
    <w:rsid w:val="00612AA5"/>
    <w:rsid w:val="0072708D"/>
    <w:rsid w:val="008F76C1"/>
    <w:rsid w:val="00A82283"/>
    <w:rsid w:val="00AC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A15FFF"/>
  <w15:docId w15:val="{B99F15BE-CAE2-420A-8548-11C79D3D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80" w:hanging="449"/>
    </w:pPr>
  </w:style>
  <w:style w:type="paragraph" w:customStyle="1" w:styleId="TableParagraph">
    <w:name w:val="Table Paragraph"/>
    <w:basedOn w:val="Normal"/>
    <w:uiPriority w:val="1"/>
    <w:qFormat/>
    <w:pPr>
      <w:spacing w:line="23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gs.ca.gov/orim/Programs/GovernmentClaims.aspx" TargetMode="External"/><Relationship Id="rId18" Type="http://schemas.openxmlformats.org/officeDocument/2006/relationships/hyperlink" Target="mailto:riskmanagement@dgs.ca.gov" TargetMode="External"/><Relationship Id="rId3" Type="http://schemas.openxmlformats.org/officeDocument/2006/relationships/settings" Target="settings.xml"/><Relationship Id="rId21" Type="http://schemas.openxmlformats.org/officeDocument/2006/relationships/hyperlink" Target="mailto:christopher.carroll@dgs.ca.gov"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mailto:christopher.carroll@dgs.c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gs.ca.gov/orim/Programs/GovernmentClaims.aspx" TargetMode="External"/><Relationship Id="rId23" Type="http://schemas.openxmlformats.org/officeDocument/2006/relationships/header" Target="header5.xml"/><Relationship Id="rId10" Type="http://schemas.openxmlformats.org/officeDocument/2006/relationships/hyperlink" Target="mailto:scervelli@co.siskiyou.ca.us"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arta.platt@dss.ca.gov" TargetMode="External"/><Relationship Id="rId14" Type="http://schemas.openxmlformats.org/officeDocument/2006/relationships/hyperlink" Target="mailto:claims@dgs.ca.gov" TargetMode="External"/><Relationship Id="rId22" Type="http://schemas.openxmlformats.org/officeDocument/2006/relationships/hyperlink" Target="mailto:riskmanagement@dg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28</Pages>
  <Words>9566</Words>
  <Characters>54530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63969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Cuesta</dc:creator>
  <cp:lastModifiedBy>Joan Hoy</cp:lastModifiedBy>
  <cp:revision>3</cp:revision>
  <cp:lastPrinted>2022-02-02T18:51:00Z</cp:lastPrinted>
  <dcterms:created xsi:type="dcterms:W3CDTF">2022-02-02T18:48:00Z</dcterms:created>
  <dcterms:modified xsi:type="dcterms:W3CDTF">2022-02-03T00:16:00Z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Adobe Acrobat Pro DC 19.12.20034</vt:lpwstr>
  </property>
  <property fmtid="{D5CDD505-2E9C-101B-9397-08002B2CF9AE}" pid="4" name="LastSaved">
    <vt:filetime>2022-02-02T00:00:00Z</vt:filetime>
  </property>
</Properties>
</file>