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8A71C7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23F7D">
              <w:rPr>
                <w:rFonts w:cs="Arial"/>
                <w:b/>
                <w:sz w:val="20"/>
                <w:szCs w:val="20"/>
              </w:rPr>
            </w:r>
            <w:r w:rsidR="00923F7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1844599" w:rsidR="009A58CF" w:rsidRPr="004E6635" w:rsidRDefault="004C3523" w:rsidP="006E1AC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10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5CD611F" w:rsidR="009A58CF" w:rsidRPr="004E6635" w:rsidRDefault="004C3523" w:rsidP="00564BB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4BBB">
              <w:rPr>
                <w:rFonts w:cs="Arial"/>
                <w:b/>
                <w:sz w:val="20"/>
                <w:szCs w:val="20"/>
              </w:rPr>
              <w:t>3</w:t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/1</w:t>
            </w:r>
            <w:r w:rsidR="00DC3C39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ED4EDD">
              <w:rPr>
                <w:rFonts w:cs="Arial"/>
                <w:b/>
                <w:noProof/>
                <w:sz w:val="20"/>
                <w:szCs w:val="20"/>
              </w:rPr>
              <w:t>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3236D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23F7D">
              <w:rPr>
                <w:rFonts w:cs="Arial"/>
                <w:b/>
                <w:sz w:val="20"/>
                <w:szCs w:val="20"/>
              </w:rPr>
            </w:r>
            <w:r w:rsidR="00923F7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FFA4D30" w:rsidR="00593663" w:rsidRPr="004E6635" w:rsidRDefault="004C3523" w:rsidP="00564BB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4BBB">
              <w:rPr>
                <w:rFonts w:cs="Arial"/>
                <w:b/>
                <w:sz w:val="20"/>
                <w:szCs w:val="20"/>
              </w:rPr>
              <w:t xml:space="preserve">Rick Dean, Community Development Director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A5F9D85" w:rsidR="00593663" w:rsidRPr="004E6635" w:rsidRDefault="004C3523" w:rsidP="00564BB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sz w:val="20"/>
                <w:szCs w:val="20"/>
              </w:rPr>
              <w:t>530-84</w:t>
            </w:r>
            <w:r w:rsidR="00564BBB">
              <w:rPr>
                <w:rFonts w:cs="Arial"/>
                <w:b/>
                <w:sz w:val="20"/>
                <w:szCs w:val="20"/>
              </w:rPr>
              <w:t>1</w:t>
            </w:r>
            <w:r w:rsidR="006E1ACF">
              <w:rPr>
                <w:rFonts w:cs="Arial"/>
                <w:b/>
                <w:sz w:val="20"/>
                <w:szCs w:val="20"/>
              </w:rPr>
              <w:t>-</w:t>
            </w:r>
            <w:r w:rsidR="00564BBB">
              <w:rPr>
                <w:rFonts w:cs="Arial"/>
                <w:b/>
                <w:sz w:val="20"/>
                <w:szCs w:val="20"/>
              </w:rPr>
              <w:t>2</w:t>
            </w:r>
            <w:r w:rsidR="006E1ACF">
              <w:rPr>
                <w:rFonts w:cs="Arial"/>
                <w:b/>
                <w:sz w:val="20"/>
                <w:szCs w:val="20"/>
              </w:rPr>
              <w:t>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4342FB" w:rsidR="00593663" w:rsidRPr="004E6635" w:rsidRDefault="004C3523" w:rsidP="00564BB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4BBB">
              <w:rPr>
                <w:rFonts w:cs="Arial"/>
                <w:b/>
                <w:noProof/>
                <w:sz w:val="20"/>
                <w:szCs w:val="20"/>
              </w:rPr>
              <w:t>806 Main Street</w:t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.,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5ECF77A" w:rsidR="00C8022D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4BBB">
              <w:rPr>
                <w:rFonts w:cs="Arial"/>
                <w:b/>
                <w:sz w:val="20"/>
                <w:szCs w:val="20"/>
              </w:rPr>
              <w:t xml:space="preserve">Rick Dean, Community Development Director/ </w:t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Natalie E. Reed, Assistant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631449F" w:rsidR="00877DC5" w:rsidRPr="004E6635" w:rsidRDefault="004C3523" w:rsidP="00923F7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64BBB" w:rsidRPr="00564BBB">
              <w:rPr>
                <w:rFonts w:cs="Arial"/>
                <w:sz w:val="20"/>
                <w:szCs w:val="20"/>
              </w:rPr>
              <w:t xml:space="preserve">Board discussion, direction, and possible action regarding, </w:t>
            </w:r>
            <w:r w:rsidR="00DC3C39">
              <w:rPr>
                <w:rFonts w:cs="Arial"/>
                <w:sz w:val="20"/>
                <w:szCs w:val="20"/>
              </w:rPr>
              <w:t>the first reading of an uncodified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 </w:t>
            </w:r>
            <w:r w:rsidR="00DC3C39">
              <w:rPr>
                <w:rFonts w:cs="Arial"/>
                <w:sz w:val="20"/>
                <w:szCs w:val="20"/>
              </w:rPr>
              <w:t>o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rdinance </w:t>
            </w:r>
            <w:r w:rsidR="00DC3C39">
              <w:rPr>
                <w:rFonts w:cs="Arial"/>
                <w:sz w:val="20"/>
                <w:szCs w:val="20"/>
              </w:rPr>
              <w:t>e</w:t>
            </w:r>
            <w:r w:rsidR="00564BBB">
              <w:rPr>
                <w:rFonts w:cs="Arial"/>
                <w:sz w:val="20"/>
                <w:szCs w:val="20"/>
              </w:rPr>
              <w:t xml:space="preserve">stablishing a </w:t>
            </w:r>
            <w:r w:rsidR="00DC3C39">
              <w:rPr>
                <w:rFonts w:cs="Arial"/>
                <w:sz w:val="20"/>
                <w:szCs w:val="20"/>
              </w:rPr>
              <w:t>t</w:t>
            </w:r>
            <w:r w:rsidR="00564BBB">
              <w:rPr>
                <w:rFonts w:cs="Arial"/>
                <w:sz w:val="20"/>
                <w:szCs w:val="20"/>
              </w:rPr>
              <w:t>emporary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 </w:t>
            </w:r>
            <w:r w:rsidR="00DC3C39">
              <w:rPr>
                <w:rFonts w:cs="Arial"/>
                <w:sz w:val="20"/>
                <w:szCs w:val="20"/>
              </w:rPr>
              <w:t>m</w:t>
            </w:r>
            <w:r w:rsidR="00564BBB" w:rsidRPr="00564BBB">
              <w:rPr>
                <w:rFonts w:cs="Arial"/>
                <w:sz w:val="20"/>
                <w:szCs w:val="20"/>
              </w:rPr>
              <w:t>or</w:t>
            </w:r>
            <w:bookmarkStart w:id="9" w:name="_GoBack"/>
            <w:bookmarkEnd w:id="9"/>
            <w:r w:rsidR="00564BBB" w:rsidRPr="00564BBB">
              <w:rPr>
                <w:rFonts w:cs="Arial"/>
                <w:sz w:val="20"/>
                <w:szCs w:val="20"/>
              </w:rPr>
              <w:t xml:space="preserve">atorium </w:t>
            </w:r>
            <w:r w:rsidR="00564BBB">
              <w:rPr>
                <w:rFonts w:cs="Arial"/>
                <w:sz w:val="20"/>
                <w:szCs w:val="20"/>
              </w:rPr>
              <w:t xml:space="preserve">on applications and permits for </w:t>
            </w:r>
            <w:r w:rsidR="00DC3C39">
              <w:rPr>
                <w:rFonts w:cs="Arial"/>
                <w:sz w:val="20"/>
                <w:szCs w:val="20"/>
              </w:rPr>
              <w:t>n</w:t>
            </w:r>
            <w:r w:rsidR="00564BBB">
              <w:rPr>
                <w:rFonts w:cs="Arial"/>
                <w:sz w:val="20"/>
                <w:szCs w:val="20"/>
              </w:rPr>
              <w:t xml:space="preserve">ew </w:t>
            </w:r>
            <w:r w:rsidR="00DC3C39">
              <w:rPr>
                <w:rFonts w:cs="Arial"/>
                <w:sz w:val="20"/>
                <w:szCs w:val="20"/>
              </w:rPr>
              <w:t>p</w:t>
            </w:r>
            <w:r w:rsidR="00564BBB">
              <w:rPr>
                <w:rFonts w:cs="Arial"/>
                <w:sz w:val="20"/>
                <w:szCs w:val="20"/>
              </w:rPr>
              <w:t xml:space="preserve">roduction </w:t>
            </w:r>
            <w:r w:rsidR="00DC3C39">
              <w:rPr>
                <w:rFonts w:cs="Arial"/>
                <w:sz w:val="20"/>
                <w:szCs w:val="20"/>
              </w:rPr>
              <w:t>w</w:t>
            </w:r>
            <w:r w:rsidR="00564BBB">
              <w:rPr>
                <w:rFonts w:cs="Arial"/>
                <w:sz w:val="20"/>
                <w:szCs w:val="20"/>
              </w:rPr>
              <w:t xml:space="preserve">ells 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in </w:t>
            </w:r>
            <w:r w:rsidR="00DC3C39">
              <w:rPr>
                <w:rFonts w:cs="Arial"/>
                <w:sz w:val="20"/>
                <w:szCs w:val="20"/>
              </w:rPr>
              <w:t>a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ll </w:t>
            </w:r>
            <w:r w:rsidR="00DC3C39">
              <w:rPr>
                <w:rFonts w:cs="Arial"/>
                <w:sz w:val="20"/>
                <w:szCs w:val="20"/>
              </w:rPr>
              <w:t>u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nincorporated </w:t>
            </w:r>
            <w:r w:rsidR="00DC3C39">
              <w:rPr>
                <w:rFonts w:cs="Arial"/>
                <w:sz w:val="20"/>
                <w:szCs w:val="20"/>
              </w:rPr>
              <w:t>t</w:t>
            </w:r>
            <w:r w:rsidR="00564BBB" w:rsidRPr="00564BBB">
              <w:rPr>
                <w:rFonts w:cs="Arial"/>
                <w:sz w:val="20"/>
                <w:szCs w:val="20"/>
              </w:rPr>
              <w:t>erritory of the County of Siskiyou</w:t>
            </w:r>
            <w:r w:rsidR="00564BBB">
              <w:rPr>
                <w:rFonts w:cs="Arial"/>
                <w:sz w:val="20"/>
                <w:szCs w:val="20"/>
              </w:rPr>
              <w:t xml:space="preserve"> located within the Scott Valley Area Plan, subject to certain exceptions</w:t>
            </w:r>
            <w:r w:rsidR="00564BBB" w:rsidRPr="00564BBB">
              <w:rPr>
                <w:rFonts w:cs="Arial"/>
                <w:sz w:val="20"/>
                <w:szCs w:val="20"/>
              </w:rPr>
              <w:t>. Th</w:t>
            </w:r>
            <w:r w:rsidR="00DC3C39">
              <w:rPr>
                <w:rFonts w:cs="Arial"/>
                <w:sz w:val="20"/>
                <w:szCs w:val="20"/>
              </w:rPr>
              <w:t xml:space="preserve">e temporary prohibitions in the proposed ordinance would </w:t>
            </w:r>
            <w:r w:rsidR="00DC3C39" w:rsidRPr="00DC3C39">
              <w:rPr>
                <w:rFonts w:cs="Arial"/>
                <w:sz w:val="20"/>
                <w:szCs w:val="20"/>
              </w:rPr>
              <w:t>enable the County to study and develop policies and regulations and other recommended actions</w:t>
            </w:r>
            <w:r w:rsidR="00DC3C39">
              <w:rPr>
                <w:rFonts w:cs="Arial"/>
                <w:sz w:val="20"/>
                <w:szCs w:val="20"/>
              </w:rPr>
              <w:t xml:space="preserve"> to guide </w:t>
            </w:r>
            <w:r w:rsidR="00DC3C39" w:rsidRPr="00DC3C39">
              <w:rPr>
                <w:rFonts w:cs="Arial"/>
                <w:sz w:val="20"/>
                <w:szCs w:val="20"/>
              </w:rPr>
              <w:t>protection of public trust resources and the sustainable management of groundwate</w:t>
            </w:r>
            <w:r w:rsidR="00DC3C39">
              <w:rPr>
                <w:rFonts w:cs="Arial"/>
                <w:sz w:val="20"/>
                <w:szCs w:val="20"/>
              </w:rPr>
              <w:t>r</w:t>
            </w:r>
            <w:r w:rsidR="00564BBB" w:rsidRPr="00564BBB">
              <w:rPr>
                <w:rFonts w:cs="Arial"/>
                <w:sz w:val="20"/>
                <w:szCs w:val="20"/>
              </w:rPr>
              <w:t>.</w:t>
            </w:r>
            <w:r w:rsidR="00DC3C39">
              <w:rPr>
                <w:rFonts w:cs="Arial"/>
                <w:sz w:val="20"/>
                <w:szCs w:val="20"/>
              </w:rPr>
              <w:t xml:space="preserve">  The proposed ordinance contains a 2 year sunset clause.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3F7D">
              <w:rPr>
                <w:rFonts w:cs="Arial"/>
                <w:sz w:val="18"/>
                <w:szCs w:val="18"/>
              </w:rPr>
            </w:r>
            <w:r w:rsidR="00923F7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0FFE5C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3F7D">
              <w:rPr>
                <w:rFonts w:cs="Arial"/>
                <w:sz w:val="18"/>
                <w:szCs w:val="18"/>
              </w:rPr>
            </w:r>
            <w:r w:rsidR="00923F7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83B3251" w:rsidR="00506225" w:rsidRPr="004E6635" w:rsidRDefault="00506225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67A744D" w:rsidR="004242AC" w:rsidRPr="004E6635" w:rsidRDefault="004242AC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4D353F7" w:rsidR="004242AC" w:rsidRPr="004E6635" w:rsidRDefault="004242AC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5CA2950" w:rsidR="004242AC" w:rsidRPr="004E6635" w:rsidRDefault="004242AC" w:rsidP="00564BB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D8E1A87" w:rsidR="004242AC" w:rsidRPr="004E6635" w:rsidRDefault="004242AC" w:rsidP="00564BB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6C3E8C8" w:rsidR="00C040CE" w:rsidRPr="004E6635" w:rsidRDefault="004C3523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90FDEB4" w:rsidR="00C040CE" w:rsidRPr="004E6635" w:rsidRDefault="004C3523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3F7D">
              <w:rPr>
                <w:rFonts w:cs="Arial"/>
                <w:sz w:val="18"/>
                <w:szCs w:val="18"/>
              </w:rPr>
            </w:r>
            <w:r w:rsidR="00923F7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3F7D">
              <w:rPr>
                <w:rFonts w:cs="Arial"/>
                <w:sz w:val="18"/>
                <w:szCs w:val="18"/>
              </w:rPr>
            </w:r>
            <w:r w:rsidR="00923F7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9B3E7B8" w:rsidR="00677610" w:rsidRPr="004E6635" w:rsidRDefault="004C3523" w:rsidP="00DC3C3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4BBB" w:rsidRPr="00564BBB">
              <w:rPr>
                <w:rFonts w:cs="Arial"/>
                <w:noProof/>
              </w:rPr>
              <w:t>If the Board so desires</w:t>
            </w:r>
            <w:r w:rsidR="00DC3C39">
              <w:rPr>
                <w:rFonts w:cs="Arial"/>
                <w:noProof/>
              </w:rPr>
              <w:t>, 1) approve and waive the first reading of the o</w:t>
            </w:r>
            <w:r w:rsidR="00564BBB" w:rsidRPr="00564BBB">
              <w:rPr>
                <w:rFonts w:cs="Arial"/>
                <w:noProof/>
              </w:rPr>
              <w:t xml:space="preserve">rdinance </w:t>
            </w:r>
            <w:r w:rsidR="00564BBB">
              <w:rPr>
                <w:rFonts w:cs="Arial"/>
                <w:noProof/>
              </w:rPr>
              <w:t>prohibiting acceptance of</w:t>
            </w:r>
            <w:r w:rsidR="00564BBB" w:rsidRPr="00564BBB">
              <w:rPr>
                <w:rFonts w:cs="Arial"/>
                <w:noProof/>
              </w:rPr>
              <w:t xml:space="preserve"> applications and</w:t>
            </w:r>
            <w:r w:rsidR="00564BBB">
              <w:rPr>
                <w:rFonts w:cs="Arial"/>
                <w:noProof/>
              </w:rPr>
              <w:t xml:space="preserve"> issuance of</w:t>
            </w:r>
            <w:r w:rsidR="00564BBB" w:rsidRPr="00564BBB">
              <w:rPr>
                <w:rFonts w:cs="Arial"/>
                <w:noProof/>
              </w:rPr>
              <w:t xml:space="preserve"> permits for New Production Wells in All Unincorporated Territory of the County of Siskiyou located within the Scott Valley Area Plan, subject to certain exceptions</w:t>
            </w:r>
            <w:r w:rsidR="00DC3C39">
              <w:rPr>
                <w:rFonts w:cs="Arial"/>
                <w:noProof/>
              </w:rPr>
              <w:t>, and 2) set a date for a public hearing on, and second reading of, the ordinance</w:t>
            </w:r>
            <w:r w:rsidR="00564BBB" w:rsidRPr="00564BBB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1A04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1378A"/>
    <w:rsid w:val="00557998"/>
    <w:rsid w:val="00564BBB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ACF"/>
    <w:rsid w:val="00706F0B"/>
    <w:rsid w:val="007F15ED"/>
    <w:rsid w:val="00826428"/>
    <w:rsid w:val="008514F8"/>
    <w:rsid w:val="00877DC5"/>
    <w:rsid w:val="00887B36"/>
    <w:rsid w:val="008B3037"/>
    <w:rsid w:val="008B6F8B"/>
    <w:rsid w:val="009042C7"/>
    <w:rsid w:val="00923F7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91327"/>
    <w:rsid w:val="00CA4F55"/>
    <w:rsid w:val="00CA51DF"/>
    <w:rsid w:val="00CE42D0"/>
    <w:rsid w:val="00D07DC0"/>
    <w:rsid w:val="00D33D82"/>
    <w:rsid w:val="00D62338"/>
    <w:rsid w:val="00D7096F"/>
    <w:rsid w:val="00DC3C39"/>
    <w:rsid w:val="00DE216E"/>
    <w:rsid w:val="00DF2C0D"/>
    <w:rsid w:val="00DF4076"/>
    <w:rsid w:val="00DF6B41"/>
    <w:rsid w:val="00E66BAF"/>
    <w:rsid w:val="00EA12EF"/>
    <w:rsid w:val="00ED4ED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67D1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4B3227-1A17-4CF1-8383-70DB53A9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2015-01-16T16:51:00Z</cp:lastPrinted>
  <dcterms:created xsi:type="dcterms:W3CDTF">2022-03-04T17:08:00Z</dcterms:created>
  <dcterms:modified xsi:type="dcterms:W3CDTF">2022-03-07T19:02:00Z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