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1CF48" w14:textId="77777777" w:rsidR="00BA6FF9" w:rsidRPr="00BA6FF9" w:rsidRDefault="00124746" w:rsidP="00CC3E8E">
      <w:pPr>
        <w:pStyle w:val="Heading1"/>
        <w:jc w:val="center"/>
      </w:pPr>
      <w:r>
        <w:t>Staff Report</w:t>
      </w:r>
    </w:p>
    <w:p w14:paraId="0AEEA22D" w14:textId="39A170E2" w:rsidR="00BA6FF9" w:rsidRPr="00BA6FF9" w:rsidRDefault="00785500" w:rsidP="00BA6FF9">
      <w:pPr>
        <w:ind w:left="2160" w:hanging="2160"/>
        <w:rPr>
          <w:szCs w:val="20"/>
        </w:rPr>
      </w:pPr>
      <w:r>
        <w:rPr>
          <w:szCs w:val="20"/>
        </w:rPr>
        <w:t>M</w:t>
      </w:r>
      <w:r w:rsidR="00124746">
        <w:rPr>
          <w:szCs w:val="20"/>
        </w:rPr>
        <w:t>eeting Date</w:t>
      </w:r>
      <w:r w:rsidR="00BA6FF9" w:rsidRPr="00BA6FF9">
        <w:rPr>
          <w:szCs w:val="20"/>
        </w:rPr>
        <w:t>:</w:t>
      </w:r>
      <w:r w:rsidR="00BA6FF9" w:rsidRPr="00BA6FF9">
        <w:rPr>
          <w:szCs w:val="20"/>
        </w:rPr>
        <w:tab/>
      </w:r>
      <w:r w:rsidR="00C3000D">
        <w:rPr>
          <w:szCs w:val="20"/>
        </w:rPr>
        <w:t>February 1, 2022</w:t>
      </w:r>
    </w:p>
    <w:p w14:paraId="7580C93E" w14:textId="77777777" w:rsidR="00BA6FF9" w:rsidRPr="00BA6FF9" w:rsidRDefault="00124746" w:rsidP="00BA6FF9">
      <w:pPr>
        <w:ind w:left="2160" w:hanging="2160"/>
        <w:rPr>
          <w:szCs w:val="20"/>
        </w:rPr>
      </w:pPr>
      <w:r>
        <w:rPr>
          <w:szCs w:val="20"/>
        </w:rPr>
        <w:t>To</w:t>
      </w:r>
      <w:r w:rsidR="00BA6FF9" w:rsidRPr="00BA6FF9">
        <w:rPr>
          <w:szCs w:val="20"/>
        </w:rPr>
        <w:t>:</w:t>
      </w:r>
      <w:r w:rsidR="00BA6FF9" w:rsidRPr="00BA6FF9">
        <w:rPr>
          <w:szCs w:val="20"/>
        </w:rPr>
        <w:tab/>
        <w:t>Siskiyou County Board of Supervisors</w:t>
      </w:r>
    </w:p>
    <w:p w14:paraId="0E6A2833" w14:textId="3D6A08BE" w:rsidR="00BA6FF9" w:rsidRPr="00BA6FF9" w:rsidRDefault="00124746" w:rsidP="00521DF2">
      <w:pPr>
        <w:tabs>
          <w:tab w:val="left" w:pos="2160"/>
        </w:tabs>
        <w:rPr>
          <w:szCs w:val="20"/>
        </w:rPr>
      </w:pPr>
      <w:r>
        <w:rPr>
          <w:szCs w:val="20"/>
        </w:rPr>
        <w:t>From</w:t>
      </w:r>
      <w:r w:rsidR="00521DF2">
        <w:rPr>
          <w:szCs w:val="20"/>
        </w:rPr>
        <w:t>:</w:t>
      </w:r>
      <w:r w:rsidR="00521DF2">
        <w:rPr>
          <w:szCs w:val="20"/>
        </w:rPr>
        <w:tab/>
      </w:r>
      <w:r w:rsidR="00220D28">
        <w:rPr>
          <w:szCs w:val="20"/>
        </w:rPr>
        <w:t>Rachel Jereb, Planner</w:t>
      </w:r>
    </w:p>
    <w:p w14:paraId="01A41E0B" w14:textId="3E4F6CC6" w:rsidR="00BA6FF9" w:rsidRPr="00BA6FF9" w:rsidRDefault="00124746" w:rsidP="00521DF2">
      <w:pPr>
        <w:spacing w:after="120"/>
        <w:ind w:left="2160" w:hanging="2160"/>
        <w:jc w:val="both"/>
        <w:rPr>
          <w:szCs w:val="20"/>
        </w:rPr>
      </w:pPr>
      <w:r>
        <w:rPr>
          <w:szCs w:val="20"/>
        </w:rPr>
        <w:t>Subject</w:t>
      </w:r>
      <w:r w:rsidR="00BA6FF9" w:rsidRPr="00BA6FF9">
        <w:rPr>
          <w:szCs w:val="20"/>
        </w:rPr>
        <w:t>:</w:t>
      </w:r>
      <w:r w:rsidR="00BA6FF9" w:rsidRPr="00BA6FF9">
        <w:rPr>
          <w:szCs w:val="20"/>
        </w:rPr>
        <w:tab/>
        <w:t>Proposed</w:t>
      </w:r>
      <w:r w:rsidR="00373BAB">
        <w:rPr>
          <w:szCs w:val="20"/>
        </w:rPr>
        <w:t xml:space="preserve"> </w:t>
      </w:r>
      <w:r w:rsidR="00BA6FF9" w:rsidRPr="00BA6FF9">
        <w:rPr>
          <w:szCs w:val="20"/>
        </w:rPr>
        <w:t>Zone Change (Z</w:t>
      </w:r>
      <w:r w:rsidR="00B075B8">
        <w:rPr>
          <w:szCs w:val="20"/>
        </w:rPr>
        <w:t>-</w:t>
      </w:r>
      <w:r w:rsidR="00373BAB">
        <w:rPr>
          <w:szCs w:val="20"/>
        </w:rPr>
        <w:t>2</w:t>
      </w:r>
      <w:r w:rsidR="00F11058">
        <w:rPr>
          <w:szCs w:val="20"/>
        </w:rPr>
        <w:t>1-07</w:t>
      </w:r>
      <w:r w:rsidR="00BA6FF9" w:rsidRPr="00BA6FF9">
        <w:rPr>
          <w:szCs w:val="20"/>
        </w:rPr>
        <w:t xml:space="preserve">) Amending </w:t>
      </w:r>
      <w:r w:rsidR="00BA6FF9" w:rsidRPr="00BA6FF9">
        <w:rPr>
          <w:rFonts w:cs="Arial"/>
        </w:rPr>
        <w:t xml:space="preserve">Zoning District Map </w:t>
      </w:r>
      <w:r w:rsidR="00BA6FF9" w:rsidRPr="00026AD9">
        <w:rPr>
          <w:rFonts w:cs="Arial"/>
        </w:rPr>
        <w:t>10-6.205-</w:t>
      </w:r>
      <w:r w:rsidR="00B075B8">
        <w:rPr>
          <w:rFonts w:cs="Arial"/>
        </w:rPr>
        <w:t>52</w:t>
      </w:r>
      <w:r w:rsidR="00F11058">
        <w:rPr>
          <w:rFonts w:cs="Arial"/>
        </w:rPr>
        <w:t>6</w:t>
      </w:r>
      <w:r w:rsidR="00BA6FF9" w:rsidRPr="00BA6FF9">
        <w:rPr>
          <w:rFonts w:cs="Arial"/>
        </w:rPr>
        <w:t xml:space="preserve"> and CEQA Determination</w:t>
      </w:r>
    </w:p>
    <w:p w14:paraId="68D45C60" w14:textId="34A3B4AD" w:rsidR="00BA6FF9" w:rsidRPr="00BA6FF9" w:rsidRDefault="00785500" w:rsidP="005F4F8E">
      <w:pPr>
        <w:pStyle w:val="Heading2"/>
        <w:spacing w:before="600"/>
      </w:pPr>
      <w:r>
        <w:rPr>
          <w:noProof/>
          <w:sz w:val="22"/>
        </w:rPr>
        <mc:AlternateContent>
          <mc:Choice Requires="wps">
            <w:drawing>
              <wp:anchor distT="0" distB="0" distL="114300" distR="114300" simplePos="0" relativeHeight="251659264" behindDoc="0" locked="0" layoutInCell="1" allowOverlap="1" wp14:anchorId="4BE706AB" wp14:editId="54D8852D">
                <wp:simplePos x="0" y="0"/>
                <wp:positionH relativeFrom="margin">
                  <wp:posOffset>-373380</wp:posOffset>
                </wp:positionH>
                <wp:positionV relativeFrom="paragraph">
                  <wp:posOffset>100965</wp:posOffset>
                </wp:positionV>
                <wp:extent cx="7134225" cy="9525"/>
                <wp:effectExtent l="19050" t="19050" r="28575"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7134225" cy="95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1B28BD" id="Straight Connector 2" o:spid="_x0000_s1026" alt="&quot;&quot;"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4pt,7.95pt" to="532.3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" strokecolor="black [3040]" strokeweight="2.25pt">
                <w10:wrap anchorx="margin"/>
              </v:line>
            </w:pict>
          </mc:Fallback>
        </mc:AlternateContent>
      </w:r>
      <w:r w:rsidR="00124746">
        <w:t>Background</w:t>
      </w:r>
    </w:p>
    <w:p w14:paraId="35E8BB2F" w14:textId="6C616376" w:rsidR="00162F61" w:rsidRDefault="00162F61" w:rsidP="00CF4867">
      <w:bookmarkStart w:id="0" w:name="_Hlk7426055"/>
      <w:r w:rsidRPr="006F2E8C">
        <w:t>The project is a</w:t>
      </w:r>
      <w:bookmarkStart w:id="1" w:name="_Hlk5201388"/>
      <w:r w:rsidR="00160AF7">
        <w:t xml:space="preserve"> proposed</w:t>
      </w:r>
      <w:r w:rsidR="00373BAB">
        <w:t xml:space="preserve"> </w:t>
      </w:r>
      <w:r w:rsidR="00244EF3">
        <w:t>rezone of</w:t>
      </w:r>
      <w:r w:rsidR="00B075B8">
        <w:t xml:space="preserve"> </w:t>
      </w:r>
      <w:r w:rsidR="00160AF7">
        <w:t xml:space="preserve">2.1 acres from Rural Residential Agricultural (R-R) to Planned Development (P-D) </w:t>
      </w:r>
      <w:proofErr w:type="gramStart"/>
      <w:r w:rsidR="00160AF7">
        <w:t>in order to</w:t>
      </w:r>
      <w:proofErr w:type="gramEnd"/>
      <w:r w:rsidR="00160AF7">
        <w:t xml:space="preserve"> facilitate the use of the property for a roofing contractor’s yard. </w:t>
      </w:r>
      <w:bookmarkEnd w:id="0"/>
      <w:bookmarkEnd w:id="1"/>
    </w:p>
    <w:p w14:paraId="1064A5AC" w14:textId="2F215C1A" w:rsidR="00F54981" w:rsidRPr="00747FD4" w:rsidRDefault="00373BAB" w:rsidP="00CF4867">
      <w:r w:rsidRPr="00747FD4">
        <w:t xml:space="preserve">The project site is located </w:t>
      </w:r>
      <w:r w:rsidR="00160AF7">
        <w:t>on Mott Airport Road, between Dunsmuir Municipal-Mott Airport and Interstate 5 on APN: 037-410-230</w:t>
      </w:r>
      <w:r w:rsidR="00615126" w:rsidRPr="00747FD4">
        <w:t xml:space="preserve">; Township </w:t>
      </w:r>
      <w:r w:rsidR="00160AF7">
        <w:t>40</w:t>
      </w:r>
      <w:r w:rsidR="00615126" w:rsidRPr="00747FD4">
        <w:t xml:space="preserve"> North, Range </w:t>
      </w:r>
      <w:r w:rsidR="00160AF7">
        <w:t>4</w:t>
      </w:r>
      <w:r w:rsidR="00615126" w:rsidRPr="00747FD4">
        <w:t xml:space="preserve"> West, Section</w:t>
      </w:r>
      <w:r w:rsidR="00160AF7">
        <w:t xml:space="preserve"> 35</w:t>
      </w:r>
      <w:r w:rsidR="00615126" w:rsidRPr="00747FD4">
        <w:t xml:space="preserve">. </w:t>
      </w:r>
      <w:r w:rsidR="00F54981" w:rsidRPr="00747FD4">
        <w:t xml:space="preserve">The existing parcel </w:t>
      </w:r>
      <w:r w:rsidR="00A65493" w:rsidRPr="00747FD4">
        <w:t xml:space="preserve">is </w:t>
      </w:r>
      <w:r w:rsidR="00160AF7">
        <w:t>undeveloped.</w:t>
      </w:r>
      <w:r w:rsidR="00A65493" w:rsidRPr="00747FD4">
        <w:t xml:space="preserve"> </w:t>
      </w:r>
    </w:p>
    <w:p w14:paraId="00348437" w14:textId="0C05D1FC" w:rsidR="00BA6FF9" w:rsidRPr="00747FD4" w:rsidRDefault="00BA6FF9" w:rsidP="00CF4867">
      <w:r w:rsidRPr="00747FD4">
        <w:t xml:space="preserve">The project was </w:t>
      </w:r>
      <w:r w:rsidR="00373BAB" w:rsidRPr="00747FD4">
        <w:t xml:space="preserve">initially </w:t>
      </w:r>
      <w:r w:rsidRPr="00747FD4">
        <w:t xml:space="preserve">considered by the Planning Commission at a public hearing on </w:t>
      </w:r>
      <w:r w:rsidR="00160AF7">
        <w:t>January 19, 2022</w:t>
      </w:r>
      <w:r w:rsidR="00615126" w:rsidRPr="00747FD4">
        <w:t>.</w:t>
      </w:r>
      <w:r w:rsidRPr="00747FD4">
        <w:t xml:space="preserve"> Following the hearing,</w:t>
      </w:r>
      <w:r w:rsidR="00AD4AE8" w:rsidRPr="00747FD4">
        <w:t xml:space="preserve"> the Planning Commission voted </w:t>
      </w:r>
      <w:r w:rsidR="00373BAB" w:rsidRPr="00747FD4">
        <w:t>4</w:t>
      </w:r>
      <w:r w:rsidRPr="00747FD4">
        <w:t>-0</w:t>
      </w:r>
      <w:r w:rsidR="00747FD4" w:rsidRPr="00747FD4">
        <w:t>, with one commissioner absent,</w:t>
      </w:r>
      <w:r w:rsidR="00F54981" w:rsidRPr="00747FD4">
        <w:t xml:space="preserve"> and</w:t>
      </w:r>
      <w:r w:rsidRPr="00747FD4">
        <w:t xml:space="preserve"> adopt</w:t>
      </w:r>
      <w:r w:rsidR="00605111" w:rsidRPr="00747FD4">
        <w:t>ed</w:t>
      </w:r>
      <w:r w:rsidRPr="00747FD4">
        <w:t xml:space="preserve"> Resolution PC</w:t>
      </w:r>
      <w:r w:rsidR="00E80353" w:rsidRPr="00747FD4">
        <w:t xml:space="preserve"> </w:t>
      </w:r>
      <w:r w:rsidRPr="00747FD4">
        <w:t>20</w:t>
      </w:r>
      <w:r w:rsidR="003D1C3F" w:rsidRPr="00747FD4">
        <w:t>2</w:t>
      </w:r>
      <w:r w:rsidR="00373BAB" w:rsidRPr="00747FD4">
        <w:t>1-0</w:t>
      </w:r>
      <w:r w:rsidR="00160AF7">
        <w:t>32</w:t>
      </w:r>
      <w:r w:rsidRPr="00747FD4">
        <w:t xml:space="preserve">, </w:t>
      </w:r>
      <w:r w:rsidR="00160AF7">
        <w:t>conditionally</w:t>
      </w:r>
      <w:r w:rsidR="00A65493" w:rsidRPr="00747FD4">
        <w:t xml:space="preserve"> approving the associated </w:t>
      </w:r>
      <w:r w:rsidR="00160AF7">
        <w:t>Use Permit</w:t>
      </w:r>
      <w:r w:rsidR="00A65493" w:rsidRPr="00747FD4">
        <w:t xml:space="preserve"> (</w:t>
      </w:r>
      <w:r w:rsidR="00160AF7">
        <w:t>UP-22-01</w:t>
      </w:r>
      <w:proofErr w:type="gramStart"/>
      <w:r w:rsidR="00A65493" w:rsidRPr="00747FD4">
        <w:t>)</w:t>
      </w:r>
      <w:proofErr w:type="gramEnd"/>
      <w:r w:rsidR="00A65493" w:rsidRPr="00747FD4">
        <w:t xml:space="preserve"> and </w:t>
      </w:r>
      <w:r w:rsidRPr="00747FD4">
        <w:t xml:space="preserve">recommending that the Board of Supervisors adopt the </w:t>
      </w:r>
      <w:r w:rsidR="0004737E" w:rsidRPr="00747FD4">
        <w:t>CEQA Exemption</w:t>
      </w:r>
      <w:r w:rsidR="00605111" w:rsidRPr="00747FD4">
        <w:t xml:space="preserve"> for the project</w:t>
      </w:r>
      <w:r w:rsidRPr="00747FD4">
        <w:t xml:space="preserve"> </w:t>
      </w:r>
      <w:r w:rsidR="00AD4AE8" w:rsidRPr="00747FD4">
        <w:t xml:space="preserve">and </w:t>
      </w:r>
      <w:r w:rsidR="0004737E" w:rsidRPr="00747FD4">
        <w:t>approve the proposed</w:t>
      </w:r>
      <w:r w:rsidR="00747FD4" w:rsidRPr="00747FD4">
        <w:t xml:space="preserve"> </w:t>
      </w:r>
      <w:r w:rsidR="0004737E" w:rsidRPr="00747FD4">
        <w:t>rezone (Z</w:t>
      </w:r>
      <w:r w:rsidR="00373BAB" w:rsidRPr="00747FD4">
        <w:t>-2</w:t>
      </w:r>
      <w:r w:rsidR="004A041C">
        <w:t>1-07</w:t>
      </w:r>
      <w:r w:rsidRPr="00747FD4">
        <w:t>)</w:t>
      </w:r>
      <w:r w:rsidR="00E332CD" w:rsidRPr="00747FD4">
        <w:t>.</w:t>
      </w:r>
    </w:p>
    <w:p w14:paraId="66ED79A9" w14:textId="77777777" w:rsidR="00736F07" w:rsidRDefault="00DE31B5" w:rsidP="00736F07">
      <w:r w:rsidRPr="00747FD4">
        <w:t>Notice of the project was published and posted as required prior to the Board of Supervisors meeting and no public comment</w:t>
      </w:r>
      <w:r w:rsidR="00F574F9">
        <w:t>s</w:t>
      </w:r>
      <w:r w:rsidRPr="00747FD4">
        <w:t xml:space="preserve"> w</w:t>
      </w:r>
      <w:r w:rsidR="00F574F9">
        <w:t>ere</w:t>
      </w:r>
      <w:r w:rsidRPr="00747FD4">
        <w:t xml:space="preserve"> received as of the preparation of this staff report.</w:t>
      </w:r>
    </w:p>
    <w:p w14:paraId="5A3DB3ED" w14:textId="77777777" w:rsidR="00320FE7" w:rsidRDefault="00124746" w:rsidP="00320FE7">
      <w:pPr>
        <w:pStyle w:val="Heading2"/>
        <w:spacing w:before="600"/>
      </w:pPr>
      <w:r w:rsidRPr="006870DA">
        <w:t>Environmental Review</w:t>
      </w:r>
      <w:r w:rsidR="00BA6FF9" w:rsidRPr="006870DA">
        <w:t xml:space="preserve"> </w:t>
      </w:r>
    </w:p>
    <w:p w14:paraId="4F037C0F" w14:textId="77777777" w:rsidR="00320FE7" w:rsidRDefault="00736F07" w:rsidP="00320FE7">
      <w:r w:rsidRPr="00736F07">
        <w:t>Staff evaluated the project’s potential for environmental impacts by reviewing the project relative to Appendix G of the CEQA Guidelines. Based on this review, it was determined that the rezone and associated use permit, as proposed, would not adversely impact the environment.</w:t>
      </w:r>
    </w:p>
    <w:p w14:paraId="4F1D7A9B" w14:textId="308E7197" w:rsidR="00320FE7" w:rsidRDefault="00736F07" w:rsidP="00320FE7">
      <w:r w:rsidRPr="00736F07">
        <w:t>Because there is not substantial evidence, in light of the whole record before the County, that the proposed zone change and use permit may have a significant effect on the environment, staff is recommending that the Board of Supervisors make the finding that the project is exempt from the California Environmental Quality Act (CEQA) pursuant to the “common sense exemption” of CEQA Guidelines Section 15061(b)(3), which states that “CEQA applies only to projects which have the potential for causing a significant effect on the environment. Where is can be seen with certainty that there is no possibility that the activity in question may have a significant effect on the environment, the activity is not subject to CEQA.” Additionally, staff is recommending this project be determined exempt pursuant to the Class 3 exemption that is applicable to New Construction or Conversion of Small Structures (Section 15303(c)). This section applies to projects which involve the construction of structures that have a floor area no greater than 2500 square feet.</w:t>
      </w:r>
    </w:p>
    <w:p w14:paraId="2A030C9F" w14:textId="4EBD4C1B" w:rsidR="00736F07" w:rsidRPr="00320FE7" w:rsidRDefault="00736F07" w:rsidP="00320FE7">
      <w:r w:rsidRPr="00736F07">
        <w:lastRenderedPageBreak/>
        <w:t>The proposed CEQA exemptions must be considered together with any comments received during the public review process. Further, the exemptions can only be approved if the finding is made, based on the whole record before it, that there is not substantial evidence that there are unusual circumstances (including future activities) which might reasonably result in the project having a significant effect on the environment.</w:t>
      </w:r>
    </w:p>
    <w:p w14:paraId="4F7ADF24" w14:textId="34C94FB1" w:rsidR="00BA6FF9" w:rsidRPr="00671240" w:rsidRDefault="00124746" w:rsidP="00736F07">
      <w:pPr>
        <w:pStyle w:val="Heading2"/>
      </w:pPr>
      <w:r w:rsidRPr="00671240">
        <w:t>Recommended Action</w:t>
      </w:r>
    </w:p>
    <w:p w14:paraId="37CF57B9" w14:textId="3C325840" w:rsidR="00BA6FF9" w:rsidRPr="00671240" w:rsidRDefault="00BA6FF9" w:rsidP="00CF4867">
      <w:r w:rsidRPr="00671240">
        <w:t>As detailed in Resolution PC 20</w:t>
      </w:r>
      <w:r w:rsidR="006B5F52" w:rsidRPr="00671240">
        <w:t>2</w:t>
      </w:r>
      <w:r w:rsidR="0035147E" w:rsidRPr="00671240">
        <w:t>1-0</w:t>
      </w:r>
      <w:r w:rsidR="00320FE7">
        <w:t>32</w:t>
      </w:r>
      <w:r w:rsidRPr="00671240">
        <w:t xml:space="preserve">, it is the recommendation of the Planning Commission that the Board of Supervisors </w:t>
      </w:r>
      <w:r w:rsidR="00BF3332" w:rsidRPr="00671240">
        <w:t>approve the proposed</w:t>
      </w:r>
      <w:r w:rsidR="00E25C9A" w:rsidRPr="00671240">
        <w:t xml:space="preserve"> </w:t>
      </w:r>
      <w:r w:rsidR="00BF3332" w:rsidRPr="00671240">
        <w:t>zo</w:t>
      </w:r>
      <w:r w:rsidR="00AF4B17" w:rsidRPr="00671240">
        <w:t>ne change</w:t>
      </w:r>
      <w:r w:rsidRPr="00671240">
        <w:t xml:space="preserve">. Should the Board of Supervisors concur with the recommendation of the Planning Commission, the Board of Supervisors </w:t>
      </w:r>
      <w:r w:rsidR="002B7C6D" w:rsidRPr="00671240">
        <w:t xml:space="preserve">must </w:t>
      </w:r>
      <w:r w:rsidRPr="00671240">
        <w:t xml:space="preserve">adopt an ordinance amending </w:t>
      </w:r>
      <w:r w:rsidRPr="00671240">
        <w:rPr>
          <w:rFonts w:cs="Arial"/>
        </w:rPr>
        <w:t xml:space="preserve">Zoning District </w:t>
      </w:r>
      <w:r w:rsidR="00AF4B17" w:rsidRPr="00671240">
        <w:rPr>
          <w:rFonts w:cs="Arial"/>
        </w:rPr>
        <w:t>Map 10-6.205</w:t>
      </w:r>
      <w:r w:rsidR="0070115C" w:rsidRPr="00671240">
        <w:rPr>
          <w:rFonts w:cs="Arial"/>
        </w:rPr>
        <w:t>-</w:t>
      </w:r>
      <w:r w:rsidR="00E25C9A" w:rsidRPr="00671240">
        <w:rPr>
          <w:rFonts w:cs="Arial"/>
        </w:rPr>
        <w:t>52</w:t>
      </w:r>
      <w:r w:rsidR="00E975A9">
        <w:rPr>
          <w:rFonts w:cs="Arial"/>
        </w:rPr>
        <w:t>6</w:t>
      </w:r>
      <w:r w:rsidRPr="00671240">
        <w:rPr>
          <w:rFonts w:cs="Arial"/>
        </w:rPr>
        <w:t xml:space="preserve">. A draft motion to this effect is </w:t>
      </w:r>
      <w:r w:rsidRPr="00671240">
        <w:t xml:space="preserve">provided below. </w:t>
      </w:r>
    </w:p>
    <w:p w14:paraId="4A992B91" w14:textId="77777777" w:rsidR="00BA6FF9" w:rsidRPr="00671240" w:rsidRDefault="00124746" w:rsidP="00CF4867">
      <w:pPr>
        <w:pStyle w:val="Heading2"/>
      </w:pPr>
      <w:r w:rsidRPr="00671240">
        <w:t>Recommended Motions</w:t>
      </w:r>
    </w:p>
    <w:p w14:paraId="71294831" w14:textId="77777777" w:rsidR="00BA6FF9" w:rsidRPr="00671240" w:rsidRDefault="00BA6FF9" w:rsidP="00CF4867">
      <w:r w:rsidRPr="00671240">
        <w:t>I move to take the following actions:</w:t>
      </w:r>
    </w:p>
    <w:p w14:paraId="57C37CEE" w14:textId="5D6849EE" w:rsidR="00BA6FF9" w:rsidRPr="00671240" w:rsidRDefault="00BA6FF9" w:rsidP="00CF4867">
      <w:pPr>
        <w:pStyle w:val="ListParagraph"/>
        <w:numPr>
          <w:ilvl w:val="0"/>
          <w:numId w:val="8"/>
        </w:numPr>
      </w:pPr>
      <w:r w:rsidRPr="00671240">
        <w:t>Introduce, waive, and approve the first reading of the proposed</w:t>
      </w:r>
      <w:r w:rsidR="00AD699B" w:rsidRPr="00671240">
        <w:t xml:space="preserve"> </w:t>
      </w:r>
      <w:r w:rsidR="00320FE7">
        <w:t>Purvis</w:t>
      </w:r>
      <w:r w:rsidR="00E82F2A" w:rsidRPr="00671240">
        <w:t xml:space="preserve"> </w:t>
      </w:r>
      <w:r w:rsidR="002B7C6D" w:rsidRPr="00671240">
        <w:t xml:space="preserve">rezoning </w:t>
      </w:r>
      <w:r w:rsidRPr="00671240">
        <w:t xml:space="preserve">to amend Zoning District Map </w:t>
      </w:r>
      <w:r w:rsidR="0070115C" w:rsidRPr="00671240">
        <w:t>10-6.205-</w:t>
      </w:r>
      <w:r w:rsidR="00E25C9A" w:rsidRPr="00671240">
        <w:t>52</w:t>
      </w:r>
      <w:r w:rsidR="00E975A9">
        <w:t>6</w:t>
      </w:r>
      <w:r w:rsidRPr="00671240">
        <w:t>; and</w:t>
      </w:r>
    </w:p>
    <w:p w14:paraId="019C9D7E" w14:textId="7F5AEF7F" w:rsidR="00BA6FF9" w:rsidRPr="00671240" w:rsidRDefault="00BA6FF9" w:rsidP="00CF4867">
      <w:pPr>
        <w:pStyle w:val="ListParagraph"/>
        <w:numPr>
          <w:ilvl w:val="0"/>
          <w:numId w:val="8"/>
        </w:numPr>
      </w:pPr>
      <w:r w:rsidRPr="00671240">
        <w:t xml:space="preserve">Direct the Clerk to schedule a continued public hearing on adoption of the </w:t>
      </w:r>
      <w:r w:rsidR="00F34DB3" w:rsidRPr="00671240">
        <w:t>CEQA exemption</w:t>
      </w:r>
      <w:r w:rsidR="00C55C94" w:rsidRPr="00671240">
        <w:t xml:space="preserve"> </w:t>
      </w:r>
      <w:r w:rsidRPr="00671240">
        <w:t xml:space="preserve">and a second reading of the ordinance amending Zoning District Map </w:t>
      </w:r>
      <w:r w:rsidR="0070115C" w:rsidRPr="00671240">
        <w:t>10-6.205-</w:t>
      </w:r>
      <w:r w:rsidR="00E25C9A" w:rsidRPr="00671240">
        <w:t>52</w:t>
      </w:r>
      <w:r w:rsidR="00E975A9">
        <w:t>6</w:t>
      </w:r>
      <w:r w:rsidRPr="00671240">
        <w:t>.</w:t>
      </w:r>
    </w:p>
    <w:p w14:paraId="705294E1" w14:textId="77777777" w:rsidR="00BA6FF9" w:rsidRPr="00671240" w:rsidRDefault="00124746" w:rsidP="00CF4867">
      <w:pPr>
        <w:pStyle w:val="Heading2"/>
      </w:pPr>
      <w:r w:rsidRPr="00671240">
        <w:t>Attachments</w:t>
      </w:r>
    </w:p>
    <w:p w14:paraId="2B267F17" w14:textId="799A00DE" w:rsidR="00BA6FF9" w:rsidRPr="00671240" w:rsidRDefault="00BA6FF9" w:rsidP="00CF4867">
      <w:pPr>
        <w:pStyle w:val="ListParagraph"/>
        <w:numPr>
          <w:ilvl w:val="0"/>
          <w:numId w:val="9"/>
        </w:numPr>
        <w:rPr>
          <w:b/>
        </w:rPr>
      </w:pPr>
      <w:r w:rsidRPr="00671240">
        <w:t xml:space="preserve">Draft Ordinance No. _______, </w:t>
      </w:r>
      <w:r w:rsidR="006B5F52" w:rsidRPr="00671240">
        <w:rPr>
          <w:bCs/>
        </w:rPr>
        <w:t xml:space="preserve">an Ordinance of the County of Siskiyou, State of California, Reclassifying Land </w:t>
      </w:r>
      <w:r w:rsidR="00393FD4" w:rsidRPr="00393FD4">
        <w:t>Adjacent to Dunsmuir Municipal-Mott Airport from Rural Residential Agricultural (R-R) to Planned Development (P-D) on APN: 037-410-230; Township 40 North, Range 4 West, Section 35, MDB&amp;M</w:t>
      </w:r>
    </w:p>
    <w:p w14:paraId="7EE66467" w14:textId="3A210EF8" w:rsidR="00CC468F" w:rsidRPr="00671240" w:rsidRDefault="00CC468F" w:rsidP="00CF4867">
      <w:pPr>
        <w:pStyle w:val="ListParagraph"/>
        <w:numPr>
          <w:ilvl w:val="0"/>
          <w:numId w:val="9"/>
        </w:numPr>
      </w:pPr>
      <w:r w:rsidRPr="00671240">
        <w:t xml:space="preserve">Planning Commission Staff Report – </w:t>
      </w:r>
      <w:r w:rsidR="00E975A9">
        <w:t>January 19, 2022</w:t>
      </w:r>
    </w:p>
    <w:p w14:paraId="67A6B575" w14:textId="590FDCEF" w:rsidR="00674A8C" w:rsidRPr="00671240" w:rsidRDefault="00674A8C" w:rsidP="00CF4867">
      <w:pPr>
        <w:pStyle w:val="ListParagraph"/>
        <w:numPr>
          <w:ilvl w:val="0"/>
          <w:numId w:val="9"/>
        </w:numPr>
      </w:pPr>
      <w:r w:rsidRPr="00671240">
        <w:t>Signed Resolution PC 20</w:t>
      </w:r>
      <w:r w:rsidR="006B5F52" w:rsidRPr="00671240">
        <w:t>2</w:t>
      </w:r>
      <w:r w:rsidR="00F43729" w:rsidRPr="00671240">
        <w:t>1-0</w:t>
      </w:r>
      <w:r w:rsidR="00E975A9">
        <w:t>32</w:t>
      </w:r>
    </w:p>
    <w:sectPr w:rsidR="00674A8C" w:rsidRPr="00671240" w:rsidSect="005F4F8E">
      <w:footerReference w:type="default" r:id="rId8"/>
      <w:headerReference w:type="first" r:id="rId9"/>
      <w:footerReference w:type="first" r:id="rId10"/>
      <w:pgSz w:w="12240" w:h="15840" w:code="1"/>
      <w:pgMar w:top="1008" w:right="1152" w:bottom="1152"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625A8" w14:textId="77777777" w:rsidR="00AC38D6" w:rsidRDefault="00AC38D6">
      <w:r>
        <w:separator/>
      </w:r>
    </w:p>
  </w:endnote>
  <w:endnote w:type="continuationSeparator" w:id="0">
    <w:p w14:paraId="240E9084" w14:textId="77777777" w:rsidR="00AC38D6" w:rsidRDefault="00AC3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Omega">
    <w:altName w:val="Candara"/>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0AEC8" w14:textId="7B819139" w:rsidR="008406F4" w:rsidRDefault="00160AF7" w:rsidP="005F4F8E">
    <w:pPr>
      <w:pStyle w:val="Footer"/>
      <w:tabs>
        <w:tab w:val="clear" w:pos="4320"/>
        <w:tab w:val="clear" w:pos="8640"/>
        <w:tab w:val="right" w:pos="9900"/>
      </w:tabs>
    </w:pPr>
    <w:r>
      <w:t>Purvis (Z-21-07)</w:t>
    </w:r>
    <w:r w:rsidR="00083CEB">
      <w:tab/>
      <w:t xml:space="preserve">Page </w:t>
    </w:r>
    <w:r w:rsidR="00083CEB">
      <w:fldChar w:fldCharType="begin"/>
    </w:r>
    <w:r w:rsidR="00083CEB">
      <w:instrText xml:space="preserve"> PAGE  \* Arabic  \* MERGEFORMAT </w:instrText>
    </w:r>
    <w:r w:rsidR="00083CEB">
      <w:fldChar w:fldCharType="separate"/>
    </w:r>
    <w:r w:rsidR="00CC3E8E">
      <w:rPr>
        <w:noProof/>
      </w:rPr>
      <w:t>2</w:t>
    </w:r>
    <w:r w:rsidR="00083CE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96184" w14:textId="77777777" w:rsidR="00325DAD" w:rsidRPr="00D83622" w:rsidRDefault="00325DAD" w:rsidP="00D83622">
    <w:pPr>
      <w:pStyle w:val="Footer"/>
      <w:jc w:val="right"/>
      <w:rPr>
        <w:sz w:val="14"/>
        <w:szCs w:val="14"/>
      </w:rPr>
    </w:pPr>
  </w:p>
  <w:tbl>
    <w:tblPr>
      <w:tblW w:w="10890" w:type="dxa"/>
      <w:tblInd w:w="108" w:type="dxa"/>
      <w:tblBorders>
        <w:top w:val="single" w:sz="24" w:space="0" w:color="0000FF"/>
      </w:tblBorders>
      <w:tblLayout w:type="fixed"/>
      <w:tblLook w:val="0000" w:firstRow="0" w:lastRow="0" w:firstColumn="0" w:lastColumn="0" w:noHBand="0" w:noVBand="0"/>
    </w:tblPr>
    <w:tblGrid>
      <w:gridCol w:w="3330"/>
      <w:gridCol w:w="3690"/>
      <w:gridCol w:w="3870"/>
    </w:tblGrid>
    <w:tr w:rsidR="00325DAD" w:rsidRPr="00022441" w14:paraId="540DC0F2" w14:textId="77777777" w:rsidTr="002B79A8">
      <w:tc>
        <w:tcPr>
          <w:tcW w:w="3330" w:type="dxa"/>
        </w:tcPr>
        <w:p w14:paraId="2D8EE670" w14:textId="77777777" w:rsidR="002E5D70" w:rsidRDefault="002E5D70">
          <w:pPr>
            <w:pStyle w:val="Footer"/>
            <w:jc w:val="center"/>
            <w:rPr>
              <w:rFonts w:ascii="CG Omega" w:hAnsi="CG Omega" w:cs="Arial"/>
              <w:b/>
              <w:bCs/>
              <w:color w:val="0000FF"/>
              <w:sz w:val="16"/>
            </w:rPr>
          </w:pPr>
        </w:p>
        <w:p w14:paraId="5E2B164D"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BUILDING</w:t>
          </w:r>
        </w:p>
        <w:p w14:paraId="360369FB" w14:textId="77777777" w:rsidR="00CC3F79" w:rsidRDefault="00325DAD" w:rsidP="00CC3F79">
          <w:pPr>
            <w:pStyle w:val="Footer"/>
            <w:jc w:val="center"/>
            <w:rPr>
              <w:rFonts w:ascii="CG Omega" w:hAnsi="CG Omega" w:cs="Arial"/>
              <w:b/>
              <w:bCs/>
              <w:color w:val="0000FF"/>
              <w:sz w:val="16"/>
            </w:rPr>
          </w:pPr>
          <w:r w:rsidRPr="00022441">
            <w:rPr>
              <w:rFonts w:ascii="CG Omega" w:hAnsi="CG Omega" w:cs="Arial"/>
              <w:b/>
              <w:bCs/>
              <w:color w:val="0000FF"/>
              <w:sz w:val="16"/>
            </w:rPr>
            <w:t>Michael Crawford</w:t>
          </w:r>
        </w:p>
        <w:p w14:paraId="3C058C23"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690" w:type="dxa"/>
        </w:tcPr>
        <w:p w14:paraId="3BDDFF45" w14:textId="77777777" w:rsidR="002E5D70" w:rsidRDefault="002E5D70">
          <w:pPr>
            <w:pStyle w:val="Footer"/>
            <w:jc w:val="center"/>
            <w:rPr>
              <w:rFonts w:ascii="CG Omega" w:hAnsi="CG Omega" w:cs="Arial"/>
              <w:b/>
              <w:bCs/>
              <w:color w:val="0000FF"/>
              <w:sz w:val="16"/>
            </w:rPr>
          </w:pPr>
        </w:p>
        <w:p w14:paraId="4E96CAC3"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ENVIRONMENTAL HEALTH</w:t>
          </w:r>
        </w:p>
        <w:p w14:paraId="09ED8CBC" w14:textId="77777777" w:rsidR="00325DAD" w:rsidRPr="00022441" w:rsidRDefault="005658EE">
          <w:pPr>
            <w:pStyle w:val="Footer"/>
            <w:jc w:val="center"/>
            <w:rPr>
              <w:rFonts w:ascii="CG Omega" w:hAnsi="CG Omega" w:cs="Arial"/>
              <w:b/>
              <w:bCs/>
              <w:color w:val="0000FF"/>
              <w:sz w:val="16"/>
            </w:rPr>
          </w:pPr>
          <w:r>
            <w:rPr>
              <w:rFonts w:ascii="CG Omega" w:hAnsi="CG Omega" w:cs="Arial"/>
              <w:b/>
              <w:bCs/>
              <w:color w:val="0000FF"/>
              <w:sz w:val="16"/>
            </w:rPr>
            <w:t>Rick Dean</w:t>
          </w:r>
        </w:p>
        <w:p w14:paraId="793CBF5E"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870" w:type="dxa"/>
        </w:tcPr>
        <w:p w14:paraId="2A866665" w14:textId="77777777" w:rsidR="002E5D70" w:rsidRDefault="002E5D70">
          <w:pPr>
            <w:pStyle w:val="Footer"/>
            <w:jc w:val="center"/>
            <w:rPr>
              <w:rFonts w:ascii="CG Omega" w:hAnsi="CG Omega" w:cs="Arial"/>
              <w:b/>
              <w:bCs/>
              <w:color w:val="0000FF"/>
              <w:sz w:val="16"/>
            </w:rPr>
          </w:pPr>
        </w:p>
        <w:p w14:paraId="0113043E"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PLANNING</w:t>
          </w:r>
        </w:p>
        <w:p w14:paraId="51965FF1" w14:textId="77777777" w:rsidR="00325DAD" w:rsidRPr="00022441" w:rsidRDefault="00C55C94">
          <w:pPr>
            <w:pStyle w:val="Footer"/>
            <w:jc w:val="center"/>
            <w:rPr>
              <w:rFonts w:ascii="CG Omega" w:hAnsi="CG Omega" w:cs="Arial"/>
              <w:b/>
              <w:bCs/>
              <w:color w:val="0000FF"/>
              <w:sz w:val="16"/>
            </w:rPr>
          </w:pPr>
          <w:r>
            <w:rPr>
              <w:rFonts w:ascii="CG Omega" w:hAnsi="CG Omega" w:cs="Arial"/>
              <w:b/>
              <w:bCs/>
              <w:color w:val="0000FF"/>
              <w:sz w:val="16"/>
            </w:rPr>
            <w:t xml:space="preserve">Christy Cummings </w:t>
          </w:r>
          <w:r w:rsidR="005658EE">
            <w:rPr>
              <w:rFonts w:ascii="CG Omega" w:hAnsi="CG Omega" w:cs="Arial"/>
              <w:b/>
              <w:bCs/>
              <w:color w:val="0000FF"/>
              <w:sz w:val="16"/>
            </w:rPr>
            <w:t>Dawson</w:t>
          </w:r>
        </w:p>
        <w:p w14:paraId="10EB7AD8"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p w14:paraId="34D46AB0" w14:textId="77777777" w:rsidR="00325DAD" w:rsidRPr="00022441" w:rsidRDefault="00325DAD">
          <w:pPr>
            <w:pStyle w:val="Footer"/>
            <w:jc w:val="center"/>
            <w:rPr>
              <w:rFonts w:ascii="CG Omega" w:hAnsi="CG Omega" w:cs="Arial"/>
              <w:bCs/>
              <w:color w:val="0000FF"/>
              <w:sz w:val="14"/>
              <w:szCs w:val="14"/>
            </w:rPr>
          </w:pPr>
        </w:p>
      </w:tc>
    </w:tr>
  </w:tbl>
  <w:p w14:paraId="2EAFEA0B" w14:textId="77777777" w:rsidR="00325DAD" w:rsidRDefault="00325DAD" w:rsidP="00840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590D3" w14:textId="77777777" w:rsidR="00AC38D6" w:rsidRDefault="00AC38D6">
      <w:r>
        <w:separator/>
      </w:r>
    </w:p>
  </w:footnote>
  <w:footnote w:type="continuationSeparator" w:id="0">
    <w:p w14:paraId="39662471" w14:textId="77777777" w:rsidR="00AC38D6" w:rsidRDefault="00AC3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1E0" w:firstRow="1" w:lastRow="1" w:firstColumn="1" w:lastColumn="1" w:noHBand="0" w:noVBand="0"/>
    </w:tblPr>
    <w:tblGrid>
      <w:gridCol w:w="2160"/>
      <w:gridCol w:w="6300"/>
      <w:gridCol w:w="2556"/>
    </w:tblGrid>
    <w:tr w:rsidR="00325DAD" w14:paraId="261AA55A" w14:textId="77777777">
      <w:trPr>
        <w:cantSplit/>
        <w:trHeight w:val="720"/>
      </w:trPr>
      <w:tc>
        <w:tcPr>
          <w:tcW w:w="2160" w:type="dxa"/>
          <w:vMerge w:val="restart"/>
        </w:tcPr>
        <w:p w14:paraId="41A4FF1F" w14:textId="632FC451" w:rsidR="00325DAD" w:rsidRDefault="00785500">
          <w:pPr>
            <w:pStyle w:val="Header"/>
            <w:rPr>
              <w:color w:val="0000FF"/>
            </w:rPr>
          </w:pPr>
          <w:r>
            <w:rPr>
              <w:rFonts w:ascii="CG Omega" w:hAnsi="CG Omega" w:cs="Arial"/>
              <w:b/>
              <w:caps/>
              <w:noProof/>
              <w:color w:val="0000FF"/>
              <w:sz w:val="18"/>
              <w:szCs w:val="22"/>
            </w:rPr>
            <mc:AlternateContent>
              <mc:Choice Requires="wps">
                <w:drawing>
                  <wp:anchor distT="0" distB="0" distL="114300" distR="114300" simplePos="0" relativeHeight="251657216" behindDoc="0" locked="0" layoutInCell="1" allowOverlap="1" wp14:anchorId="13D1B9A0" wp14:editId="130C8AA6">
                    <wp:simplePos x="0" y="0"/>
                    <wp:positionH relativeFrom="column">
                      <wp:posOffset>1303020</wp:posOffset>
                    </wp:positionH>
                    <wp:positionV relativeFrom="paragraph">
                      <wp:posOffset>510540</wp:posOffset>
                    </wp:positionV>
                    <wp:extent cx="5557520" cy="0"/>
                    <wp:effectExtent l="17145" t="15240" r="16510" b="228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5752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725A35"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40.2pt" to="540.2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" strokecolor="blue" strokeweight="2.25pt"/>
                </w:pict>
              </mc:Fallback>
            </mc:AlternateContent>
          </w:r>
        </w:p>
      </w:tc>
      <w:tc>
        <w:tcPr>
          <w:tcW w:w="8856" w:type="dxa"/>
          <w:gridSpan w:val="2"/>
          <w:vAlign w:val="bottom"/>
        </w:tcPr>
        <w:p w14:paraId="71DC28EB" w14:textId="77777777" w:rsidR="00325DAD" w:rsidRPr="00022441" w:rsidRDefault="00501F16">
          <w:pPr>
            <w:pStyle w:val="Header"/>
            <w:rPr>
              <w:rFonts w:ascii="CG Omega" w:hAnsi="CG Omega" w:cs="Arial"/>
              <w:b/>
              <w:color w:val="0000FF"/>
              <w:sz w:val="36"/>
              <w:szCs w:val="36"/>
            </w:rPr>
          </w:pPr>
          <w:r>
            <w:rPr>
              <w:rFonts w:ascii="CG Omega" w:hAnsi="CG Omega" w:cs="Arial"/>
              <w:b/>
              <w:color w:val="0000FF"/>
              <w:sz w:val="36"/>
              <w:szCs w:val="36"/>
            </w:rPr>
            <w:t xml:space="preserve">            </w:t>
          </w:r>
          <w:r w:rsidR="00325DAD" w:rsidRPr="00022441">
            <w:rPr>
              <w:rFonts w:ascii="CG Omega" w:hAnsi="CG Omega" w:cs="Arial"/>
              <w:b/>
              <w:color w:val="0000FF"/>
              <w:sz w:val="36"/>
              <w:szCs w:val="36"/>
            </w:rPr>
            <w:t>COUNTY OF SISKIYOU</w:t>
          </w:r>
          <w:r w:rsidR="002E5D70">
            <w:rPr>
              <w:rFonts w:ascii="CG Omega" w:hAnsi="CG Omega" w:cs="Arial"/>
              <w:b/>
              <w:color w:val="0000FF"/>
              <w:sz w:val="36"/>
              <w:szCs w:val="36"/>
            </w:rPr>
            <w:softHyphen/>
          </w:r>
        </w:p>
      </w:tc>
    </w:tr>
    <w:tr w:rsidR="00325DAD" w14:paraId="3D2EA3F8" w14:textId="77777777">
      <w:trPr>
        <w:cantSplit/>
        <w:trHeight w:val="1170"/>
      </w:trPr>
      <w:tc>
        <w:tcPr>
          <w:tcW w:w="2160" w:type="dxa"/>
          <w:vMerge/>
        </w:tcPr>
        <w:p w14:paraId="67462969" w14:textId="77777777" w:rsidR="00325DAD" w:rsidRDefault="00325DAD">
          <w:pPr>
            <w:pStyle w:val="Header"/>
          </w:pPr>
        </w:p>
      </w:tc>
      <w:tc>
        <w:tcPr>
          <w:tcW w:w="6300" w:type="dxa"/>
          <w:vAlign w:val="center"/>
        </w:tcPr>
        <w:p w14:paraId="09AF986F" w14:textId="77777777" w:rsidR="00A24AD9" w:rsidRDefault="00A24AD9">
          <w:pPr>
            <w:pStyle w:val="Header"/>
            <w:jc w:val="center"/>
            <w:rPr>
              <w:rFonts w:ascii="CG Omega" w:hAnsi="CG Omega" w:cs="Arial"/>
              <w:b/>
              <w:caps/>
              <w:color w:val="0000FF"/>
              <w:sz w:val="18"/>
              <w:szCs w:val="22"/>
            </w:rPr>
          </w:pPr>
        </w:p>
        <w:p w14:paraId="30779465" w14:textId="77777777" w:rsidR="00A24AD9" w:rsidRPr="00A24AD9" w:rsidRDefault="00325DAD" w:rsidP="00A24AD9">
          <w:pPr>
            <w:pStyle w:val="Header"/>
            <w:jc w:val="center"/>
            <w:rPr>
              <w:rFonts w:ascii="CG Omega" w:hAnsi="CG Omega" w:cs="Arial"/>
              <w:b/>
              <w:caps/>
              <w:color w:val="0000FF"/>
              <w:sz w:val="18"/>
              <w:szCs w:val="22"/>
            </w:rPr>
          </w:pPr>
          <w:r w:rsidRPr="00022441">
            <w:rPr>
              <w:rFonts w:ascii="CG Omega" w:hAnsi="CG Omega" w:cs="Arial"/>
              <w:b/>
              <w:caps/>
              <w:color w:val="0000FF"/>
              <w:sz w:val="18"/>
              <w:szCs w:val="22"/>
            </w:rPr>
            <w:t>Community Development Department</w:t>
          </w:r>
        </w:p>
        <w:p w14:paraId="7684B7C3" w14:textId="77777777" w:rsidR="00325DAD" w:rsidRPr="002B79A8" w:rsidRDefault="00325DAD" w:rsidP="002B79A8">
          <w:pPr>
            <w:pStyle w:val="Header"/>
            <w:jc w:val="center"/>
            <w:rPr>
              <w:rFonts w:ascii="CG Omega" w:hAnsi="CG Omega" w:cs="Arial"/>
              <w:b/>
              <w:bCs/>
              <w:color w:val="0000FF"/>
              <w:sz w:val="18"/>
            </w:rPr>
          </w:pPr>
          <w:r w:rsidRPr="00022441">
            <w:rPr>
              <w:rFonts w:ascii="CG Omega" w:hAnsi="CG Omega" w:cs="Arial"/>
              <w:b/>
              <w:bCs/>
              <w:color w:val="0000FF"/>
              <w:sz w:val="18"/>
            </w:rPr>
            <w:t xml:space="preserve">Building </w:t>
          </w:r>
          <w:r w:rsidRPr="00022441">
            <w:rPr>
              <w:rFonts w:ascii="CG Omega" w:hAnsi="CG Omega" w:cs="Arial"/>
              <w:b/>
              <w:bCs/>
              <w:color w:val="0000FF"/>
              <w:sz w:val="18"/>
            </w:rPr>
            <w:sym w:font="Symbol" w:char="F0A8"/>
          </w:r>
          <w:r w:rsidRPr="00022441">
            <w:rPr>
              <w:rFonts w:ascii="CG Omega" w:hAnsi="CG Omega" w:cs="Arial"/>
              <w:b/>
              <w:bCs/>
              <w:color w:val="0000FF"/>
              <w:sz w:val="18"/>
            </w:rPr>
            <w:t xml:space="preserve"> Environmental Health </w:t>
          </w:r>
          <w:r w:rsidRPr="00022441">
            <w:rPr>
              <w:rFonts w:ascii="CG Omega" w:hAnsi="CG Omega" w:cs="Arial"/>
              <w:b/>
              <w:bCs/>
              <w:color w:val="0000FF"/>
              <w:sz w:val="18"/>
            </w:rPr>
            <w:sym w:font="Symbol" w:char="F0A8"/>
          </w:r>
          <w:r>
            <w:rPr>
              <w:rFonts w:ascii="CG Omega" w:hAnsi="CG Omega" w:cs="Arial"/>
              <w:b/>
              <w:bCs/>
              <w:color w:val="0000FF"/>
              <w:sz w:val="18"/>
            </w:rPr>
            <w:t xml:space="preserve"> </w:t>
          </w:r>
          <w:r w:rsidRPr="00022441">
            <w:rPr>
              <w:rFonts w:ascii="CG Omega" w:hAnsi="CG Omega" w:cs="Arial"/>
              <w:b/>
              <w:bCs/>
              <w:color w:val="0000FF"/>
              <w:sz w:val="18"/>
            </w:rPr>
            <w:t>Planning</w:t>
          </w:r>
        </w:p>
        <w:p w14:paraId="5C8AA235"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806 South Main Street∙ Yreka, California 96097</w:t>
          </w:r>
        </w:p>
        <w:p w14:paraId="4D7DBA86"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Phone: (530) 841-2100 ∙ Fax: (530) 841-4076</w:t>
          </w:r>
        </w:p>
        <w:p w14:paraId="6B697667" w14:textId="77777777" w:rsidR="00325DAD" w:rsidRPr="00022441" w:rsidRDefault="00325DAD">
          <w:pPr>
            <w:pStyle w:val="Header"/>
            <w:jc w:val="center"/>
            <w:rPr>
              <w:rFonts w:ascii="CG Omega" w:hAnsi="CG Omega"/>
              <w:color w:val="0000FF"/>
              <w:sz w:val="18"/>
              <w:szCs w:val="18"/>
            </w:rPr>
          </w:pPr>
          <w:r w:rsidRPr="00022441">
            <w:rPr>
              <w:rFonts w:ascii="CG Omega" w:hAnsi="CG Omega" w:cs="Arial"/>
              <w:color w:val="0000FF"/>
              <w:sz w:val="18"/>
              <w:szCs w:val="18"/>
            </w:rPr>
            <w:t>www.co.siskiyou.ca.us/phs</w:t>
          </w:r>
        </w:p>
      </w:tc>
      <w:tc>
        <w:tcPr>
          <w:tcW w:w="2556" w:type="dxa"/>
          <w:vAlign w:val="center"/>
        </w:tcPr>
        <w:p w14:paraId="47F03172" w14:textId="77777777" w:rsidR="00A24AD9" w:rsidRPr="00A6613C" w:rsidRDefault="00034D93">
          <w:pPr>
            <w:pStyle w:val="Header"/>
            <w:jc w:val="right"/>
            <w:rPr>
              <w:rFonts w:ascii="CG Omega" w:hAnsi="CG Omega" w:cs="Arial"/>
              <w:b/>
              <w:color w:val="0000FF"/>
              <w:sz w:val="18"/>
              <w:szCs w:val="18"/>
            </w:rPr>
          </w:pPr>
          <w:r>
            <w:rPr>
              <w:rFonts w:ascii="CG Omega" w:hAnsi="CG Omega" w:cs="Arial"/>
              <w:b/>
              <w:color w:val="0000FF"/>
              <w:sz w:val="18"/>
              <w:szCs w:val="18"/>
            </w:rPr>
            <w:t>VACANT</w:t>
          </w:r>
        </w:p>
        <w:p w14:paraId="64A5CF22" w14:textId="77777777" w:rsidR="00325DAD" w:rsidRPr="00A6613C" w:rsidRDefault="003E536B">
          <w:pPr>
            <w:pStyle w:val="Header"/>
            <w:jc w:val="right"/>
            <w:rPr>
              <w:rFonts w:ascii="CG Omega" w:hAnsi="CG Omega" w:cs="Arial"/>
              <w:color w:val="0000FF"/>
              <w:sz w:val="18"/>
              <w:szCs w:val="18"/>
            </w:rPr>
          </w:pPr>
          <w:r w:rsidRPr="00A6613C">
            <w:rPr>
              <w:rFonts w:ascii="CG Omega" w:hAnsi="CG Omega" w:cs="Arial"/>
              <w:b/>
              <w:color w:val="0000FF"/>
              <w:sz w:val="18"/>
              <w:szCs w:val="18"/>
            </w:rPr>
            <w:t xml:space="preserve"> </w:t>
          </w:r>
          <w:r w:rsidRPr="00A6613C">
            <w:rPr>
              <w:rFonts w:ascii="CG Omega" w:hAnsi="CG Omega" w:cs="Arial"/>
              <w:color w:val="0000FF"/>
              <w:sz w:val="18"/>
              <w:szCs w:val="18"/>
            </w:rPr>
            <w:t>D</w:t>
          </w:r>
          <w:r w:rsidR="00325DAD" w:rsidRPr="00A6613C">
            <w:rPr>
              <w:rFonts w:ascii="CG Omega" w:hAnsi="CG Omega" w:cs="Arial"/>
              <w:color w:val="0000FF"/>
              <w:sz w:val="18"/>
              <w:szCs w:val="18"/>
            </w:rPr>
            <w:t>IRECTOR</w:t>
          </w:r>
        </w:p>
        <w:p w14:paraId="48083AB2" w14:textId="77777777" w:rsidR="00325DAD" w:rsidRPr="00A6613C" w:rsidRDefault="00236673">
          <w:pPr>
            <w:pStyle w:val="Header"/>
            <w:jc w:val="right"/>
            <w:rPr>
              <w:rFonts w:ascii="CG Omega" w:hAnsi="CG Omega" w:cs="Arial"/>
              <w:b/>
              <w:color w:val="0000FF"/>
              <w:sz w:val="18"/>
              <w:szCs w:val="18"/>
            </w:rPr>
          </w:pPr>
          <w:r w:rsidRPr="00A6613C">
            <w:rPr>
              <w:rFonts w:ascii="CG Omega" w:hAnsi="CG Omega" w:cs="Arial"/>
              <w:b/>
              <w:color w:val="0000FF"/>
              <w:sz w:val="18"/>
              <w:szCs w:val="18"/>
            </w:rPr>
            <w:t>STEPHEN KOLPACOFF, MD</w:t>
          </w:r>
        </w:p>
        <w:p w14:paraId="7EC0955A" w14:textId="77777777" w:rsidR="00325DAD" w:rsidRPr="00022441" w:rsidRDefault="00A6613C">
          <w:pPr>
            <w:pStyle w:val="Header"/>
            <w:jc w:val="right"/>
            <w:rPr>
              <w:rFonts w:ascii="CG Omega" w:hAnsi="CG Omega"/>
              <w:color w:val="0000FF"/>
              <w:sz w:val="18"/>
              <w:szCs w:val="22"/>
            </w:rPr>
          </w:pPr>
          <w:r w:rsidRPr="00A6613C">
            <w:rPr>
              <w:rFonts w:ascii="CG Omega" w:hAnsi="CG Omega"/>
              <w:color w:val="0000FF"/>
              <w:sz w:val="18"/>
              <w:szCs w:val="18"/>
            </w:rPr>
            <w:t>PUBLIC HEALTH OFFICER</w:t>
          </w:r>
        </w:p>
      </w:tc>
    </w:tr>
  </w:tbl>
  <w:p w14:paraId="415527C0" w14:textId="0850FFED" w:rsidR="00325DAD" w:rsidRDefault="00785500">
    <w:pPr>
      <w:pStyle w:val="Header"/>
    </w:pPr>
    <w:r>
      <w:rPr>
        <w:noProof/>
      </w:rPr>
      <w:drawing>
        <wp:anchor distT="0" distB="0" distL="114300" distR="114300" simplePos="0" relativeHeight="251658240" behindDoc="0" locked="0" layoutInCell="1" allowOverlap="1" wp14:anchorId="6FCAF8C7" wp14:editId="793884F1">
          <wp:simplePos x="0" y="0"/>
          <wp:positionH relativeFrom="margin">
            <wp:posOffset>70485</wp:posOffset>
          </wp:positionH>
          <wp:positionV relativeFrom="margin">
            <wp:posOffset>-1530985</wp:posOffset>
          </wp:positionV>
          <wp:extent cx="1230630" cy="1154430"/>
          <wp:effectExtent l="0" t="0" r="0" b="0"/>
          <wp:wrapSquare wrapText="bothSides"/>
          <wp:docPr id="4" name="Picture 4" descr="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0630" cy="11544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9B1"/>
    <w:multiLevelType w:val="hybridMultilevel"/>
    <w:tmpl w:val="EF2C1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EC773C"/>
    <w:multiLevelType w:val="hybridMultilevel"/>
    <w:tmpl w:val="21283D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5D1785"/>
    <w:multiLevelType w:val="hybridMultilevel"/>
    <w:tmpl w:val="37FE69EA"/>
    <w:lvl w:ilvl="0" w:tplc="276CC8A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15:restartNumberingAfterBreak="0">
    <w:nsid w:val="38E0393A"/>
    <w:multiLevelType w:val="hybridMultilevel"/>
    <w:tmpl w:val="C03413C8"/>
    <w:lvl w:ilvl="0" w:tplc="61CAD78E">
      <w:start w:val="1"/>
      <w:numFmt w:val="upp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E30B18"/>
    <w:multiLevelType w:val="hybridMultilevel"/>
    <w:tmpl w:val="B31472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AF299C"/>
    <w:multiLevelType w:val="hybridMultilevel"/>
    <w:tmpl w:val="070A5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FA361FC"/>
    <w:multiLevelType w:val="hybridMultilevel"/>
    <w:tmpl w:val="1D9C679E"/>
    <w:lvl w:ilvl="0" w:tplc="0854E542">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6363EDD"/>
    <w:multiLevelType w:val="hybridMultilevel"/>
    <w:tmpl w:val="AC748C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291D8A"/>
    <w:multiLevelType w:val="hybridMultilevel"/>
    <w:tmpl w:val="F8E40B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1"/>
  </w:num>
  <w:num w:numId="3">
    <w:abstractNumId w:val="2"/>
  </w:num>
  <w:num w:numId="4">
    <w:abstractNumId w:val="6"/>
  </w:num>
  <w:num w:numId="5">
    <w:abstractNumId w:val="8"/>
  </w:num>
  <w:num w:numId="6">
    <w:abstractNumId w:val="4"/>
  </w:num>
  <w:num w:numId="7">
    <w:abstractNumId w:val="7"/>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4032"/>
    <w:rsid w:val="00000C1C"/>
    <w:rsid w:val="000128C6"/>
    <w:rsid w:val="00022441"/>
    <w:rsid w:val="00026AD9"/>
    <w:rsid w:val="00032BEB"/>
    <w:rsid w:val="00034D93"/>
    <w:rsid w:val="00035E84"/>
    <w:rsid w:val="00043B8C"/>
    <w:rsid w:val="0004737E"/>
    <w:rsid w:val="0007011D"/>
    <w:rsid w:val="0007573F"/>
    <w:rsid w:val="000775DA"/>
    <w:rsid w:val="00083CEB"/>
    <w:rsid w:val="00085FA3"/>
    <w:rsid w:val="000A6252"/>
    <w:rsid w:val="000C7E47"/>
    <w:rsid w:val="000E6CB3"/>
    <w:rsid w:val="0011207D"/>
    <w:rsid w:val="00121A09"/>
    <w:rsid w:val="00124596"/>
    <w:rsid w:val="00124746"/>
    <w:rsid w:val="001319F9"/>
    <w:rsid w:val="0014513F"/>
    <w:rsid w:val="00160AF7"/>
    <w:rsid w:val="00162F61"/>
    <w:rsid w:val="0017292F"/>
    <w:rsid w:val="001816A6"/>
    <w:rsid w:val="00182E63"/>
    <w:rsid w:val="001964C1"/>
    <w:rsid w:val="001B5780"/>
    <w:rsid w:val="001B719D"/>
    <w:rsid w:val="001C48C0"/>
    <w:rsid w:val="001C6571"/>
    <w:rsid w:val="001D2DC5"/>
    <w:rsid w:val="001E0243"/>
    <w:rsid w:val="001F1F5A"/>
    <w:rsid w:val="001F76F3"/>
    <w:rsid w:val="00201396"/>
    <w:rsid w:val="002176AD"/>
    <w:rsid w:val="00220D28"/>
    <w:rsid w:val="00222E41"/>
    <w:rsid w:val="00230F31"/>
    <w:rsid w:val="00236673"/>
    <w:rsid w:val="002418B8"/>
    <w:rsid w:val="0024400C"/>
    <w:rsid w:val="00244EF3"/>
    <w:rsid w:val="00250585"/>
    <w:rsid w:val="002542D4"/>
    <w:rsid w:val="00255685"/>
    <w:rsid w:val="00266BCD"/>
    <w:rsid w:val="002756BD"/>
    <w:rsid w:val="002819CB"/>
    <w:rsid w:val="00281F83"/>
    <w:rsid w:val="0029544A"/>
    <w:rsid w:val="002A1B5A"/>
    <w:rsid w:val="002B79A8"/>
    <w:rsid w:val="002B7C6D"/>
    <w:rsid w:val="002C5C17"/>
    <w:rsid w:val="002C6138"/>
    <w:rsid w:val="002C7CF6"/>
    <w:rsid w:val="002D722D"/>
    <w:rsid w:val="002E3221"/>
    <w:rsid w:val="002E5D70"/>
    <w:rsid w:val="002F5869"/>
    <w:rsid w:val="00301FD0"/>
    <w:rsid w:val="00303249"/>
    <w:rsid w:val="00320FE7"/>
    <w:rsid w:val="00325DAD"/>
    <w:rsid w:val="00326C8B"/>
    <w:rsid w:val="00343CBA"/>
    <w:rsid w:val="00350044"/>
    <w:rsid w:val="0035147E"/>
    <w:rsid w:val="00360D79"/>
    <w:rsid w:val="003655F9"/>
    <w:rsid w:val="0037050F"/>
    <w:rsid w:val="0037153F"/>
    <w:rsid w:val="00373BAB"/>
    <w:rsid w:val="0037663B"/>
    <w:rsid w:val="00381611"/>
    <w:rsid w:val="003838A1"/>
    <w:rsid w:val="00391AE5"/>
    <w:rsid w:val="003926AD"/>
    <w:rsid w:val="00393FD4"/>
    <w:rsid w:val="00394505"/>
    <w:rsid w:val="00394C00"/>
    <w:rsid w:val="003A0E4A"/>
    <w:rsid w:val="003A3F83"/>
    <w:rsid w:val="003B2FCA"/>
    <w:rsid w:val="003B333B"/>
    <w:rsid w:val="003B4CF2"/>
    <w:rsid w:val="003B73E5"/>
    <w:rsid w:val="003C3030"/>
    <w:rsid w:val="003C362B"/>
    <w:rsid w:val="003C5209"/>
    <w:rsid w:val="003C61CB"/>
    <w:rsid w:val="003D1C3F"/>
    <w:rsid w:val="003D403E"/>
    <w:rsid w:val="003D4351"/>
    <w:rsid w:val="003E536B"/>
    <w:rsid w:val="003F067B"/>
    <w:rsid w:val="003F6517"/>
    <w:rsid w:val="003F7B84"/>
    <w:rsid w:val="0041044A"/>
    <w:rsid w:val="004218B3"/>
    <w:rsid w:val="004235C5"/>
    <w:rsid w:val="00423EFA"/>
    <w:rsid w:val="0043604A"/>
    <w:rsid w:val="004536D9"/>
    <w:rsid w:val="00456754"/>
    <w:rsid w:val="00460FCC"/>
    <w:rsid w:val="00463C7B"/>
    <w:rsid w:val="0046568F"/>
    <w:rsid w:val="00471638"/>
    <w:rsid w:val="004832D4"/>
    <w:rsid w:val="00492198"/>
    <w:rsid w:val="004A041C"/>
    <w:rsid w:val="004A0E5B"/>
    <w:rsid w:val="004A1513"/>
    <w:rsid w:val="004A4A55"/>
    <w:rsid w:val="004B16CC"/>
    <w:rsid w:val="004B20AC"/>
    <w:rsid w:val="004B2CFD"/>
    <w:rsid w:val="004D73BB"/>
    <w:rsid w:val="00501F16"/>
    <w:rsid w:val="00511F63"/>
    <w:rsid w:val="005206D2"/>
    <w:rsid w:val="00521DF2"/>
    <w:rsid w:val="0052253C"/>
    <w:rsid w:val="0053142B"/>
    <w:rsid w:val="00532934"/>
    <w:rsid w:val="00540B2B"/>
    <w:rsid w:val="00550B1D"/>
    <w:rsid w:val="0056162F"/>
    <w:rsid w:val="005658EE"/>
    <w:rsid w:val="005707B5"/>
    <w:rsid w:val="005853B8"/>
    <w:rsid w:val="00595A10"/>
    <w:rsid w:val="005A0E65"/>
    <w:rsid w:val="005A29BC"/>
    <w:rsid w:val="005B5A69"/>
    <w:rsid w:val="005B5E76"/>
    <w:rsid w:val="005B653A"/>
    <w:rsid w:val="005C341D"/>
    <w:rsid w:val="005C3AC8"/>
    <w:rsid w:val="005D1419"/>
    <w:rsid w:val="005D3D74"/>
    <w:rsid w:val="005D4510"/>
    <w:rsid w:val="005E7CA9"/>
    <w:rsid w:val="005F0CCD"/>
    <w:rsid w:val="005F4F8E"/>
    <w:rsid w:val="00603C52"/>
    <w:rsid w:val="00605111"/>
    <w:rsid w:val="00615126"/>
    <w:rsid w:val="00627019"/>
    <w:rsid w:val="006271FC"/>
    <w:rsid w:val="0062784B"/>
    <w:rsid w:val="00636263"/>
    <w:rsid w:val="00642DC5"/>
    <w:rsid w:val="006554B7"/>
    <w:rsid w:val="0066249E"/>
    <w:rsid w:val="0066767B"/>
    <w:rsid w:val="00671240"/>
    <w:rsid w:val="00674A8C"/>
    <w:rsid w:val="006870DA"/>
    <w:rsid w:val="006870E2"/>
    <w:rsid w:val="00697602"/>
    <w:rsid w:val="006B2B32"/>
    <w:rsid w:val="006B5F52"/>
    <w:rsid w:val="006C394B"/>
    <w:rsid w:val="006C5B39"/>
    <w:rsid w:val="006C6F1E"/>
    <w:rsid w:val="006C7A97"/>
    <w:rsid w:val="006D45AA"/>
    <w:rsid w:val="006E19C5"/>
    <w:rsid w:val="006E4D5D"/>
    <w:rsid w:val="0070115C"/>
    <w:rsid w:val="007167FD"/>
    <w:rsid w:val="007235ED"/>
    <w:rsid w:val="00734534"/>
    <w:rsid w:val="00734830"/>
    <w:rsid w:val="00736F07"/>
    <w:rsid w:val="00747FD4"/>
    <w:rsid w:val="0075325A"/>
    <w:rsid w:val="00756473"/>
    <w:rsid w:val="007672E2"/>
    <w:rsid w:val="00774245"/>
    <w:rsid w:val="00776F36"/>
    <w:rsid w:val="00780078"/>
    <w:rsid w:val="00785500"/>
    <w:rsid w:val="007876AF"/>
    <w:rsid w:val="007906DE"/>
    <w:rsid w:val="0079163E"/>
    <w:rsid w:val="00792A6D"/>
    <w:rsid w:val="007A21DE"/>
    <w:rsid w:val="007A5949"/>
    <w:rsid w:val="007B23DE"/>
    <w:rsid w:val="007B5796"/>
    <w:rsid w:val="007B7AE8"/>
    <w:rsid w:val="007C0756"/>
    <w:rsid w:val="007C10FE"/>
    <w:rsid w:val="007C6956"/>
    <w:rsid w:val="007D1447"/>
    <w:rsid w:val="007E7318"/>
    <w:rsid w:val="007F1503"/>
    <w:rsid w:val="007F1F94"/>
    <w:rsid w:val="007F5EE4"/>
    <w:rsid w:val="007F7129"/>
    <w:rsid w:val="00802F8D"/>
    <w:rsid w:val="008058E9"/>
    <w:rsid w:val="008126B9"/>
    <w:rsid w:val="008145C3"/>
    <w:rsid w:val="00820434"/>
    <w:rsid w:val="008406F4"/>
    <w:rsid w:val="00841719"/>
    <w:rsid w:val="00880BC3"/>
    <w:rsid w:val="00890884"/>
    <w:rsid w:val="008973BD"/>
    <w:rsid w:val="008B54FF"/>
    <w:rsid w:val="008D076B"/>
    <w:rsid w:val="008F5DBA"/>
    <w:rsid w:val="009017C8"/>
    <w:rsid w:val="00902942"/>
    <w:rsid w:val="0090615E"/>
    <w:rsid w:val="00942830"/>
    <w:rsid w:val="00952AA9"/>
    <w:rsid w:val="009542E7"/>
    <w:rsid w:val="00956824"/>
    <w:rsid w:val="00960429"/>
    <w:rsid w:val="00961534"/>
    <w:rsid w:val="00962D3A"/>
    <w:rsid w:val="00982B09"/>
    <w:rsid w:val="00982C6A"/>
    <w:rsid w:val="00982EED"/>
    <w:rsid w:val="0099101B"/>
    <w:rsid w:val="009B4B9F"/>
    <w:rsid w:val="009E6C5B"/>
    <w:rsid w:val="009E6CD7"/>
    <w:rsid w:val="009E77CF"/>
    <w:rsid w:val="00A24AD9"/>
    <w:rsid w:val="00A31D9B"/>
    <w:rsid w:val="00A37C27"/>
    <w:rsid w:val="00A44EE4"/>
    <w:rsid w:val="00A4699F"/>
    <w:rsid w:val="00A47749"/>
    <w:rsid w:val="00A519B8"/>
    <w:rsid w:val="00A54A02"/>
    <w:rsid w:val="00A65493"/>
    <w:rsid w:val="00A6613C"/>
    <w:rsid w:val="00A67538"/>
    <w:rsid w:val="00A6766A"/>
    <w:rsid w:val="00A7350D"/>
    <w:rsid w:val="00A768D1"/>
    <w:rsid w:val="00A85FC6"/>
    <w:rsid w:val="00A96448"/>
    <w:rsid w:val="00AB08D6"/>
    <w:rsid w:val="00AB3621"/>
    <w:rsid w:val="00AB71BE"/>
    <w:rsid w:val="00AC0599"/>
    <w:rsid w:val="00AC38D6"/>
    <w:rsid w:val="00AD4AE8"/>
    <w:rsid w:val="00AD60D8"/>
    <w:rsid w:val="00AD699B"/>
    <w:rsid w:val="00AE104E"/>
    <w:rsid w:val="00AE2C86"/>
    <w:rsid w:val="00AF4B17"/>
    <w:rsid w:val="00B075B8"/>
    <w:rsid w:val="00B12F31"/>
    <w:rsid w:val="00B30777"/>
    <w:rsid w:val="00B3310B"/>
    <w:rsid w:val="00B34E3F"/>
    <w:rsid w:val="00B55FED"/>
    <w:rsid w:val="00B57435"/>
    <w:rsid w:val="00B60F43"/>
    <w:rsid w:val="00B61ED1"/>
    <w:rsid w:val="00B77119"/>
    <w:rsid w:val="00B87F88"/>
    <w:rsid w:val="00B90DDF"/>
    <w:rsid w:val="00B968A8"/>
    <w:rsid w:val="00BA4032"/>
    <w:rsid w:val="00BA6FF9"/>
    <w:rsid w:val="00BB010E"/>
    <w:rsid w:val="00BB2C51"/>
    <w:rsid w:val="00BB4531"/>
    <w:rsid w:val="00BC68EB"/>
    <w:rsid w:val="00BD4272"/>
    <w:rsid w:val="00BF3332"/>
    <w:rsid w:val="00BF37D7"/>
    <w:rsid w:val="00BF56C3"/>
    <w:rsid w:val="00BF6EB4"/>
    <w:rsid w:val="00C02714"/>
    <w:rsid w:val="00C10D34"/>
    <w:rsid w:val="00C11571"/>
    <w:rsid w:val="00C210FC"/>
    <w:rsid w:val="00C3000D"/>
    <w:rsid w:val="00C379A2"/>
    <w:rsid w:val="00C42CFF"/>
    <w:rsid w:val="00C4410D"/>
    <w:rsid w:val="00C55C94"/>
    <w:rsid w:val="00C55FD8"/>
    <w:rsid w:val="00C57D50"/>
    <w:rsid w:val="00C63A6F"/>
    <w:rsid w:val="00C731C8"/>
    <w:rsid w:val="00C87E98"/>
    <w:rsid w:val="00CC3E8E"/>
    <w:rsid w:val="00CC3F79"/>
    <w:rsid w:val="00CC468F"/>
    <w:rsid w:val="00CC6E3A"/>
    <w:rsid w:val="00CD0276"/>
    <w:rsid w:val="00CD4D44"/>
    <w:rsid w:val="00CF4867"/>
    <w:rsid w:val="00D1203C"/>
    <w:rsid w:val="00D14B75"/>
    <w:rsid w:val="00D47A96"/>
    <w:rsid w:val="00D53670"/>
    <w:rsid w:val="00D55A80"/>
    <w:rsid w:val="00D66376"/>
    <w:rsid w:val="00D66D8D"/>
    <w:rsid w:val="00D83622"/>
    <w:rsid w:val="00DB0195"/>
    <w:rsid w:val="00DB55EC"/>
    <w:rsid w:val="00DC635A"/>
    <w:rsid w:val="00DD6F5E"/>
    <w:rsid w:val="00DE31B5"/>
    <w:rsid w:val="00DE3558"/>
    <w:rsid w:val="00DE56F8"/>
    <w:rsid w:val="00DE79A1"/>
    <w:rsid w:val="00E05E37"/>
    <w:rsid w:val="00E10AF4"/>
    <w:rsid w:val="00E1320F"/>
    <w:rsid w:val="00E1453B"/>
    <w:rsid w:val="00E25075"/>
    <w:rsid w:val="00E25C9A"/>
    <w:rsid w:val="00E317AC"/>
    <w:rsid w:val="00E332CD"/>
    <w:rsid w:val="00E347FD"/>
    <w:rsid w:val="00E350AE"/>
    <w:rsid w:val="00E43E45"/>
    <w:rsid w:val="00E441A9"/>
    <w:rsid w:val="00E454EE"/>
    <w:rsid w:val="00E4574A"/>
    <w:rsid w:val="00E555AC"/>
    <w:rsid w:val="00E6373E"/>
    <w:rsid w:val="00E64508"/>
    <w:rsid w:val="00E74987"/>
    <w:rsid w:val="00E80353"/>
    <w:rsid w:val="00E8211D"/>
    <w:rsid w:val="00E82F2A"/>
    <w:rsid w:val="00E86EC2"/>
    <w:rsid w:val="00E9714D"/>
    <w:rsid w:val="00E975A9"/>
    <w:rsid w:val="00EA0E32"/>
    <w:rsid w:val="00EB0007"/>
    <w:rsid w:val="00EC22ED"/>
    <w:rsid w:val="00EC553B"/>
    <w:rsid w:val="00ED0777"/>
    <w:rsid w:val="00ED1189"/>
    <w:rsid w:val="00ED225C"/>
    <w:rsid w:val="00ED7EF5"/>
    <w:rsid w:val="00EE3C32"/>
    <w:rsid w:val="00F03444"/>
    <w:rsid w:val="00F11058"/>
    <w:rsid w:val="00F138D1"/>
    <w:rsid w:val="00F14677"/>
    <w:rsid w:val="00F2009D"/>
    <w:rsid w:val="00F34DB3"/>
    <w:rsid w:val="00F37A72"/>
    <w:rsid w:val="00F40AD3"/>
    <w:rsid w:val="00F43729"/>
    <w:rsid w:val="00F465C2"/>
    <w:rsid w:val="00F53722"/>
    <w:rsid w:val="00F54981"/>
    <w:rsid w:val="00F551D4"/>
    <w:rsid w:val="00F574F9"/>
    <w:rsid w:val="00F651B6"/>
    <w:rsid w:val="00F6593A"/>
    <w:rsid w:val="00F72391"/>
    <w:rsid w:val="00F807FD"/>
    <w:rsid w:val="00F86687"/>
    <w:rsid w:val="00FC2CD1"/>
    <w:rsid w:val="00FF3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9BC9992"/>
  <w15:docId w15:val="{FCF12EB0-C7DD-4B09-9173-30EDC7ED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5"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w:qFormat/>
    <w:rsid w:val="00F11058"/>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785500"/>
    <w:pPr>
      <w:keepNext/>
      <w:spacing w:before="240" w:after="60"/>
      <w:outlineLvl w:val="0"/>
    </w:pPr>
    <w:rPr>
      <w:rFonts w:eastAsiaTheme="majorEastAsia" w:cstheme="majorBidi"/>
      <w:b/>
      <w:bCs/>
      <w:color w:val="365F91" w:themeColor="accent1" w:themeShade="BF"/>
      <w:kern w:val="32"/>
      <w:sz w:val="32"/>
      <w:szCs w:val="32"/>
    </w:rPr>
  </w:style>
  <w:style w:type="paragraph" w:styleId="Heading2">
    <w:name w:val="heading 2"/>
    <w:basedOn w:val="Normal"/>
    <w:next w:val="Normal"/>
    <w:link w:val="Heading2Char"/>
    <w:uiPriority w:val="9"/>
    <w:unhideWhenUsed/>
    <w:qFormat/>
    <w:rsid w:val="00785500"/>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785500"/>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785500"/>
    <w:pPr>
      <w:keepNext/>
      <w:keepLines/>
      <w:spacing w:before="240" w:after="60"/>
      <w:outlineLvl w:val="3"/>
    </w:pPr>
    <w:rPr>
      <w:rFonts w:eastAsiaTheme="majorEastAsia" w:cstheme="majorBidi"/>
      <w:b/>
      <w:i/>
      <w:iCs/>
      <w:color w:val="365F91" w:themeColor="accent1" w:themeShade="BF"/>
    </w:rPr>
  </w:style>
  <w:style w:type="character" w:default="1" w:styleId="DefaultParagraphFont">
    <w:name w:val="Default Paragraph Font"/>
    <w:uiPriority w:val="1"/>
    <w:semiHidden/>
    <w:unhideWhenUsed/>
    <w:rsid w:val="00F1105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11058"/>
  </w:style>
  <w:style w:type="paragraph" w:styleId="Header">
    <w:name w:val="header"/>
    <w:basedOn w:val="Normal"/>
    <w:pPr>
      <w:tabs>
        <w:tab w:val="center" w:pos="4320"/>
        <w:tab w:val="right" w:pos="8640"/>
      </w:tabs>
    </w:pPr>
    <w:rPr>
      <w:sz w:val="20"/>
      <w:szCs w:val="20"/>
    </w:rPr>
  </w:style>
  <w:style w:type="paragraph" w:styleId="Footer">
    <w:name w:val="footer"/>
    <w:basedOn w:val="Normal"/>
    <w:link w:val="FooterChar"/>
    <w:uiPriority w:val="99"/>
    <w:pPr>
      <w:tabs>
        <w:tab w:val="center" w:pos="4320"/>
        <w:tab w:val="right" w:pos="8640"/>
      </w:tabs>
    </w:pPr>
    <w:rPr>
      <w:sz w:val="20"/>
      <w:szCs w:val="20"/>
    </w:rPr>
  </w:style>
  <w:style w:type="paragraph" w:styleId="BodyText">
    <w:name w:val="Body Text"/>
    <w:basedOn w:val="Normal"/>
    <w:pPr>
      <w:spacing w:after="220" w:line="180" w:lineRule="atLeast"/>
      <w:ind w:left="835"/>
      <w:jc w:val="both"/>
    </w:pPr>
    <w:rPr>
      <w:spacing w:val="-5"/>
      <w:sz w:val="20"/>
      <w:szCs w:val="20"/>
    </w:rPr>
  </w:style>
  <w:style w:type="paragraph" w:customStyle="1" w:styleId="DocumentLabel">
    <w:name w:val="Document Label"/>
    <w:basedOn w:val="Normal"/>
    <w:pPr>
      <w:keepNext/>
      <w:keepLines/>
      <w:spacing w:before="400" w:after="120" w:line="240" w:lineRule="atLeast"/>
    </w:pPr>
    <w:rPr>
      <w:rFonts w:ascii="Arial Black" w:hAnsi="Arial Black"/>
      <w:spacing w:val="-100"/>
      <w:kern w:val="28"/>
      <w:sz w:val="108"/>
      <w:szCs w:val="20"/>
    </w:rPr>
  </w:style>
  <w:style w:type="character" w:styleId="Emphasis">
    <w:name w:val="Emphasis"/>
    <w:basedOn w:val="DefaultParagraphFont"/>
    <w:uiPriority w:val="20"/>
    <w:rsid w:val="00785500"/>
    <w:rPr>
      <w:i/>
      <w:iCs/>
    </w:rP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jc w:val="left"/>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after="120"/>
      <w:ind w:left="835" w:firstLine="0"/>
    </w:pPr>
  </w:style>
  <w:style w:type="paragraph" w:styleId="HTMLPreformatted">
    <w:name w:val="HTML Preformatted"/>
    <w:basedOn w:val="Normal"/>
    <w:rsid w:val="00A44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6B2B32"/>
    <w:rPr>
      <w:color w:val="0000FF"/>
      <w:u w:val="single"/>
    </w:rPr>
  </w:style>
  <w:style w:type="paragraph" w:styleId="BalloonText">
    <w:name w:val="Balloon Text"/>
    <w:basedOn w:val="Normal"/>
    <w:semiHidden/>
    <w:rsid w:val="005D3D74"/>
    <w:rPr>
      <w:rFonts w:ascii="Tahoma" w:hAnsi="Tahoma" w:cs="Tahoma"/>
      <w:sz w:val="16"/>
      <w:szCs w:val="16"/>
    </w:rPr>
  </w:style>
  <w:style w:type="character" w:styleId="PageNumber">
    <w:name w:val="page number"/>
    <w:basedOn w:val="DefaultParagraphFont"/>
    <w:rsid w:val="00820434"/>
  </w:style>
  <w:style w:type="paragraph" w:styleId="ListParagraph">
    <w:name w:val="List Paragraph"/>
    <w:basedOn w:val="Normal"/>
    <w:uiPriority w:val="5"/>
    <w:qFormat/>
    <w:rsid w:val="00785500"/>
    <w:pPr>
      <w:spacing w:after="120"/>
    </w:pPr>
    <w:rPr>
      <w:rFonts w:cs="Times New Roman"/>
    </w:rPr>
  </w:style>
  <w:style w:type="character" w:customStyle="1" w:styleId="FooterChar">
    <w:name w:val="Footer Char"/>
    <w:link w:val="Footer"/>
    <w:uiPriority w:val="99"/>
    <w:rsid w:val="008406F4"/>
    <w:rPr>
      <w:rFonts w:ascii="Arial" w:hAnsi="Arial"/>
    </w:rPr>
  </w:style>
  <w:style w:type="character" w:customStyle="1" w:styleId="Heading1Char">
    <w:name w:val="Heading 1 Char"/>
    <w:basedOn w:val="DefaultParagraphFont"/>
    <w:link w:val="Heading1"/>
    <w:uiPriority w:val="9"/>
    <w:rsid w:val="00785500"/>
    <w:rPr>
      <w:rFonts w:ascii="Arial" w:eastAsiaTheme="majorEastAsia" w:hAnsi="Arial" w:cstheme="majorBidi"/>
      <w:b/>
      <w:bCs/>
      <w:color w:val="365F91" w:themeColor="accent1" w:themeShade="BF"/>
      <w:kern w:val="32"/>
      <w:sz w:val="32"/>
      <w:szCs w:val="32"/>
    </w:rPr>
  </w:style>
  <w:style w:type="character" w:customStyle="1" w:styleId="Heading2Char">
    <w:name w:val="Heading 2 Char"/>
    <w:basedOn w:val="DefaultParagraphFont"/>
    <w:link w:val="Heading2"/>
    <w:uiPriority w:val="9"/>
    <w:rsid w:val="00785500"/>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785500"/>
    <w:rPr>
      <w:rFonts w:ascii="Arial" w:eastAsiaTheme="majorEastAsia" w:hAnsi="Arial" w:cstheme="majorBidi"/>
      <w:b/>
      <w:bCs/>
      <w:sz w:val="24"/>
      <w:szCs w:val="26"/>
    </w:rPr>
  </w:style>
  <w:style w:type="character" w:customStyle="1" w:styleId="Heading4Char">
    <w:name w:val="Heading 4 Char"/>
    <w:basedOn w:val="DefaultParagraphFont"/>
    <w:link w:val="Heading4"/>
    <w:uiPriority w:val="9"/>
    <w:rsid w:val="00785500"/>
    <w:rPr>
      <w:rFonts w:ascii="Arial" w:eastAsiaTheme="majorEastAsia" w:hAnsi="Arial" w:cstheme="majorBidi"/>
      <w:b/>
      <w:i/>
      <w:iCs/>
      <w:color w:val="365F91" w:themeColor="accent1" w:themeShade="BF"/>
      <w:sz w:val="24"/>
      <w:szCs w:val="24"/>
    </w:rPr>
  </w:style>
  <w:style w:type="character" w:customStyle="1" w:styleId="Hypertext">
    <w:name w:val="Hypertext"/>
    <w:uiPriority w:val="99"/>
    <w:rsid w:val="00785500"/>
    <w:rPr>
      <w:color w:val="0000FF"/>
      <w:u w:val="single"/>
    </w:rPr>
  </w:style>
  <w:style w:type="character" w:styleId="FootnoteReference">
    <w:name w:val="footnote reference"/>
    <w:uiPriority w:val="99"/>
    <w:rsid w:val="00785500"/>
  </w:style>
  <w:style w:type="paragraph" w:styleId="Title">
    <w:name w:val="Title"/>
    <w:basedOn w:val="Normal"/>
    <w:next w:val="Normal"/>
    <w:link w:val="TitleChar"/>
    <w:uiPriority w:val="10"/>
    <w:qFormat/>
    <w:rsid w:val="00785500"/>
    <w:pPr>
      <w:spacing w:before="240" w:after="12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785500"/>
    <w:rPr>
      <w:rFonts w:ascii="Arial" w:eastAsiaTheme="majorEastAsia" w:hAnsi="Arial" w:cstheme="majorBidi"/>
      <w:b/>
      <w:bCs/>
      <w:color w:val="244061" w:themeColor="accent1" w:themeShade="80"/>
      <w:kern w:val="28"/>
      <w:sz w:val="36"/>
      <w:szCs w:val="32"/>
    </w:rPr>
  </w:style>
  <w:style w:type="paragraph" w:styleId="NoSpacing">
    <w:name w:val="No Spacing"/>
    <w:uiPriority w:val="1"/>
    <w:qFormat/>
    <w:rsid w:val="00785500"/>
    <w:pPr>
      <w:spacing w:line="259" w:lineRule="auto"/>
    </w:pPr>
    <w:rPr>
      <w:rFonts w:ascii="Arial" w:eastAsiaTheme="minorEastAsia" w:hAnsi="Arial" w:cstheme="minorBidi"/>
      <w:sz w:val="24"/>
      <w:szCs w:val="24"/>
    </w:rPr>
  </w:style>
  <w:style w:type="paragraph" w:styleId="Subtitle">
    <w:name w:val="Subtitle"/>
    <w:basedOn w:val="Normal"/>
    <w:next w:val="Normal"/>
    <w:link w:val="SubtitleChar"/>
    <w:uiPriority w:val="11"/>
    <w:rsid w:val="00785500"/>
    <w:pPr>
      <w:numPr>
        <w:ilvl w:val="1"/>
      </w:numPr>
    </w:pPr>
    <w:rPr>
      <w:spacing w:val="15"/>
    </w:rPr>
  </w:style>
  <w:style w:type="character" w:customStyle="1" w:styleId="SubtitleChar">
    <w:name w:val="Subtitle Char"/>
    <w:basedOn w:val="DefaultParagraphFont"/>
    <w:link w:val="Subtitle"/>
    <w:uiPriority w:val="11"/>
    <w:rsid w:val="00785500"/>
    <w:rPr>
      <w:rFonts w:ascii="Arial" w:eastAsiaTheme="minorHAnsi" w:hAnsi="Arial" w:cstheme="minorBidi"/>
      <w:spacing w:val="15"/>
      <w:sz w:val="24"/>
      <w:szCs w:val="22"/>
    </w:rPr>
  </w:style>
  <w:style w:type="character" w:styleId="SubtleEmphasis">
    <w:name w:val="Subtle Emphasis"/>
    <w:basedOn w:val="DefaultParagraphFont"/>
    <w:uiPriority w:val="19"/>
    <w:rsid w:val="00785500"/>
    <w:rPr>
      <w:i/>
      <w:iCs/>
      <w:color w:val="404040" w:themeColor="text1" w:themeTint="BF"/>
    </w:rPr>
  </w:style>
  <w:style w:type="character" w:styleId="Strong">
    <w:name w:val="Strong"/>
    <w:basedOn w:val="DefaultParagraphFont"/>
    <w:uiPriority w:val="22"/>
    <w:qFormat/>
    <w:rsid w:val="00785500"/>
    <w:rPr>
      <w:rFonts w:ascii="Arial" w:hAnsi="Arial"/>
      <w:b/>
      <w:bCs/>
      <w:sz w:val="22"/>
    </w:rPr>
  </w:style>
  <w:style w:type="character" w:styleId="IntenseEmphasis">
    <w:name w:val="Intense Emphasis"/>
    <w:basedOn w:val="DefaultParagraphFont"/>
    <w:uiPriority w:val="21"/>
    <w:rsid w:val="00785500"/>
    <w:rPr>
      <w:i/>
      <w:iCs/>
      <w:color w:val="4F81BD" w:themeColor="accent1"/>
    </w:rPr>
  </w:style>
  <w:style w:type="paragraph" w:styleId="Quote">
    <w:name w:val="Quote"/>
    <w:basedOn w:val="Normal"/>
    <w:next w:val="Normal"/>
    <w:link w:val="QuoteChar"/>
    <w:uiPriority w:val="29"/>
    <w:qFormat/>
    <w:rsid w:val="0078550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785500"/>
    <w:rPr>
      <w:rFonts w:ascii="Arial" w:eastAsiaTheme="minorHAnsi" w:hAnsi="Arial" w:cstheme="minorBidi"/>
      <w:i/>
      <w:iCs/>
      <w:color w:val="000000" w:themeColor="text1"/>
      <w:sz w:val="24"/>
      <w:szCs w:val="24"/>
    </w:rPr>
  </w:style>
  <w:style w:type="character" w:styleId="IntenseReference">
    <w:name w:val="Intense Reference"/>
    <w:basedOn w:val="DefaultParagraphFont"/>
    <w:uiPriority w:val="32"/>
    <w:qFormat/>
    <w:rsid w:val="00785500"/>
    <w:rPr>
      <w:rFonts w:ascii="Arial" w:hAnsi="Arial"/>
      <w:b/>
      <w:bCs/>
      <w:smallCaps/>
      <w:color w:val="365F91" w:themeColor="accent1" w:themeShade="BF"/>
      <w:spacing w:val="5"/>
      <w:sz w:val="24"/>
    </w:rPr>
  </w:style>
  <w:style w:type="paragraph" w:customStyle="1" w:styleId="Default">
    <w:name w:val="Default"/>
    <w:rsid w:val="00373BA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F9384-0B0B-4522-8A8E-B69E00A02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Siskiyou County Planning Division</vt:lpstr>
    </vt:vector>
  </TitlesOfParts>
  <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Siskiyou County Planning Division</dc:title>
  <dc:creator>Rachel Jereb</dc:creator>
  <cp:lastModifiedBy>Rachel Jereb</cp:lastModifiedBy>
  <cp:revision>8</cp:revision>
  <cp:lastPrinted>2018-01-16T20:45:00Z</cp:lastPrinted>
  <dcterms:created xsi:type="dcterms:W3CDTF">2022-01-24T17:47:00Z</dcterms:created>
  <dcterms:modified xsi:type="dcterms:W3CDTF">2022-01-24T21:04:00Z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1705424444</vt:i4>
  </property>
</Properties>
</file>