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1F3B">
              <w:rPr>
                <w:rFonts w:cs="Arial"/>
                <w:b/>
                <w:sz w:val="20"/>
                <w:szCs w:val="20"/>
              </w:rPr>
            </w:r>
            <w:r w:rsidR="00C51F3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DC766F" w:rsidR="009A58CF" w:rsidRPr="004E6635" w:rsidRDefault="004C3523" w:rsidP="00C51F3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1F3B">
              <w:rPr>
                <w:rFonts w:cs="Arial"/>
                <w:b/>
                <w:sz w:val="20"/>
                <w:szCs w:val="20"/>
              </w:rPr>
              <w:t> </w:t>
            </w:r>
            <w:r w:rsidR="00C51F3B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54D95B" w:rsidR="009A58CF" w:rsidRPr="004E6635" w:rsidRDefault="004C3523" w:rsidP="00C51F3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1F3B">
              <w:rPr>
                <w:rFonts w:cs="Arial"/>
                <w:b/>
                <w:sz w:val="20"/>
                <w:szCs w:val="20"/>
              </w:rPr>
              <w:t>2/15/2022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1F3B">
              <w:rPr>
                <w:rFonts w:cs="Arial"/>
                <w:b/>
                <w:sz w:val="20"/>
                <w:szCs w:val="20"/>
              </w:rPr>
            </w:r>
            <w:r w:rsidR="00C51F3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3AC1A3C" w14:textId="4CBA67DC" w:rsidR="00DD73C8" w:rsidRP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8469C">
              <w:rPr>
                <w:rFonts w:cs="Arial"/>
                <w:noProof/>
                <w:sz w:val="20"/>
                <w:szCs w:val="20"/>
              </w:rPr>
              <w:t xml:space="preserve">Notice of Intent- SABG CRRSAA &amp; ARPA FUNDS </w:t>
            </w:r>
            <w:r w:rsidR="00704EA2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A8469C">
              <w:rPr>
                <w:rFonts w:cs="Arial"/>
                <w:noProof/>
                <w:sz w:val="20"/>
                <w:szCs w:val="20"/>
              </w:rPr>
              <w:t>except the grant award from the Department of Health Care Services Behavioral Health Response and Res</w:t>
            </w:r>
            <w:r w:rsidR="00156507">
              <w:rPr>
                <w:rFonts w:cs="Arial"/>
                <w:noProof/>
                <w:sz w:val="20"/>
                <w:szCs w:val="20"/>
              </w:rPr>
              <w:t>c</w:t>
            </w:r>
            <w:r w:rsidR="00A8469C">
              <w:rPr>
                <w:rFonts w:cs="Arial"/>
                <w:noProof/>
                <w:sz w:val="20"/>
                <w:szCs w:val="20"/>
              </w:rPr>
              <w:t xml:space="preserve">ue Project (BHRRP) </w:t>
            </w:r>
            <w:r w:rsidR="00490AEB">
              <w:rPr>
                <w:rFonts w:cs="Arial"/>
                <w:noProof/>
                <w:sz w:val="20"/>
                <w:szCs w:val="20"/>
              </w:rPr>
              <w:t>for the Substance Abuse Prevention and Treatment Block Grant (SABG) in the amount of $367,417.75 The SABG CRRSAA &amp; ARPA funds will be utilized to expand existing Substance Use Disor</w:t>
            </w:r>
            <w:r w:rsidR="00156507">
              <w:rPr>
                <w:rFonts w:cs="Arial"/>
                <w:noProof/>
                <w:sz w:val="20"/>
                <w:szCs w:val="20"/>
              </w:rPr>
              <w:t>d</w:t>
            </w:r>
            <w:r w:rsidR="00490AEB">
              <w:rPr>
                <w:rFonts w:cs="Arial"/>
                <w:noProof/>
                <w:sz w:val="20"/>
                <w:szCs w:val="20"/>
              </w:rPr>
              <w:t>er treatment and prevention programs.  This funding is a supplemental allocation to SABG funding which is received annually b</w:t>
            </w:r>
            <w:r w:rsidR="00156507">
              <w:rPr>
                <w:rFonts w:cs="Arial"/>
                <w:noProof/>
                <w:sz w:val="20"/>
                <w:szCs w:val="20"/>
              </w:rPr>
              <w:t>y</w:t>
            </w:r>
            <w:r w:rsidR="00490AEB">
              <w:rPr>
                <w:rFonts w:cs="Arial"/>
                <w:noProof/>
                <w:sz w:val="20"/>
                <w:szCs w:val="20"/>
              </w:rPr>
              <w:t xml:space="preserve"> the SUD program.  These funds will be used to expand Primary Prevention, Adolescent/Youth Treatment, and Recovery Housing for individuals accessing SUD services. </w:t>
            </w:r>
            <w:r w:rsidR="0038548F">
              <w:rPr>
                <w:rFonts w:cs="Arial"/>
                <w:noProof/>
                <w:sz w:val="20"/>
                <w:szCs w:val="20"/>
              </w:rPr>
              <w:t>The department will be creating 1.0 FTE Behavioral Health Specialist with the primary</w:t>
            </w:r>
            <w:r w:rsidR="00ED3AAB">
              <w:rPr>
                <w:rFonts w:cs="Arial"/>
                <w:noProof/>
                <w:sz w:val="20"/>
                <w:szCs w:val="20"/>
              </w:rPr>
              <w:t xml:space="preserve"> prevention</w:t>
            </w:r>
            <w:r w:rsidR="0038548F">
              <w:rPr>
                <w:rFonts w:cs="Arial"/>
                <w:noProof/>
                <w:sz w:val="20"/>
                <w:szCs w:val="20"/>
              </w:rPr>
              <w:t xml:space="preserve"> set aside funding. </w:t>
            </w:r>
            <w:r w:rsidR="00ED3AAB">
              <w:rPr>
                <w:rFonts w:cs="Arial"/>
                <w:noProof/>
                <w:sz w:val="20"/>
                <w:szCs w:val="20"/>
              </w:rPr>
              <w:t xml:space="preserve">The grant will allow for creating a BH Services Specialist II position to expand prevention services. </w:t>
            </w:r>
          </w:p>
          <w:p w14:paraId="063F644E" w14:textId="399D0428" w:rsidR="00877DC5" w:rsidRPr="004E6635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1F3B">
              <w:rPr>
                <w:rFonts w:cs="Arial"/>
                <w:sz w:val="18"/>
                <w:szCs w:val="18"/>
              </w:rPr>
            </w:r>
            <w:r w:rsidR="00C51F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0E4B4A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1F3B">
              <w:rPr>
                <w:rFonts w:cs="Arial"/>
                <w:sz w:val="18"/>
                <w:szCs w:val="18"/>
              </w:rPr>
            </w:r>
            <w:r w:rsidR="00C51F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514E5D0" w:rsidR="00506225" w:rsidRPr="004E6635" w:rsidRDefault="00506225" w:rsidP="00490AE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469C">
              <w:rPr>
                <w:rFonts w:cs="Arial"/>
                <w:sz w:val="18"/>
                <w:szCs w:val="18"/>
              </w:rPr>
              <w:t>367417.75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53856AE" w:rsidR="004242AC" w:rsidRPr="004E6635" w:rsidRDefault="004242AC" w:rsidP="00A8469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</w:t>
            </w:r>
            <w:r w:rsidR="00A8469C">
              <w:rPr>
                <w:rFonts w:cs="Arial"/>
                <w:sz w:val="18"/>
                <w:szCs w:val="18"/>
              </w:rPr>
              <w:t>134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BEC4E9" w:rsidR="004242AC" w:rsidRPr="004E6635" w:rsidRDefault="004242AC" w:rsidP="00A8469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469C">
              <w:rPr>
                <w:rFonts w:cs="Arial"/>
                <w:sz w:val="18"/>
                <w:szCs w:val="18"/>
              </w:rPr>
              <w:t>401100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BEDB0D5" w:rsidR="00C040CE" w:rsidRPr="004E6635" w:rsidRDefault="004C3523" w:rsidP="0038548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8548F">
              <w:rPr>
                <w:rFonts w:cs="Arial"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1D9A51" w:rsidR="00C040CE" w:rsidRPr="004E6635" w:rsidRDefault="004C3523" w:rsidP="0038548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8548F">
              <w:rPr>
                <w:rFonts w:cs="Arial"/>
                <w:sz w:val="18"/>
                <w:szCs w:val="18"/>
              </w:rPr>
              <w:t>Federal Oth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BAB288A" w:rsidR="00A1290D" w:rsidRPr="004E6635" w:rsidRDefault="00A1290D" w:rsidP="0038548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8548F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bookmarkStart w:id="17" w:name="_GoBack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1F3B">
              <w:rPr>
                <w:rFonts w:cs="Arial"/>
                <w:sz w:val="18"/>
                <w:szCs w:val="18"/>
              </w:rPr>
            </w:r>
            <w:r w:rsidR="00C51F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1F3B">
              <w:rPr>
                <w:rFonts w:cs="Arial"/>
                <w:sz w:val="18"/>
                <w:szCs w:val="18"/>
              </w:rPr>
            </w:r>
            <w:r w:rsidR="00C51F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60BF939" w:rsidR="00270599" w:rsidRPr="004E6635" w:rsidRDefault="00270599" w:rsidP="0038548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8548F">
              <w:rPr>
                <w:rFonts w:cs="Arial"/>
                <w:sz w:val="18"/>
                <w:szCs w:val="18"/>
              </w:rPr>
              <w:t xml:space="preserve">Grant Opportunity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E7431CD" w:rsidR="00677610" w:rsidRPr="004E6635" w:rsidRDefault="00645B7E" w:rsidP="0038548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8548F">
              <w:rPr>
                <w:rFonts w:cs="Arial"/>
                <w:sz w:val="20"/>
                <w:szCs w:val="20"/>
              </w:rPr>
              <w:t>Requesting  activity code to track 2134-401100 723000; 2134 401100 740000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35CA0DD" w:rsidR="00677610" w:rsidRPr="004E6635" w:rsidRDefault="004C3523" w:rsidP="005470E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>The Board of Supervisors approve</w:t>
            </w:r>
            <w:r w:rsidR="00156507">
              <w:rPr>
                <w:rFonts w:cs="Arial"/>
                <w:noProof/>
              </w:rPr>
              <w:t>s the Grant award</w:t>
            </w:r>
            <w:r w:rsidR="00DD73C8" w:rsidRPr="00DD73C8">
              <w:rPr>
                <w:rFonts w:cs="Arial"/>
                <w:noProof/>
              </w:rPr>
              <w:t xml:space="preserve"> between Siskiyou County Health &amp; Human Services Agency, Behavioral Health Division, and </w:t>
            </w:r>
            <w:r w:rsidR="00156507">
              <w:rPr>
                <w:rFonts w:cs="Arial"/>
                <w:noProof/>
              </w:rPr>
              <w:t>Department of Health Care Services Behavioral Health Response and Rescue Project (BHRRP) Substanc</w:t>
            </w:r>
            <w:r w:rsidR="003C1AE6">
              <w:rPr>
                <w:rFonts w:cs="Arial"/>
                <w:noProof/>
              </w:rPr>
              <w:t>e</w:t>
            </w:r>
            <w:r w:rsidR="00156507">
              <w:rPr>
                <w:rFonts w:cs="Arial"/>
                <w:noProof/>
              </w:rPr>
              <w:t xml:space="preserve"> Abuse Prevention and Treatment Block Grant (SABG)</w:t>
            </w:r>
            <w:r w:rsidR="0038548F">
              <w:rPr>
                <w:rFonts w:cs="Arial"/>
                <w:noProof/>
              </w:rPr>
              <w:t xml:space="preserve"> and authorize Auditor to establish budget and set expenditures.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6507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548F"/>
    <w:rsid w:val="00396C4B"/>
    <w:rsid w:val="003C1AE6"/>
    <w:rsid w:val="003F5E57"/>
    <w:rsid w:val="00405BE2"/>
    <w:rsid w:val="004200BE"/>
    <w:rsid w:val="004242AC"/>
    <w:rsid w:val="00441197"/>
    <w:rsid w:val="004433C6"/>
    <w:rsid w:val="00490AEB"/>
    <w:rsid w:val="004C3523"/>
    <w:rsid w:val="004E6635"/>
    <w:rsid w:val="00506225"/>
    <w:rsid w:val="005470E4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469C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1F3B"/>
    <w:rsid w:val="00C8022D"/>
    <w:rsid w:val="00CA4F55"/>
    <w:rsid w:val="00CA51DF"/>
    <w:rsid w:val="00CE42D0"/>
    <w:rsid w:val="00CF24ED"/>
    <w:rsid w:val="00D07DC0"/>
    <w:rsid w:val="00D145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80E49"/>
    <w:rsid w:val="00EA12EF"/>
    <w:rsid w:val="00ED3AAB"/>
    <w:rsid w:val="00EE5C0A"/>
    <w:rsid w:val="00F12BE7"/>
    <w:rsid w:val="00F218B0"/>
    <w:rsid w:val="00F40862"/>
    <w:rsid w:val="00F461A6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BB05C0-2631-4AE2-A499-287D01D7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Julie Meadows</cp:lastModifiedBy>
  <cp:revision>9</cp:revision>
  <cp:lastPrinted>2021-12-15T16:45:00Z</cp:lastPrinted>
  <dcterms:created xsi:type="dcterms:W3CDTF">2021-12-10T17:34:00Z</dcterms:created>
  <dcterms:modified xsi:type="dcterms:W3CDTF">2022-01-26T16:40:00Z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